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191" w:rsidRPr="00796D8A" w:rsidRDefault="00902191" w:rsidP="00902191">
      <w:pPr>
        <w:tabs>
          <w:tab w:val="left" w:pos="4395"/>
        </w:tabs>
        <w:ind w:left="-1417" w:right="109" w:firstLine="1"/>
        <w:rPr>
          <w:b/>
          <w:sz w:val="48"/>
          <w:lang w:val="en-US"/>
        </w:rPr>
      </w:pPr>
    </w:p>
    <w:p w:rsidR="00FE03E7" w:rsidRDefault="00EE4F38" w:rsidP="00FE03E7">
      <w:pPr>
        <w:spacing w:line="360" w:lineRule="auto"/>
        <w:jc w:val="center"/>
        <w:rPr>
          <w:b/>
          <w:sz w:val="28"/>
          <w:lang w:val="ru-RU"/>
        </w:rPr>
      </w:pPr>
      <w:r>
        <w:rPr>
          <w:b/>
          <w:sz w:val="56"/>
          <w:szCs w:val="56"/>
          <w:lang w:val="bg-BG"/>
        </w:rPr>
        <w:t xml:space="preserve"> </w:t>
      </w:r>
      <w:r w:rsidR="00FE03E7">
        <w:rPr>
          <w:noProof/>
          <w:lang w:val="bg-BG" w:eastAsia="bg-BG"/>
        </w:rPr>
        <w:drawing>
          <wp:anchor distT="0" distB="0" distL="114300" distR="114300" simplePos="0" relativeHeight="251666432" behindDoc="0" locked="0" layoutInCell="0" allowOverlap="1">
            <wp:simplePos x="0" y="0"/>
            <wp:positionH relativeFrom="column">
              <wp:posOffset>800100</wp:posOffset>
            </wp:positionH>
            <wp:positionV relativeFrom="paragraph">
              <wp:posOffset>0</wp:posOffset>
            </wp:positionV>
            <wp:extent cx="321945" cy="571500"/>
            <wp:effectExtent l="19050" t="0" r="1905" b="0"/>
            <wp:wrapNone/>
            <wp:docPr id="2" name="Картина 2" descr="http://www.topolovgrad.com/images/gerb1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http://www.topolovgrad.com/images/gerb1_100.gif"/>
                    <pic:cNvPicPr>
                      <a:picLocks noChangeAspect="1" noChangeArrowheads="1"/>
                    </pic:cNvPicPr>
                  </pic:nvPicPr>
                  <pic:blipFill>
                    <a:blip r:embed="rId8" r:link="rId9"/>
                    <a:srcRect/>
                    <a:stretch>
                      <a:fillRect/>
                    </a:stretch>
                  </pic:blipFill>
                  <pic:spPr bwMode="auto">
                    <a:xfrm>
                      <a:off x="0" y="0"/>
                      <a:ext cx="321945" cy="571500"/>
                    </a:xfrm>
                    <a:prstGeom prst="rect">
                      <a:avLst/>
                    </a:prstGeom>
                    <a:noFill/>
                  </pic:spPr>
                </pic:pic>
              </a:graphicData>
            </a:graphic>
          </wp:anchor>
        </w:drawing>
      </w:r>
      <w:r w:rsidR="00FE03E7" w:rsidRPr="00FE03E7">
        <w:rPr>
          <w:b/>
          <w:sz w:val="28"/>
          <w:lang w:val="ru-RU"/>
        </w:rPr>
        <w:t>О Б Л А С Т   Х А С К О В О</w:t>
      </w:r>
    </w:p>
    <w:p w:rsidR="00FE03E7" w:rsidRDefault="00FE03E7" w:rsidP="00FE03E7">
      <w:pPr>
        <w:pStyle w:val="1"/>
        <w:tabs>
          <w:tab w:val="left" w:pos="6954"/>
        </w:tabs>
        <w:spacing w:line="360" w:lineRule="auto"/>
      </w:pPr>
      <w:r>
        <w:t>О Б Щ И Н А     Т О П О Л О В Г Р А Д</w:t>
      </w:r>
    </w:p>
    <w:p w:rsidR="00FE03E7" w:rsidRPr="00FE03E7" w:rsidRDefault="00FE03E7" w:rsidP="00FE03E7">
      <w:pPr>
        <w:jc w:val="center"/>
        <w:rPr>
          <w:b/>
          <w:lang w:val="ru-RU"/>
        </w:rPr>
      </w:pPr>
      <w:r w:rsidRPr="00FE03E7">
        <w:rPr>
          <w:b/>
          <w:lang w:val="ru-RU"/>
        </w:rPr>
        <w:t>гр.Тополовград 6560, пл.”Освобождение”№ 1, тел. 0470/</w:t>
      </w:r>
      <w:r w:rsidRPr="002E2C6C">
        <w:rPr>
          <w:b/>
          <w:lang w:val="ru-RU"/>
        </w:rPr>
        <w:t>5-</w:t>
      </w:r>
      <w:r w:rsidRPr="00FE03E7">
        <w:rPr>
          <w:b/>
          <w:lang w:val="ru-RU"/>
        </w:rPr>
        <w:t>21-40,</w:t>
      </w:r>
      <w:r w:rsidRPr="002E2C6C">
        <w:rPr>
          <w:b/>
          <w:lang w:val="ru-RU"/>
        </w:rPr>
        <w:t>5-</w:t>
      </w:r>
      <w:r w:rsidRPr="00FE03E7">
        <w:rPr>
          <w:b/>
          <w:lang w:val="ru-RU"/>
        </w:rPr>
        <w:t>22-80; факс 0470/</w:t>
      </w:r>
      <w:r w:rsidRPr="002E2C6C">
        <w:rPr>
          <w:b/>
          <w:lang w:val="ru-RU"/>
        </w:rPr>
        <w:t>5-</w:t>
      </w:r>
      <w:r w:rsidRPr="00FE03E7">
        <w:rPr>
          <w:b/>
          <w:lang w:val="ru-RU"/>
        </w:rPr>
        <w:t>41-57</w:t>
      </w:r>
    </w:p>
    <w:p w:rsidR="00FE03E7" w:rsidRDefault="00FE03E7" w:rsidP="00FE03E7">
      <w:pPr>
        <w:jc w:val="center"/>
        <w:rPr>
          <w:b/>
          <w:lang w:val="en-US"/>
        </w:rPr>
      </w:pPr>
      <w:r>
        <w:rPr>
          <w:b/>
          <w:lang w:val="en-US"/>
        </w:rPr>
        <w:t>e-mail: oba</w:t>
      </w:r>
      <w:r>
        <w:rPr>
          <w:b/>
        </w:rPr>
        <w:t>_</w:t>
      </w:r>
      <w:r>
        <w:rPr>
          <w:b/>
          <w:lang w:val="en-US"/>
        </w:rPr>
        <w:t>top.grad@abv.bg</w:t>
      </w:r>
      <w:r>
        <w:rPr>
          <w:lang w:val="en-US"/>
        </w:rPr>
        <w:t xml:space="preserve"> </w:t>
      </w:r>
    </w:p>
    <w:p w:rsidR="00902191" w:rsidRPr="00FE03E7" w:rsidRDefault="00902191" w:rsidP="00FE03E7">
      <w:pPr>
        <w:ind w:left="426" w:right="109"/>
        <w:jc w:val="center"/>
        <w:rPr>
          <w:sz w:val="40"/>
          <w:szCs w:val="40"/>
          <w:lang w:val="en-US"/>
        </w:rPr>
      </w:pPr>
    </w:p>
    <w:p w:rsidR="00B92B47" w:rsidRDefault="00B92B47" w:rsidP="003829E8">
      <w:pPr>
        <w:spacing w:afterLines="40"/>
        <w:rPr>
          <w:b/>
          <w:bCs/>
          <w:lang w:val="bg-BG"/>
        </w:rPr>
      </w:pPr>
    </w:p>
    <w:p w:rsidR="00B92B47" w:rsidRPr="003829E8" w:rsidRDefault="003829E8" w:rsidP="003829E8">
      <w:pPr>
        <w:tabs>
          <w:tab w:val="left" w:pos="10632"/>
        </w:tabs>
        <w:spacing w:afterLines="40"/>
        <w:ind w:left="142"/>
        <w:rPr>
          <w:b/>
          <w:bCs/>
          <w:lang w:val="bg-BG"/>
        </w:rPr>
      </w:pPr>
      <w:r>
        <w:rPr>
          <w:b/>
          <w:bCs/>
          <w:lang w:val="ru-RU"/>
        </w:rPr>
        <w:t xml:space="preserve">УТВЪРЖДАВАМ: </w:t>
      </w:r>
      <w:r>
        <w:rPr>
          <w:b/>
          <w:bCs/>
          <w:lang w:val="en-US"/>
        </w:rPr>
        <w:t>/</w:t>
      </w:r>
      <w:r>
        <w:rPr>
          <w:b/>
          <w:bCs/>
          <w:lang w:val="bg-BG"/>
        </w:rPr>
        <w:t>П/</w:t>
      </w:r>
    </w:p>
    <w:p w:rsidR="00B92B47" w:rsidRPr="00FE03E7" w:rsidRDefault="00FE03E7" w:rsidP="003829E8">
      <w:pPr>
        <w:spacing w:afterLines="40"/>
        <w:ind w:left="142"/>
        <w:rPr>
          <w:b/>
          <w:bCs/>
          <w:lang w:val="ru-RU"/>
        </w:rPr>
      </w:pPr>
      <w:r>
        <w:rPr>
          <w:b/>
          <w:bCs/>
          <w:lang w:val="ru-RU"/>
        </w:rPr>
        <w:t xml:space="preserve"> БОЖИН БОЖИНОВ</w:t>
      </w:r>
    </w:p>
    <w:p w:rsidR="00677054" w:rsidRPr="00B92B47" w:rsidRDefault="00FE03E7" w:rsidP="003829E8">
      <w:pPr>
        <w:spacing w:afterLines="40"/>
        <w:ind w:left="142"/>
        <w:rPr>
          <w:b/>
          <w:bCs/>
          <w:lang w:val="bg-BG"/>
        </w:rPr>
      </w:pPr>
      <w:r>
        <w:rPr>
          <w:b/>
          <w:bCs/>
          <w:lang w:val="ru-RU"/>
        </w:rPr>
        <w:t xml:space="preserve"> </w:t>
      </w:r>
      <w:r w:rsidR="00B92B47" w:rsidRPr="00FE03E7">
        <w:rPr>
          <w:b/>
          <w:bCs/>
          <w:lang w:val="ru-RU"/>
        </w:rPr>
        <w:t xml:space="preserve">Кмет на Община </w:t>
      </w:r>
      <w:r>
        <w:rPr>
          <w:b/>
          <w:bCs/>
          <w:lang w:val="ru-RU"/>
        </w:rPr>
        <w:t>Тополовград</w:t>
      </w:r>
    </w:p>
    <w:p w:rsidR="00677054" w:rsidRDefault="00677054" w:rsidP="00902191">
      <w:pPr>
        <w:pStyle w:val="a6"/>
        <w:ind w:right="109"/>
        <w:jc w:val="left"/>
        <w:rPr>
          <w:rFonts w:ascii="Times New Roman" w:hAnsi="Times New Roman" w:cs="Times New Roman"/>
          <w:sz w:val="40"/>
          <w:szCs w:val="40"/>
        </w:rPr>
      </w:pPr>
    </w:p>
    <w:p w:rsidR="00677054" w:rsidRDefault="00677054" w:rsidP="00902191">
      <w:pPr>
        <w:ind w:right="109"/>
        <w:jc w:val="center"/>
        <w:rPr>
          <w:b/>
          <w:bCs/>
          <w:sz w:val="40"/>
          <w:szCs w:val="40"/>
          <w:lang w:val="bg-BG"/>
        </w:rPr>
      </w:pPr>
    </w:p>
    <w:p w:rsidR="00902191" w:rsidRPr="00FE03E7" w:rsidRDefault="00902191" w:rsidP="00B92B47">
      <w:pPr>
        <w:tabs>
          <w:tab w:val="left" w:pos="10490"/>
        </w:tabs>
        <w:ind w:left="567" w:right="288"/>
        <w:jc w:val="center"/>
        <w:rPr>
          <w:b/>
          <w:sz w:val="56"/>
          <w:lang w:val="ru-RU"/>
        </w:rPr>
      </w:pPr>
      <w:r w:rsidRPr="00FE03E7">
        <w:rPr>
          <w:b/>
          <w:spacing w:val="55"/>
          <w:sz w:val="56"/>
          <w:lang w:val="ru-RU"/>
        </w:rPr>
        <w:t>ДОКУМЕНТАЦИЯ</w:t>
      </w:r>
    </w:p>
    <w:p w:rsidR="00902191" w:rsidRDefault="00902191" w:rsidP="00B92B47">
      <w:pPr>
        <w:pStyle w:val="a4"/>
        <w:spacing w:before="9"/>
        <w:ind w:right="288"/>
        <w:jc w:val="center"/>
        <w:rPr>
          <w:b/>
          <w:sz w:val="51"/>
        </w:rPr>
      </w:pPr>
    </w:p>
    <w:p w:rsidR="00902191" w:rsidRDefault="00902191" w:rsidP="00B92B47">
      <w:pPr>
        <w:pStyle w:val="a4"/>
        <w:spacing w:before="9"/>
        <w:ind w:right="288"/>
        <w:jc w:val="center"/>
        <w:rPr>
          <w:b/>
          <w:sz w:val="51"/>
        </w:rPr>
      </w:pPr>
    </w:p>
    <w:p w:rsidR="00677054" w:rsidRDefault="00677054" w:rsidP="00B92B47">
      <w:pPr>
        <w:pStyle w:val="Heading5"/>
        <w:ind w:left="426" w:right="288" w:firstLine="283"/>
        <w:rPr>
          <w:bCs w:val="0"/>
          <w:sz w:val="32"/>
          <w:szCs w:val="32"/>
          <w:u w:val="none"/>
          <w:lang w:eastAsia="en-US" w:bidi="ar-SA"/>
        </w:rPr>
      </w:pPr>
    </w:p>
    <w:p w:rsidR="00902191" w:rsidRPr="00330666" w:rsidRDefault="00902191" w:rsidP="00B92B47">
      <w:pPr>
        <w:pStyle w:val="Heading5"/>
        <w:ind w:left="426" w:right="288"/>
        <w:jc w:val="center"/>
        <w:rPr>
          <w:sz w:val="32"/>
          <w:szCs w:val="32"/>
          <w:u w:val="none"/>
        </w:rPr>
      </w:pPr>
      <w:r w:rsidRPr="00330666">
        <w:rPr>
          <w:sz w:val="32"/>
          <w:szCs w:val="32"/>
          <w:u w:val="none"/>
        </w:rPr>
        <w:t>НА ОБЩЕСТВЕНА ПОРЪЧКА ЧРЕЗ ОТКРИТА ПРОЦЕДУРА С ПРЕДМЕТ:</w:t>
      </w:r>
    </w:p>
    <w:p w:rsidR="00902191" w:rsidRPr="00330666" w:rsidRDefault="00902191" w:rsidP="00B92B47">
      <w:pPr>
        <w:pStyle w:val="a4"/>
        <w:ind w:right="288"/>
        <w:rPr>
          <w:b/>
          <w:sz w:val="36"/>
          <w:szCs w:val="36"/>
        </w:rPr>
      </w:pPr>
    </w:p>
    <w:p w:rsidR="00902191" w:rsidRPr="00330666" w:rsidRDefault="00902191" w:rsidP="00B92B47">
      <w:pPr>
        <w:pStyle w:val="a4"/>
        <w:ind w:right="288"/>
        <w:jc w:val="center"/>
        <w:rPr>
          <w:b/>
          <w:sz w:val="36"/>
          <w:szCs w:val="36"/>
        </w:rPr>
      </w:pPr>
    </w:p>
    <w:p w:rsidR="00902191" w:rsidRPr="00330666" w:rsidRDefault="00902191" w:rsidP="00B92B47">
      <w:pPr>
        <w:pStyle w:val="a4"/>
        <w:ind w:right="288"/>
        <w:jc w:val="center"/>
        <w:rPr>
          <w:b/>
          <w:sz w:val="36"/>
          <w:szCs w:val="36"/>
        </w:rPr>
      </w:pPr>
    </w:p>
    <w:p w:rsidR="006376D8" w:rsidRDefault="00902191" w:rsidP="00B92B47">
      <w:pPr>
        <w:tabs>
          <w:tab w:val="left" w:pos="1560"/>
          <w:tab w:val="left" w:pos="1625"/>
        </w:tabs>
        <w:ind w:left="567" w:right="288" w:hanging="141"/>
        <w:jc w:val="center"/>
        <w:rPr>
          <w:b/>
          <w:sz w:val="32"/>
          <w:szCs w:val="32"/>
          <w:lang w:val="bg-BG"/>
        </w:rPr>
      </w:pPr>
      <w:r w:rsidRPr="00FE03E7">
        <w:rPr>
          <w:b/>
          <w:sz w:val="32"/>
          <w:szCs w:val="32"/>
          <w:lang w:val="ru-RU"/>
        </w:rPr>
        <w:t xml:space="preserve">„Доставка на хранителни продукти за детските градини, млечна кухня и заведенията за социални услуги на територията на </w:t>
      </w:r>
    </w:p>
    <w:p w:rsidR="006376D8" w:rsidRDefault="00902191" w:rsidP="00B92B47">
      <w:pPr>
        <w:tabs>
          <w:tab w:val="left" w:pos="1560"/>
          <w:tab w:val="left" w:pos="1625"/>
        </w:tabs>
        <w:ind w:left="426" w:right="288"/>
        <w:jc w:val="center"/>
        <w:rPr>
          <w:b/>
          <w:sz w:val="32"/>
          <w:szCs w:val="32"/>
          <w:lang w:val="bg-BG"/>
        </w:rPr>
      </w:pPr>
      <w:r w:rsidRPr="00FE03E7">
        <w:rPr>
          <w:b/>
          <w:sz w:val="32"/>
          <w:szCs w:val="32"/>
          <w:lang w:val="ru-RU"/>
        </w:rPr>
        <w:t xml:space="preserve">Община </w:t>
      </w:r>
      <w:r w:rsidR="00FE03E7">
        <w:rPr>
          <w:b/>
          <w:sz w:val="32"/>
          <w:szCs w:val="32"/>
          <w:lang w:val="ru-RU"/>
        </w:rPr>
        <w:t>Тополовград</w:t>
      </w:r>
      <w:r w:rsidR="006376D8" w:rsidRPr="00FE03E7">
        <w:rPr>
          <w:b/>
          <w:sz w:val="32"/>
          <w:szCs w:val="32"/>
          <w:lang w:val="ru-RU"/>
        </w:rPr>
        <w:t xml:space="preserve"> </w:t>
      </w:r>
      <w:r w:rsidR="00FE03E7">
        <w:rPr>
          <w:b/>
          <w:sz w:val="32"/>
          <w:szCs w:val="32"/>
          <w:lang w:val="ru-RU"/>
        </w:rPr>
        <w:t xml:space="preserve"> </w:t>
      </w:r>
      <w:r w:rsidR="006376D8" w:rsidRPr="00FE03E7">
        <w:rPr>
          <w:b/>
          <w:sz w:val="32"/>
          <w:szCs w:val="32"/>
          <w:lang w:val="ru-RU"/>
        </w:rPr>
        <w:t xml:space="preserve">по </w:t>
      </w:r>
      <w:r w:rsidR="00552CA0">
        <w:rPr>
          <w:b/>
          <w:sz w:val="32"/>
          <w:szCs w:val="32"/>
          <w:lang w:val="ru-RU"/>
        </w:rPr>
        <w:t xml:space="preserve">пет </w:t>
      </w:r>
      <w:r w:rsidR="006376D8" w:rsidRPr="00FE03E7">
        <w:rPr>
          <w:b/>
          <w:sz w:val="32"/>
          <w:szCs w:val="32"/>
          <w:lang w:val="ru-RU"/>
        </w:rPr>
        <w:t>обособени позиции:</w:t>
      </w:r>
    </w:p>
    <w:p w:rsidR="004C0B60" w:rsidRPr="006376D8" w:rsidRDefault="004C0B60" w:rsidP="00A935FF">
      <w:pPr>
        <w:tabs>
          <w:tab w:val="left" w:pos="1560"/>
          <w:tab w:val="left" w:pos="1625"/>
        </w:tabs>
        <w:ind w:right="288"/>
        <w:rPr>
          <w:b/>
          <w:sz w:val="32"/>
          <w:szCs w:val="32"/>
          <w:lang w:val="bg-BG"/>
        </w:rPr>
      </w:pPr>
    </w:p>
    <w:p w:rsidR="00A935FF" w:rsidRPr="00FE03E7" w:rsidRDefault="00A935FF" w:rsidP="00680451">
      <w:pPr>
        <w:tabs>
          <w:tab w:val="left" w:pos="1560"/>
          <w:tab w:val="left" w:pos="1625"/>
        </w:tabs>
        <w:ind w:right="108" w:firstLine="993"/>
        <w:rPr>
          <w:b/>
          <w:bCs/>
          <w:color w:val="000000"/>
          <w:sz w:val="28"/>
          <w:szCs w:val="28"/>
          <w:lang w:val="ru-RU"/>
        </w:rPr>
      </w:pPr>
      <w:r w:rsidRPr="00FE03E7">
        <w:rPr>
          <w:b/>
          <w:sz w:val="28"/>
          <w:szCs w:val="28"/>
          <w:lang w:val="ru-RU"/>
        </w:rPr>
        <w:t xml:space="preserve">Обособена позиция № 1 </w:t>
      </w:r>
      <w:r w:rsidRPr="00FE03E7">
        <w:rPr>
          <w:b/>
          <w:bCs/>
          <w:color w:val="000000"/>
          <w:sz w:val="28"/>
          <w:szCs w:val="28"/>
          <w:lang w:val="ru-RU"/>
        </w:rPr>
        <w:t xml:space="preserve">Месо и месни </w:t>
      </w:r>
      <w:r w:rsidR="009676B8">
        <w:rPr>
          <w:b/>
          <w:bCs/>
          <w:color w:val="000000"/>
          <w:sz w:val="28"/>
          <w:szCs w:val="28"/>
          <w:lang w:val="ru-RU"/>
        </w:rPr>
        <w:t>продукти</w:t>
      </w:r>
      <w:r w:rsidRPr="00FE03E7">
        <w:rPr>
          <w:b/>
          <w:bCs/>
          <w:color w:val="000000"/>
          <w:sz w:val="28"/>
          <w:szCs w:val="28"/>
          <w:lang w:val="ru-RU"/>
        </w:rPr>
        <w:t xml:space="preserve"> </w:t>
      </w:r>
    </w:p>
    <w:p w:rsidR="00680451" w:rsidRDefault="00A935FF" w:rsidP="00A935FF">
      <w:pPr>
        <w:ind w:firstLine="993"/>
        <w:rPr>
          <w:b/>
          <w:sz w:val="28"/>
          <w:szCs w:val="28"/>
          <w:lang w:val="ru-RU"/>
        </w:rPr>
      </w:pPr>
      <w:r w:rsidRPr="00FE03E7">
        <w:rPr>
          <w:b/>
          <w:bCs/>
          <w:color w:val="000000"/>
          <w:sz w:val="28"/>
          <w:szCs w:val="28"/>
          <w:lang w:val="ru-RU"/>
        </w:rPr>
        <w:t>Обосо</w:t>
      </w:r>
      <w:r w:rsidR="009F32A4">
        <w:rPr>
          <w:b/>
          <w:bCs/>
          <w:color w:val="000000"/>
          <w:sz w:val="28"/>
          <w:szCs w:val="28"/>
          <w:lang w:val="ru-RU"/>
        </w:rPr>
        <w:t xml:space="preserve">бена позиция № </w:t>
      </w:r>
      <w:r w:rsidR="00680451">
        <w:rPr>
          <w:b/>
          <w:bCs/>
          <w:color w:val="000000"/>
          <w:sz w:val="28"/>
          <w:szCs w:val="28"/>
          <w:lang w:val="ru-RU"/>
        </w:rPr>
        <w:t>2</w:t>
      </w:r>
      <w:r w:rsidRPr="00FE03E7">
        <w:rPr>
          <w:b/>
          <w:sz w:val="28"/>
          <w:szCs w:val="28"/>
          <w:lang w:val="ru-RU"/>
        </w:rPr>
        <w:t xml:space="preserve"> </w:t>
      </w:r>
      <w:r w:rsidR="00680451" w:rsidRPr="00680451">
        <w:rPr>
          <w:b/>
          <w:sz w:val="28"/>
          <w:szCs w:val="28"/>
          <w:lang w:val="ru-RU"/>
        </w:rPr>
        <w:t>Пакетирани и консервирани стоки</w:t>
      </w:r>
    </w:p>
    <w:p w:rsidR="00680451" w:rsidRPr="00680451" w:rsidRDefault="00A935FF" w:rsidP="00A935FF">
      <w:pPr>
        <w:ind w:firstLine="993"/>
        <w:rPr>
          <w:b/>
          <w:sz w:val="28"/>
          <w:szCs w:val="28"/>
          <w:lang w:val="bg-BG"/>
        </w:rPr>
      </w:pPr>
      <w:r w:rsidRPr="00FE03E7">
        <w:rPr>
          <w:b/>
          <w:sz w:val="28"/>
          <w:szCs w:val="28"/>
          <w:lang w:val="ru-RU"/>
        </w:rPr>
        <w:t xml:space="preserve">Обособена позиция № </w:t>
      </w:r>
      <w:r w:rsidR="00680451">
        <w:rPr>
          <w:b/>
          <w:sz w:val="28"/>
          <w:szCs w:val="28"/>
          <w:lang w:val="ru-RU"/>
        </w:rPr>
        <w:t>3</w:t>
      </w:r>
      <w:r w:rsidRPr="00FE03E7">
        <w:rPr>
          <w:b/>
          <w:sz w:val="28"/>
          <w:szCs w:val="28"/>
          <w:lang w:val="ru-RU"/>
        </w:rPr>
        <w:t xml:space="preserve"> </w:t>
      </w:r>
      <w:r w:rsidR="00680451">
        <w:rPr>
          <w:b/>
          <w:sz w:val="28"/>
          <w:szCs w:val="28"/>
          <w:lang w:val="ru-RU"/>
        </w:rPr>
        <w:t>Риба</w:t>
      </w:r>
    </w:p>
    <w:p w:rsidR="00A935FF" w:rsidRPr="00FE03E7" w:rsidRDefault="00680451" w:rsidP="00A935FF">
      <w:pPr>
        <w:ind w:firstLine="993"/>
        <w:rPr>
          <w:b/>
          <w:bCs/>
          <w:color w:val="000000"/>
          <w:sz w:val="28"/>
          <w:szCs w:val="28"/>
          <w:lang w:val="ru-RU"/>
        </w:rPr>
      </w:pPr>
      <w:r>
        <w:rPr>
          <w:b/>
          <w:sz w:val="28"/>
          <w:szCs w:val="28"/>
          <w:lang w:val="bg-BG"/>
        </w:rPr>
        <w:t>Обособена п</w:t>
      </w:r>
      <w:r w:rsidR="00A935FF" w:rsidRPr="00FE03E7">
        <w:rPr>
          <w:b/>
          <w:sz w:val="28"/>
          <w:szCs w:val="28"/>
          <w:lang w:val="ru-RU"/>
        </w:rPr>
        <w:t xml:space="preserve">озиция № </w:t>
      </w:r>
      <w:r>
        <w:rPr>
          <w:b/>
          <w:sz w:val="28"/>
          <w:szCs w:val="28"/>
          <w:lang w:val="ru-RU"/>
        </w:rPr>
        <w:t>4</w:t>
      </w:r>
      <w:r w:rsidR="00A935FF" w:rsidRPr="00FE03E7">
        <w:rPr>
          <w:b/>
          <w:sz w:val="28"/>
          <w:szCs w:val="28"/>
          <w:lang w:val="ru-RU"/>
        </w:rPr>
        <w:t xml:space="preserve"> </w:t>
      </w:r>
      <w:r w:rsidR="00A935FF" w:rsidRPr="00FE03E7">
        <w:rPr>
          <w:b/>
          <w:bCs/>
          <w:color w:val="000000"/>
          <w:sz w:val="28"/>
          <w:szCs w:val="28"/>
          <w:lang w:val="ru-RU"/>
        </w:rPr>
        <w:t xml:space="preserve">Плодове и зеленчуци </w:t>
      </w:r>
    </w:p>
    <w:p w:rsidR="00902191" w:rsidRPr="00FE03E7" w:rsidRDefault="00A935FF" w:rsidP="00A935FF">
      <w:pPr>
        <w:ind w:firstLine="993"/>
        <w:rPr>
          <w:b/>
          <w:bCs/>
          <w:color w:val="000000"/>
          <w:sz w:val="28"/>
          <w:szCs w:val="28"/>
          <w:lang w:val="ru-RU"/>
        </w:rPr>
      </w:pPr>
      <w:r w:rsidRPr="00FE03E7">
        <w:rPr>
          <w:b/>
          <w:sz w:val="28"/>
          <w:szCs w:val="28"/>
          <w:lang w:val="ru-RU"/>
        </w:rPr>
        <w:t xml:space="preserve">Обособена позиция № </w:t>
      </w:r>
      <w:r w:rsidR="00680451">
        <w:rPr>
          <w:b/>
          <w:sz w:val="28"/>
          <w:szCs w:val="28"/>
          <w:lang w:val="ru-RU"/>
        </w:rPr>
        <w:t>5</w:t>
      </w:r>
      <w:r w:rsidRPr="00FE03E7">
        <w:rPr>
          <w:b/>
          <w:sz w:val="28"/>
          <w:szCs w:val="28"/>
          <w:lang w:val="ru-RU"/>
        </w:rPr>
        <w:t xml:space="preserve"> </w:t>
      </w:r>
      <w:r w:rsidRPr="00FE03E7">
        <w:rPr>
          <w:b/>
          <w:bCs/>
          <w:color w:val="000000"/>
          <w:sz w:val="28"/>
          <w:szCs w:val="28"/>
          <w:lang w:val="ru-RU"/>
        </w:rPr>
        <w:t xml:space="preserve">Хляб и </w:t>
      </w:r>
      <w:r w:rsidR="00680451">
        <w:rPr>
          <w:b/>
          <w:bCs/>
          <w:color w:val="000000"/>
          <w:sz w:val="28"/>
          <w:szCs w:val="28"/>
          <w:lang w:val="ru-RU"/>
        </w:rPr>
        <w:t>хлебни изделия</w:t>
      </w:r>
    </w:p>
    <w:p w:rsidR="00902191" w:rsidRDefault="00902191" w:rsidP="00B92B47">
      <w:pPr>
        <w:tabs>
          <w:tab w:val="left" w:pos="1560"/>
        </w:tabs>
        <w:ind w:right="288" w:firstLine="851"/>
        <w:rPr>
          <w:sz w:val="36"/>
          <w:szCs w:val="36"/>
          <w:lang w:val="bg-BG"/>
        </w:rPr>
      </w:pPr>
    </w:p>
    <w:p w:rsidR="00FF7AC6" w:rsidRDefault="00FF7AC6" w:rsidP="00B92B47">
      <w:pPr>
        <w:ind w:right="288"/>
        <w:rPr>
          <w:sz w:val="36"/>
          <w:szCs w:val="36"/>
          <w:lang w:val="bg-BG"/>
        </w:rPr>
      </w:pPr>
    </w:p>
    <w:p w:rsidR="00902191" w:rsidRDefault="00902191" w:rsidP="00B92B47">
      <w:pPr>
        <w:ind w:right="288"/>
        <w:jc w:val="center"/>
        <w:rPr>
          <w:sz w:val="36"/>
          <w:szCs w:val="36"/>
          <w:lang w:val="bg-BG"/>
        </w:rPr>
      </w:pPr>
    </w:p>
    <w:p w:rsidR="00902191" w:rsidRDefault="00902191" w:rsidP="00B92B47">
      <w:pPr>
        <w:ind w:right="288"/>
        <w:jc w:val="center"/>
        <w:rPr>
          <w:sz w:val="36"/>
          <w:szCs w:val="36"/>
          <w:lang w:val="bg-BG"/>
        </w:rPr>
      </w:pPr>
    </w:p>
    <w:p w:rsidR="00902191" w:rsidRDefault="00FE03E7" w:rsidP="00B92B47">
      <w:pPr>
        <w:spacing w:before="1"/>
        <w:ind w:left="567" w:right="288"/>
        <w:jc w:val="center"/>
        <w:rPr>
          <w:b/>
          <w:lang w:val="bg-BG"/>
        </w:rPr>
      </w:pPr>
      <w:r>
        <w:rPr>
          <w:b/>
          <w:lang w:val="bg-BG"/>
        </w:rPr>
        <w:t>ТОПОЛОВГРАД</w:t>
      </w:r>
    </w:p>
    <w:p w:rsidR="00902191" w:rsidRDefault="00902191" w:rsidP="00B92B47">
      <w:pPr>
        <w:spacing w:before="1"/>
        <w:ind w:left="709" w:right="288"/>
        <w:jc w:val="center"/>
        <w:rPr>
          <w:b/>
          <w:lang w:val="bg-BG"/>
        </w:rPr>
      </w:pPr>
      <w:r w:rsidRPr="00FE03E7">
        <w:rPr>
          <w:b/>
          <w:lang w:val="ru-RU"/>
        </w:rPr>
        <w:t>2018 г.</w:t>
      </w:r>
    </w:p>
    <w:p w:rsidR="00677054" w:rsidRDefault="00677054" w:rsidP="00677054">
      <w:pPr>
        <w:spacing w:before="1"/>
        <w:ind w:right="109"/>
        <w:jc w:val="center"/>
        <w:rPr>
          <w:b/>
          <w:lang w:val="bg-BG"/>
        </w:rPr>
      </w:pPr>
    </w:p>
    <w:p w:rsidR="00677054" w:rsidRDefault="00677054" w:rsidP="00677054">
      <w:pPr>
        <w:spacing w:before="1"/>
        <w:ind w:right="109"/>
        <w:jc w:val="center"/>
        <w:rPr>
          <w:b/>
          <w:lang w:val="bg-BG"/>
        </w:rPr>
      </w:pPr>
    </w:p>
    <w:p w:rsidR="00FF7AC6" w:rsidRDefault="00FF7AC6" w:rsidP="00677054">
      <w:pPr>
        <w:spacing w:before="1"/>
        <w:ind w:right="109"/>
        <w:jc w:val="center"/>
        <w:rPr>
          <w:b/>
          <w:lang w:val="bg-BG"/>
        </w:rPr>
      </w:pPr>
    </w:p>
    <w:p w:rsidR="00902191" w:rsidRDefault="00677054" w:rsidP="00677054">
      <w:pPr>
        <w:spacing w:before="1"/>
        <w:ind w:right="109"/>
        <w:jc w:val="center"/>
        <w:rPr>
          <w:b/>
          <w:lang w:val="bg-BG"/>
        </w:rPr>
      </w:pPr>
      <w:r w:rsidRPr="00FE03E7">
        <w:rPr>
          <w:b/>
          <w:lang w:val="ru-RU"/>
        </w:rPr>
        <w:lastRenderedPageBreak/>
        <w:t>СЪДЪРЖАНИЕ НА ДОКУМЕНТАЦИЯТА:</w:t>
      </w:r>
    </w:p>
    <w:p w:rsidR="00677054" w:rsidRPr="00677054" w:rsidRDefault="00677054" w:rsidP="00677054">
      <w:pPr>
        <w:spacing w:before="1"/>
        <w:ind w:right="109"/>
        <w:jc w:val="center"/>
        <w:rPr>
          <w:b/>
          <w:lang w:val="bg-BG"/>
        </w:rPr>
      </w:pPr>
    </w:p>
    <w:p w:rsidR="00902191" w:rsidRPr="00401AC7" w:rsidRDefault="00902191" w:rsidP="00902191">
      <w:pPr>
        <w:spacing w:before="1"/>
        <w:ind w:right="109"/>
        <w:rPr>
          <w:b/>
          <w:lang w:val="bg-BG"/>
        </w:rPr>
      </w:pPr>
    </w:p>
    <w:tbl>
      <w:tblPr>
        <w:tblStyle w:val="ae"/>
        <w:tblW w:w="9588" w:type="dxa"/>
        <w:tblLayout w:type="fixed"/>
        <w:tblLook w:val="01E0"/>
      </w:tblPr>
      <w:tblGrid>
        <w:gridCol w:w="9588"/>
      </w:tblGrid>
      <w:tr w:rsidR="00902191" w:rsidRPr="000670D1" w:rsidTr="0068704D">
        <w:trPr>
          <w:trHeight w:val="608"/>
        </w:trPr>
        <w:tc>
          <w:tcPr>
            <w:tcW w:w="9588" w:type="dxa"/>
          </w:tcPr>
          <w:p w:rsidR="00902191" w:rsidRPr="000670D1" w:rsidRDefault="00902191" w:rsidP="00902191">
            <w:pPr>
              <w:pStyle w:val="TableParagraph"/>
              <w:tabs>
                <w:tab w:val="left" w:pos="709"/>
                <w:tab w:val="left" w:pos="1108"/>
                <w:tab w:val="left" w:pos="1540"/>
                <w:tab w:val="left" w:pos="3642"/>
                <w:tab w:val="left" w:pos="4842"/>
                <w:tab w:val="left" w:pos="6563"/>
                <w:tab w:val="left" w:pos="7199"/>
                <w:tab w:val="left" w:pos="8855"/>
              </w:tabs>
              <w:spacing w:line="240" w:lineRule="auto"/>
              <w:ind w:right="109"/>
              <w:jc w:val="left"/>
              <w:rPr>
                <w:b/>
                <w:sz w:val="24"/>
                <w:szCs w:val="24"/>
              </w:rPr>
            </w:pPr>
            <w:r w:rsidRPr="000670D1">
              <w:rPr>
                <w:b/>
                <w:sz w:val="24"/>
                <w:szCs w:val="24"/>
              </w:rPr>
              <w:t>Раздел</w:t>
            </w:r>
            <w:r w:rsidRPr="000670D1">
              <w:rPr>
                <w:sz w:val="24"/>
                <w:szCs w:val="24"/>
              </w:rPr>
              <w:tab/>
            </w:r>
            <w:r w:rsidRPr="000670D1">
              <w:rPr>
                <w:b/>
                <w:sz w:val="24"/>
                <w:szCs w:val="24"/>
              </w:rPr>
              <w:t>І.</w:t>
            </w:r>
            <w:r w:rsidRPr="000670D1">
              <w:rPr>
                <w:b/>
                <w:sz w:val="24"/>
                <w:szCs w:val="24"/>
              </w:rPr>
              <w:tab/>
              <w:t>ВЪЗЛОЖИТЕЛ.</w:t>
            </w:r>
            <w:r w:rsidRPr="000670D1">
              <w:rPr>
                <w:b/>
                <w:sz w:val="24"/>
                <w:szCs w:val="24"/>
              </w:rPr>
              <w:tab/>
              <w:t>ПЪЛНО</w:t>
            </w:r>
            <w:r w:rsidRPr="000670D1">
              <w:rPr>
                <w:sz w:val="24"/>
                <w:szCs w:val="24"/>
              </w:rPr>
              <w:tab/>
            </w:r>
            <w:r w:rsidRPr="000670D1">
              <w:rPr>
                <w:b/>
                <w:sz w:val="24"/>
                <w:szCs w:val="24"/>
              </w:rPr>
              <w:t>ОПИСАНИЕ</w:t>
            </w:r>
            <w:r w:rsidRPr="000670D1">
              <w:rPr>
                <w:sz w:val="24"/>
                <w:szCs w:val="24"/>
              </w:rPr>
              <w:tab/>
            </w:r>
            <w:r w:rsidRPr="000670D1">
              <w:rPr>
                <w:b/>
                <w:sz w:val="24"/>
                <w:szCs w:val="24"/>
              </w:rPr>
              <w:t>НА</w:t>
            </w:r>
            <w:r w:rsidRPr="000670D1">
              <w:rPr>
                <w:sz w:val="24"/>
                <w:szCs w:val="24"/>
              </w:rPr>
              <w:tab/>
            </w:r>
            <w:r w:rsidRPr="000670D1">
              <w:rPr>
                <w:b/>
                <w:sz w:val="24"/>
                <w:szCs w:val="24"/>
              </w:rPr>
              <w:t>ПРЕДМЕТА</w:t>
            </w:r>
            <w:r w:rsidRPr="000670D1">
              <w:rPr>
                <w:sz w:val="24"/>
                <w:szCs w:val="24"/>
              </w:rPr>
              <w:tab/>
            </w:r>
            <w:r w:rsidRPr="000670D1">
              <w:rPr>
                <w:b/>
                <w:sz w:val="24"/>
                <w:szCs w:val="24"/>
              </w:rPr>
              <w:t>НА</w:t>
            </w:r>
          </w:p>
          <w:p w:rsidR="00902191" w:rsidRPr="000670D1" w:rsidRDefault="00902191" w:rsidP="00902191">
            <w:pPr>
              <w:pStyle w:val="TableParagraph"/>
              <w:tabs>
                <w:tab w:val="left" w:pos="709"/>
              </w:tabs>
              <w:spacing w:before="27" w:line="240" w:lineRule="auto"/>
              <w:ind w:right="109"/>
              <w:jc w:val="left"/>
              <w:rPr>
                <w:b/>
                <w:sz w:val="24"/>
                <w:szCs w:val="24"/>
              </w:rPr>
            </w:pPr>
            <w:r w:rsidRPr="000670D1">
              <w:rPr>
                <w:b/>
                <w:sz w:val="24"/>
                <w:szCs w:val="24"/>
              </w:rPr>
              <w:t>ПОРЪЧКАТА</w:t>
            </w:r>
          </w:p>
        </w:tc>
      </w:tr>
      <w:tr w:rsidR="00902191" w:rsidRPr="00796D8A" w:rsidTr="0068704D">
        <w:trPr>
          <w:trHeight w:val="353"/>
        </w:trPr>
        <w:tc>
          <w:tcPr>
            <w:tcW w:w="9588" w:type="dxa"/>
          </w:tcPr>
          <w:p w:rsidR="00902191" w:rsidRPr="000670D1" w:rsidRDefault="00902191" w:rsidP="00902191">
            <w:pPr>
              <w:pStyle w:val="TableParagraph"/>
              <w:tabs>
                <w:tab w:val="left" w:pos="709"/>
              </w:tabs>
              <w:spacing w:line="275" w:lineRule="exact"/>
              <w:ind w:right="109"/>
              <w:jc w:val="left"/>
              <w:rPr>
                <w:b/>
                <w:sz w:val="24"/>
                <w:szCs w:val="24"/>
              </w:rPr>
            </w:pPr>
            <w:r w:rsidRPr="000670D1">
              <w:rPr>
                <w:b/>
                <w:sz w:val="24"/>
                <w:szCs w:val="24"/>
              </w:rPr>
              <w:t>Раздел ІI. УСЛОВИЯ ЗА УЧАСТИЕ В ПРОЦЕДУРАТА</w:t>
            </w:r>
          </w:p>
        </w:tc>
      </w:tr>
      <w:tr w:rsidR="00902191" w:rsidRPr="00796D8A" w:rsidTr="0068704D">
        <w:trPr>
          <w:trHeight w:val="402"/>
        </w:trPr>
        <w:tc>
          <w:tcPr>
            <w:tcW w:w="9588" w:type="dxa"/>
          </w:tcPr>
          <w:p w:rsidR="00902191" w:rsidRPr="000670D1" w:rsidRDefault="00902191" w:rsidP="00E07016">
            <w:pPr>
              <w:pStyle w:val="TableParagraph"/>
              <w:tabs>
                <w:tab w:val="left" w:pos="709"/>
              </w:tabs>
              <w:spacing w:line="275" w:lineRule="exact"/>
              <w:ind w:right="109"/>
              <w:jc w:val="left"/>
              <w:rPr>
                <w:b/>
                <w:sz w:val="24"/>
                <w:szCs w:val="24"/>
              </w:rPr>
            </w:pPr>
            <w:r w:rsidRPr="000670D1">
              <w:rPr>
                <w:b/>
                <w:sz w:val="24"/>
                <w:szCs w:val="24"/>
              </w:rPr>
              <w:t>Раздел III. ИЗИСКВАНИЯ КЪМ УЧАСТНИЦИТЕ</w:t>
            </w:r>
          </w:p>
        </w:tc>
      </w:tr>
      <w:tr w:rsidR="00902191" w:rsidRPr="00796D8A" w:rsidTr="0068704D">
        <w:trPr>
          <w:trHeight w:val="606"/>
        </w:trPr>
        <w:tc>
          <w:tcPr>
            <w:tcW w:w="9588" w:type="dxa"/>
          </w:tcPr>
          <w:p w:rsidR="00902191" w:rsidRPr="000670D1" w:rsidRDefault="00902191" w:rsidP="00902191">
            <w:pPr>
              <w:pStyle w:val="TableParagraph"/>
              <w:tabs>
                <w:tab w:val="left" w:pos="709"/>
              </w:tabs>
              <w:spacing w:line="275" w:lineRule="exact"/>
              <w:ind w:right="109"/>
              <w:jc w:val="left"/>
              <w:rPr>
                <w:b/>
                <w:sz w:val="24"/>
                <w:szCs w:val="24"/>
              </w:rPr>
            </w:pPr>
            <w:r w:rsidRPr="000670D1">
              <w:rPr>
                <w:b/>
                <w:sz w:val="24"/>
                <w:szCs w:val="24"/>
              </w:rPr>
              <w:t xml:space="preserve">Раздел </w:t>
            </w:r>
            <w:r w:rsidR="004305F6" w:rsidRPr="000670D1">
              <w:rPr>
                <w:b/>
                <w:sz w:val="24"/>
                <w:szCs w:val="24"/>
              </w:rPr>
              <w:t>I</w:t>
            </w:r>
            <w:r w:rsidRPr="000670D1">
              <w:rPr>
                <w:b/>
                <w:sz w:val="24"/>
                <w:szCs w:val="24"/>
              </w:rPr>
              <w:t>V. ОБМЕН НА ИНФОРМАЦИЯ. ПРАВИЛА ЗА ПРЕДАВАНЕ НА</w:t>
            </w:r>
          </w:p>
          <w:p w:rsidR="00902191" w:rsidRPr="000670D1" w:rsidRDefault="00902191" w:rsidP="00902191">
            <w:pPr>
              <w:pStyle w:val="TableParagraph"/>
              <w:tabs>
                <w:tab w:val="left" w:pos="709"/>
              </w:tabs>
              <w:spacing w:before="29" w:line="240" w:lineRule="auto"/>
              <w:ind w:right="109"/>
              <w:jc w:val="left"/>
              <w:rPr>
                <w:b/>
                <w:sz w:val="24"/>
                <w:szCs w:val="24"/>
              </w:rPr>
            </w:pPr>
            <w:r w:rsidRPr="000670D1">
              <w:rPr>
                <w:b/>
                <w:sz w:val="24"/>
                <w:szCs w:val="24"/>
              </w:rPr>
              <w:t>ИНФОРМАЦИЯ</w:t>
            </w:r>
          </w:p>
        </w:tc>
      </w:tr>
      <w:tr w:rsidR="00902191" w:rsidRPr="00796D8A" w:rsidTr="0068704D">
        <w:trPr>
          <w:trHeight w:val="304"/>
        </w:trPr>
        <w:tc>
          <w:tcPr>
            <w:tcW w:w="9588" w:type="dxa"/>
          </w:tcPr>
          <w:p w:rsidR="00902191" w:rsidRPr="000670D1" w:rsidRDefault="00902191" w:rsidP="00902191">
            <w:pPr>
              <w:pStyle w:val="TableParagraph"/>
              <w:tabs>
                <w:tab w:val="left" w:pos="709"/>
              </w:tabs>
              <w:spacing w:before="1" w:line="240" w:lineRule="auto"/>
              <w:ind w:right="109"/>
              <w:jc w:val="left"/>
              <w:rPr>
                <w:b/>
                <w:sz w:val="24"/>
                <w:szCs w:val="24"/>
              </w:rPr>
            </w:pPr>
            <w:r w:rsidRPr="000670D1">
              <w:rPr>
                <w:b/>
                <w:sz w:val="24"/>
                <w:szCs w:val="24"/>
              </w:rPr>
              <w:t>Раздел V. ПРОГНОЗНА СТОЙНОСТ НА ПОРЪЧКАТА</w:t>
            </w:r>
          </w:p>
        </w:tc>
      </w:tr>
      <w:tr w:rsidR="00902191" w:rsidRPr="00796D8A" w:rsidTr="0068704D">
        <w:trPr>
          <w:trHeight w:val="304"/>
        </w:trPr>
        <w:tc>
          <w:tcPr>
            <w:tcW w:w="9588" w:type="dxa"/>
          </w:tcPr>
          <w:p w:rsidR="00902191" w:rsidRPr="000670D1" w:rsidRDefault="00902191" w:rsidP="00902191">
            <w:pPr>
              <w:pStyle w:val="TableParagraph"/>
              <w:tabs>
                <w:tab w:val="left" w:pos="709"/>
              </w:tabs>
              <w:spacing w:before="1" w:line="240" w:lineRule="auto"/>
              <w:ind w:right="109"/>
              <w:jc w:val="left"/>
              <w:rPr>
                <w:b/>
                <w:sz w:val="24"/>
                <w:szCs w:val="24"/>
              </w:rPr>
            </w:pPr>
            <w:r w:rsidRPr="000670D1">
              <w:rPr>
                <w:b/>
                <w:sz w:val="24"/>
                <w:szCs w:val="24"/>
              </w:rPr>
              <w:t>Раздел VI. ГАРАНЦИЯ, ОБЕЗПЕЧАВАЩА ИЗПЪЛНЕНИЕТО НА ДОГОВОРА</w:t>
            </w:r>
          </w:p>
        </w:tc>
      </w:tr>
      <w:tr w:rsidR="00902191" w:rsidRPr="00796D8A" w:rsidTr="0068704D">
        <w:trPr>
          <w:trHeight w:val="671"/>
        </w:trPr>
        <w:tc>
          <w:tcPr>
            <w:tcW w:w="9588" w:type="dxa"/>
          </w:tcPr>
          <w:p w:rsidR="00902191" w:rsidRPr="000670D1" w:rsidRDefault="00902191" w:rsidP="00902191">
            <w:pPr>
              <w:pStyle w:val="TableParagraph"/>
              <w:tabs>
                <w:tab w:val="left" w:pos="709"/>
              </w:tabs>
              <w:spacing w:line="240" w:lineRule="auto"/>
              <w:ind w:right="109"/>
              <w:jc w:val="left"/>
              <w:rPr>
                <w:b/>
                <w:sz w:val="24"/>
                <w:szCs w:val="24"/>
              </w:rPr>
            </w:pPr>
            <w:r w:rsidRPr="000670D1">
              <w:rPr>
                <w:b/>
                <w:sz w:val="24"/>
                <w:szCs w:val="24"/>
              </w:rPr>
              <w:t>Раздел VII. ДОСТЪП ДО ДОКУМЕНТАЦИЯ НА ОБЩЕСТВЕНАТА ПОРЪЧКА И РАЗЯСНЕНИЯ КЪМ НЕЯ</w:t>
            </w:r>
          </w:p>
        </w:tc>
      </w:tr>
      <w:tr w:rsidR="00902191" w:rsidRPr="000670D1" w:rsidTr="0068704D">
        <w:trPr>
          <w:trHeight w:val="304"/>
        </w:trPr>
        <w:tc>
          <w:tcPr>
            <w:tcW w:w="9588" w:type="dxa"/>
          </w:tcPr>
          <w:p w:rsidR="00902191" w:rsidRPr="000670D1" w:rsidRDefault="00902191" w:rsidP="00902191">
            <w:pPr>
              <w:pStyle w:val="TableParagraph"/>
              <w:tabs>
                <w:tab w:val="left" w:pos="709"/>
              </w:tabs>
              <w:spacing w:before="1" w:line="240" w:lineRule="auto"/>
              <w:ind w:right="109"/>
              <w:jc w:val="left"/>
              <w:rPr>
                <w:b/>
                <w:sz w:val="24"/>
                <w:szCs w:val="24"/>
              </w:rPr>
            </w:pPr>
            <w:r w:rsidRPr="000670D1">
              <w:rPr>
                <w:b/>
                <w:sz w:val="24"/>
                <w:szCs w:val="24"/>
              </w:rPr>
              <w:t>Раздел VIII. ДРУГИ УКАЗАНИЯ</w:t>
            </w:r>
          </w:p>
        </w:tc>
      </w:tr>
      <w:tr w:rsidR="00902191" w:rsidRPr="00796D8A" w:rsidTr="0068704D">
        <w:trPr>
          <w:trHeight w:val="608"/>
        </w:trPr>
        <w:tc>
          <w:tcPr>
            <w:tcW w:w="9588" w:type="dxa"/>
          </w:tcPr>
          <w:p w:rsidR="00902191" w:rsidRPr="000670D1" w:rsidRDefault="00902191" w:rsidP="00902191">
            <w:pPr>
              <w:pStyle w:val="TableParagraph"/>
              <w:tabs>
                <w:tab w:val="left" w:pos="709"/>
              </w:tabs>
              <w:spacing w:before="1" w:line="240" w:lineRule="auto"/>
              <w:ind w:right="109"/>
              <w:jc w:val="left"/>
              <w:rPr>
                <w:b/>
                <w:sz w:val="24"/>
                <w:szCs w:val="24"/>
              </w:rPr>
            </w:pPr>
            <w:r w:rsidRPr="000670D1">
              <w:rPr>
                <w:b/>
                <w:sz w:val="24"/>
                <w:szCs w:val="24"/>
              </w:rPr>
              <w:t>Раздел IX. ЗАЯВЯВАНЕ НА УЧАСТИЕ И СЪДЪРЖАНИЕ НА ОФЕРТИТЕ.</w:t>
            </w:r>
          </w:p>
          <w:p w:rsidR="00902191" w:rsidRPr="000670D1" w:rsidRDefault="00902191" w:rsidP="00902191">
            <w:pPr>
              <w:pStyle w:val="TableParagraph"/>
              <w:tabs>
                <w:tab w:val="left" w:pos="709"/>
              </w:tabs>
              <w:spacing w:before="26" w:line="240" w:lineRule="auto"/>
              <w:ind w:right="109"/>
              <w:jc w:val="left"/>
              <w:rPr>
                <w:b/>
                <w:sz w:val="24"/>
                <w:szCs w:val="24"/>
              </w:rPr>
            </w:pPr>
            <w:r w:rsidRPr="000670D1">
              <w:rPr>
                <w:b/>
                <w:sz w:val="24"/>
                <w:szCs w:val="24"/>
              </w:rPr>
              <w:t>УКАЗАНИЯ ЗА ПОДГОТОВКА НА ОБРАЗЦИТЕ</w:t>
            </w:r>
          </w:p>
        </w:tc>
      </w:tr>
      <w:tr w:rsidR="00902191" w:rsidRPr="000670D1" w:rsidTr="0068704D">
        <w:trPr>
          <w:trHeight w:val="301"/>
        </w:trPr>
        <w:tc>
          <w:tcPr>
            <w:tcW w:w="9588" w:type="dxa"/>
          </w:tcPr>
          <w:p w:rsidR="00902191" w:rsidRPr="000670D1" w:rsidRDefault="00902191" w:rsidP="00902191">
            <w:pPr>
              <w:pStyle w:val="TableParagraph"/>
              <w:tabs>
                <w:tab w:val="left" w:pos="709"/>
              </w:tabs>
              <w:spacing w:line="275" w:lineRule="exact"/>
              <w:ind w:right="109"/>
              <w:jc w:val="left"/>
              <w:rPr>
                <w:b/>
                <w:sz w:val="24"/>
                <w:szCs w:val="24"/>
              </w:rPr>
            </w:pPr>
            <w:r w:rsidRPr="000670D1">
              <w:rPr>
                <w:b/>
                <w:sz w:val="24"/>
                <w:szCs w:val="24"/>
              </w:rPr>
              <w:t>Раздел Х. ТЕХНИЧЕСКА СПЕЦИФИКАЦИЯ</w:t>
            </w:r>
          </w:p>
        </w:tc>
      </w:tr>
      <w:tr w:rsidR="00902191" w:rsidRPr="00796D8A" w:rsidTr="0068704D">
        <w:trPr>
          <w:trHeight w:val="304"/>
        </w:trPr>
        <w:tc>
          <w:tcPr>
            <w:tcW w:w="9588" w:type="dxa"/>
          </w:tcPr>
          <w:p w:rsidR="00902191" w:rsidRPr="000670D1" w:rsidRDefault="00902191" w:rsidP="00902191">
            <w:pPr>
              <w:pStyle w:val="TableParagraph"/>
              <w:tabs>
                <w:tab w:val="left" w:pos="709"/>
              </w:tabs>
              <w:spacing w:before="1" w:line="240" w:lineRule="auto"/>
              <w:ind w:right="109"/>
              <w:jc w:val="left"/>
              <w:rPr>
                <w:b/>
                <w:sz w:val="24"/>
                <w:szCs w:val="24"/>
              </w:rPr>
            </w:pPr>
            <w:r w:rsidRPr="000670D1">
              <w:rPr>
                <w:b/>
                <w:sz w:val="24"/>
                <w:szCs w:val="24"/>
              </w:rPr>
              <w:t>Раздел ХI. МЕТОДИКА ЗА ОЦЕНКА НА ОФЕРТИТЕ</w:t>
            </w:r>
          </w:p>
        </w:tc>
      </w:tr>
      <w:tr w:rsidR="00902191" w:rsidRPr="00796D8A" w:rsidTr="0068704D">
        <w:trPr>
          <w:trHeight w:val="304"/>
        </w:trPr>
        <w:tc>
          <w:tcPr>
            <w:tcW w:w="9588" w:type="dxa"/>
          </w:tcPr>
          <w:p w:rsidR="00902191" w:rsidRPr="000670D1" w:rsidRDefault="00902191" w:rsidP="00902191">
            <w:pPr>
              <w:pStyle w:val="TableParagraph"/>
              <w:tabs>
                <w:tab w:val="left" w:pos="709"/>
              </w:tabs>
              <w:spacing w:line="275" w:lineRule="exact"/>
              <w:ind w:right="109"/>
              <w:jc w:val="left"/>
              <w:rPr>
                <w:b/>
                <w:sz w:val="24"/>
                <w:szCs w:val="24"/>
              </w:rPr>
            </w:pPr>
            <w:r w:rsidRPr="000670D1">
              <w:rPr>
                <w:b/>
                <w:sz w:val="24"/>
                <w:szCs w:val="24"/>
              </w:rPr>
              <w:t>Раздел ХІI. СКЛЮЧВАНЕ НА ДОГОВОР</w:t>
            </w:r>
          </w:p>
        </w:tc>
      </w:tr>
      <w:tr w:rsidR="00902191" w:rsidRPr="00796D8A" w:rsidTr="0068704D">
        <w:trPr>
          <w:trHeight w:val="304"/>
        </w:trPr>
        <w:tc>
          <w:tcPr>
            <w:tcW w:w="9588" w:type="dxa"/>
          </w:tcPr>
          <w:p w:rsidR="00902191" w:rsidRPr="000670D1" w:rsidRDefault="00902191" w:rsidP="00902191">
            <w:pPr>
              <w:pStyle w:val="TableParagraph"/>
              <w:tabs>
                <w:tab w:val="left" w:pos="709"/>
              </w:tabs>
              <w:spacing w:line="275" w:lineRule="exact"/>
              <w:ind w:right="109"/>
              <w:jc w:val="left"/>
              <w:rPr>
                <w:b/>
                <w:sz w:val="24"/>
                <w:szCs w:val="24"/>
              </w:rPr>
            </w:pPr>
            <w:r w:rsidRPr="000670D1">
              <w:rPr>
                <w:b/>
                <w:sz w:val="24"/>
                <w:szCs w:val="24"/>
              </w:rPr>
              <w:t>Раздел ХІІI. ОБРАЗЦИ НА ДОКУМЕНТИ</w:t>
            </w:r>
          </w:p>
        </w:tc>
      </w:tr>
      <w:tr w:rsidR="00902191" w:rsidRPr="00796D8A" w:rsidTr="0068704D">
        <w:trPr>
          <w:trHeight w:val="304"/>
        </w:trPr>
        <w:tc>
          <w:tcPr>
            <w:tcW w:w="9588" w:type="dxa"/>
          </w:tcPr>
          <w:p w:rsidR="00902191" w:rsidRPr="000670D1" w:rsidRDefault="00902191" w:rsidP="00902191">
            <w:pPr>
              <w:pStyle w:val="TableParagraph"/>
              <w:tabs>
                <w:tab w:val="left" w:pos="709"/>
              </w:tabs>
              <w:spacing w:line="275" w:lineRule="exact"/>
              <w:ind w:right="109"/>
              <w:jc w:val="left"/>
              <w:rPr>
                <w:b/>
                <w:sz w:val="24"/>
                <w:szCs w:val="24"/>
              </w:rPr>
            </w:pPr>
            <w:r w:rsidRPr="000670D1">
              <w:rPr>
                <w:b/>
                <w:sz w:val="24"/>
                <w:szCs w:val="24"/>
              </w:rPr>
              <w:t>Раздел XIV. ПРОЕКТ НА ДОГОВОР</w:t>
            </w:r>
          </w:p>
        </w:tc>
      </w:tr>
    </w:tbl>
    <w:p w:rsidR="00902191" w:rsidRDefault="00902191" w:rsidP="00902191">
      <w:pPr>
        <w:pStyle w:val="a6"/>
        <w:ind w:right="109"/>
        <w:jc w:val="left"/>
        <w:rPr>
          <w:bCs w:val="0"/>
          <w:iCs/>
          <w:sz w:val="28"/>
          <w:szCs w:val="28"/>
        </w:rPr>
      </w:pPr>
    </w:p>
    <w:p w:rsidR="00902191" w:rsidRDefault="00902191" w:rsidP="00902191">
      <w:pPr>
        <w:pStyle w:val="a6"/>
        <w:ind w:right="109"/>
        <w:jc w:val="left"/>
        <w:rPr>
          <w:bCs w:val="0"/>
          <w:iCs/>
          <w:sz w:val="28"/>
          <w:szCs w:val="28"/>
        </w:rPr>
      </w:pPr>
    </w:p>
    <w:p w:rsidR="00902191" w:rsidRDefault="00902191" w:rsidP="00902191">
      <w:pPr>
        <w:pStyle w:val="a6"/>
        <w:ind w:right="109"/>
        <w:jc w:val="left"/>
        <w:rPr>
          <w:bCs w:val="0"/>
          <w:iCs/>
          <w:sz w:val="28"/>
          <w:szCs w:val="28"/>
        </w:rPr>
      </w:pPr>
    </w:p>
    <w:p w:rsidR="00902191" w:rsidRDefault="00902191" w:rsidP="00902191">
      <w:pPr>
        <w:pStyle w:val="a6"/>
        <w:ind w:right="109"/>
        <w:jc w:val="left"/>
        <w:rPr>
          <w:bCs w:val="0"/>
          <w:iCs/>
          <w:sz w:val="28"/>
          <w:szCs w:val="28"/>
        </w:rPr>
      </w:pPr>
    </w:p>
    <w:p w:rsidR="00902191" w:rsidRDefault="00902191" w:rsidP="00902191">
      <w:pPr>
        <w:pStyle w:val="a6"/>
        <w:ind w:right="109"/>
        <w:jc w:val="left"/>
        <w:rPr>
          <w:bCs w:val="0"/>
          <w:iCs/>
          <w:sz w:val="28"/>
          <w:szCs w:val="28"/>
        </w:rPr>
      </w:pPr>
    </w:p>
    <w:p w:rsidR="00902191" w:rsidRDefault="00902191" w:rsidP="00902191">
      <w:pPr>
        <w:pStyle w:val="a6"/>
        <w:ind w:right="109"/>
        <w:jc w:val="left"/>
        <w:rPr>
          <w:bCs w:val="0"/>
          <w:iCs/>
          <w:sz w:val="28"/>
          <w:szCs w:val="28"/>
        </w:rPr>
      </w:pPr>
    </w:p>
    <w:p w:rsidR="00902191" w:rsidRDefault="00902191" w:rsidP="00902191">
      <w:pPr>
        <w:pStyle w:val="a6"/>
        <w:ind w:right="109"/>
        <w:jc w:val="left"/>
        <w:rPr>
          <w:bCs w:val="0"/>
          <w:iCs/>
          <w:sz w:val="28"/>
          <w:szCs w:val="28"/>
        </w:rPr>
      </w:pPr>
    </w:p>
    <w:p w:rsidR="00902191" w:rsidRDefault="00902191" w:rsidP="00902191">
      <w:pPr>
        <w:pStyle w:val="a6"/>
        <w:ind w:right="109"/>
        <w:jc w:val="left"/>
        <w:rPr>
          <w:bCs w:val="0"/>
          <w:iCs/>
          <w:sz w:val="28"/>
          <w:szCs w:val="28"/>
        </w:rPr>
      </w:pPr>
    </w:p>
    <w:p w:rsidR="00902191" w:rsidRDefault="00902191" w:rsidP="00902191">
      <w:pPr>
        <w:pStyle w:val="a6"/>
        <w:ind w:right="109"/>
        <w:jc w:val="left"/>
        <w:rPr>
          <w:bCs w:val="0"/>
          <w:iCs/>
          <w:sz w:val="28"/>
          <w:szCs w:val="28"/>
        </w:rPr>
      </w:pPr>
    </w:p>
    <w:p w:rsidR="00902191" w:rsidRDefault="00902191" w:rsidP="00902191">
      <w:pPr>
        <w:pStyle w:val="a6"/>
        <w:ind w:right="109"/>
        <w:jc w:val="left"/>
        <w:rPr>
          <w:bCs w:val="0"/>
          <w:iCs/>
          <w:sz w:val="28"/>
          <w:szCs w:val="28"/>
        </w:rPr>
      </w:pPr>
    </w:p>
    <w:p w:rsidR="00902191" w:rsidRDefault="00902191" w:rsidP="00902191">
      <w:pPr>
        <w:pStyle w:val="a6"/>
        <w:ind w:right="109"/>
        <w:jc w:val="left"/>
        <w:rPr>
          <w:bCs w:val="0"/>
          <w:iCs/>
          <w:sz w:val="28"/>
          <w:szCs w:val="28"/>
        </w:rPr>
      </w:pPr>
    </w:p>
    <w:p w:rsidR="00902191" w:rsidRDefault="00902191" w:rsidP="00902191">
      <w:pPr>
        <w:pStyle w:val="a6"/>
        <w:ind w:right="109"/>
        <w:jc w:val="left"/>
        <w:rPr>
          <w:bCs w:val="0"/>
          <w:iCs/>
          <w:sz w:val="28"/>
          <w:szCs w:val="28"/>
        </w:rPr>
      </w:pPr>
    </w:p>
    <w:p w:rsidR="00902191" w:rsidRDefault="00902191" w:rsidP="00902191">
      <w:pPr>
        <w:pStyle w:val="a6"/>
        <w:ind w:right="109"/>
        <w:jc w:val="left"/>
        <w:rPr>
          <w:bCs w:val="0"/>
          <w:iCs/>
          <w:sz w:val="28"/>
          <w:szCs w:val="28"/>
        </w:rPr>
      </w:pPr>
    </w:p>
    <w:p w:rsidR="00902191" w:rsidRDefault="00902191" w:rsidP="00902191">
      <w:pPr>
        <w:pStyle w:val="a6"/>
        <w:ind w:right="109"/>
        <w:jc w:val="left"/>
        <w:rPr>
          <w:bCs w:val="0"/>
          <w:iCs/>
          <w:sz w:val="28"/>
          <w:szCs w:val="28"/>
        </w:rPr>
      </w:pPr>
    </w:p>
    <w:p w:rsidR="00902191" w:rsidRDefault="00902191" w:rsidP="00902191">
      <w:pPr>
        <w:pStyle w:val="a6"/>
        <w:ind w:right="109"/>
        <w:jc w:val="left"/>
        <w:rPr>
          <w:bCs w:val="0"/>
          <w:iCs/>
          <w:sz w:val="28"/>
          <w:szCs w:val="28"/>
        </w:rPr>
      </w:pPr>
    </w:p>
    <w:p w:rsidR="00902191" w:rsidRDefault="00902191" w:rsidP="00902191">
      <w:pPr>
        <w:pStyle w:val="a6"/>
        <w:ind w:right="109"/>
        <w:jc w:val="left"/>
        <w:rPr>
          <w:bCs w:val="0"/>
          <w:iCs/>
          <w:sz w:val="28"/>
          <w:szCs w:val="28"/>
        </w:rPr>
      </w:pPr>
    </w:p>
    <w:p w:rsidR="004C3737" w:rsidRDefault="004C3737" w:rsidP="00902191">
      <w:pPr>
        <w:pStyle w:val="a6"/>
        <w:ind w:right="109"/>
        <w:jc w:val="left"/>
        <w:rPr>
          <w:bCs w:val="0"/>
          <w:iCs/>
          <w:sz w:val="28"/>
          <w:szCs w:val="28"/>
        </w:rPr>
      </w:pPr>
    </w:p>
    <w:p w:rsidR="00EB3E01" w:rsidRDefault="00EB3E01" w:rsidP="00902191">
      <w:pPr>
        <w:pStyle w:val="a6"/>
        <w:ind w:right="109"/>
        <w:jc w:val="left"/>
        <w:rPr>
          <w:bCs w:val="0"/>
          <w:iCs/>
          <w:sz w:val="28"/>
          <w:szCs w:val="28"/>
        </w:rPr>
      </w:pPr>
    </w:p>
    <w:p w:rsidR="00EB3E01" w:rsidRDefault="00EB3E01" w:rsidP="00902191">
      <w:pPr>
        <w:pStyle w:val="a6"/>
        <w:ind w:right="109"/>
        <w:jc w:val="left"/>
        <w:rPr>
          <w:bCs w:val="0"/>
          <w:iCs/>
          <w:sz w:val="28"/>
          <w:szCs w:val="28"/>
        </w:rPr>
      </w:pPr>
    </w:p>
    <w:p w:rsidR="00FF7AC6" w:rsidRDefault="00FF7AC6" w:rsidP="00FE03E7">
      <w:pPr>
        <w:spacing w:before="54" w:after="240"/>
        <w:ind w:right="109"/>
        <w:rPr>
          <w:b/>
          <w:sz w:val="28"/>
          <w:szCs w:val="28"/>
          <w:u w:val="single"/>
          <w:lang w:val="bg-BG"/>
        </w:rPr>
      </w:pPr>
    </w:p>
    <w:p w:rsidR="003829E8" w:rsidRDefault="003829E8" w:rsidP="00902191">
      <w:pPr>
        <w:spacing w:before="54" w:after="240"/>
        <w:ind w:left="4248" w:right="109" w:firstLine="708"/>
        <w:rPr>
          <w:b/>
          <w:sz w:val="28"/>
          <w:szCs w:val="28"/>
          <w:u w:val="single"/>
          <w:lang w:val="ru-RU"/>
        </w:rPr>
      </w:pPr>
    </w:p>
    <w:p w:rsidR="003829E8" w:rsidRDefault="003829E8" w:rsidP="00902191">
      <w:pPr>
        <w:spacing w:before="54" w:after="240"/>
        <w:ind w:left="4248" w:right="109" w:firstLine="708"/>
        <w:rPr>
          <w:b/>
          <w:sz w:val="28"/>
          <w:szCs w:val="28"/>
          <w:u w:val="single"/>
          <w:lang w:val="ru-RU"/>
        </w:rPr>
      </w:pPr>
    </w:p>
    <w:p w:rsidR="003829E8" w:rsidRDefault="003829E8" w:rsidP="00902191">
      <w:pPr>
        <w:spacing w:before="54" w:after="240"/>
        <w:ind w:left="4248" w:right="109" w:firstLine="708"/>
        <w:rPr>
          <w:b/>
          <w:sz w:val="28"/>
          <w:szCs w:val="28"/>
          <w:u w:val="single"/>
          <w:lang w:val="ru-RU"/>
        </w:rPr>
      </w:pPr>
    </w:p>
    <w:p w:rsidR="00902191" w:rsidRPr="00FE03E7" w:rsidRDefault="00902191" w:rsidP="00902191">
      <w:pPr>
        <w:spacing w:before="54" w:after="240"/>
        <w:ind w:left="4248" w:right="109" w:firstLine="708"/>
        <w:rPr>
          <w:b/>
          <w:sz w:val="28"/>
          <w:szCs w:val="28"/>
          <w:u w:val="single"/>
          <w:lang w:val="ru-RU"/>
        </w:rPr>
      </w:pPr>
      <w:r w:rsidRPr="00FE03E7">
        <w:rPr>
          <w:b/>
          <w:sz w:val="28"/>
          <w:szCs w:val="28"/>
          <w:u w:val="single"/>
          <w:lang w:val="ru-RU"/>
        </w:rPr>
        <w:lastRenderedPageBreak/>
        <w:t>Раздел І.</w:t>
      </w:r>
    </w:p>
    <w:p w:rsidR="00902191" w:rsidRPr="00FE03E7" w:rsidRDefault="00902191" w:rsidP="00046AC6">
      <w:pPr>
        <w:spacing w:before="47" w:after="240" w:line="264" w:lineRule="auto"/>
        <w:ind w:left="945" w:right="251"/>
        <w:jc w:val="center"/>
        <w:rPr>
          <w:b/>
          <w:sz w:val="28"/>
          <w:szCs w:val="28"/>
          <w:u w:val="single"/>
          <w:lang w:val="ru-RU"/>
        </w:rPr>
      </w:pPr>
      <w:r w:rsidRPr="00FE03E7">
        <w:rPr>
          <w:b/>
          <w:sz w:val="28"/>
          <w:szCs w:val="28"/>
          <w:u w:val="single"/>
          <w:lang w:val="ru-RU"/>
        </w:rPr>
        <w:t>ВЪЗЛОЖИТЕЛ. ПЪЛНО ОПИСАНИЕ НА ПРЕДМЕТА НА ПОРЪЧКАТА</w:t>
      </w:r>
    </w:p>
    <w:p w:rsidR="00902191" w:rsidRPr="002F589D" w:rsidRDefault="00902191" w:rsidP="00F268F4">
      <w:pPr>
        <w:pStyle w:val="a8"/>
        <w:numPr>
          <w:ilvl w:val="0"/>
          <w:numId w:val="38"/>
        </w:numPr>
        <w:tabs>
          <w:tab w:val="left" w:pos="851"/>
          <w:tab w:val="left" w:pos="1134"/>
        </w:tabs>
        <w:spacing w:line="318" w:lineRule="exact"/>
        <w:ind w:left="709" w:right="251" w:firstLine="0"/>
        <w:rPr>
          <w:b/>
          <w:i/>
          <w:sz w:val="24"/>
          <w:szCs w:val="24"/>
          <w:u w:val="single"/>
        </w:rPr>
      </w:pPr>
      <w:r w:rsidRPr="002F589D">
        <w:rPr>
          <w:b/>
          <w:i/>
          <w:sz w:val="24"/>
          <w:szCs w:val="24"/>
          <w:u w:val="single"/>
        </w:rPr>
        <w:t>Възлагащ</w:t>
      </w:r>
      <w:r w:rsidRPr="002F589D">
        <w:rPr>
          <w:b/>
          <w:i/>
          <w:spacing w:val="-3"/>
          <w:sz w:val="24"/>
          <w:szCs w:val="24"/>
          <w:u w:val="single"/>
        </w:rPr>
        <w:t xml:space="preserve"> </w:t>
      </w:r>
      <w:r w:rsidRPr="002F589D">
        <w:rPr>
          <w:b/>
          <w:i/>
          <w:sz w:val="24"/>
          <w:szCs w:val="24"/>
          <w:u w:val="single"/>
        </w:rPr>
        <w:t>орган:</w:t>
      </w:r>
    </w:p>
    <w:p w:rsidR="00902191" w:rsidRPr="00463CF9" w:rsidRDefault="00902191" w:rsidP="00902191">
      <w:pPr>
        <w:pStyle w:val="a4"/>
        <w:ind w:left="709" w:right="251" w:firstLine="425"/>
        <w:rPr>
          <w:sz w:val="24"/>
        </w:rPr>
      </w:pPr>
      <w:r w:rsidRPr="00463CF9">
        <w:rPr>
          <w:sz w:val="24"/>
        </w:rPr>
        <w:t xml:space="preserve">По смисъла на чл. 5, ал. 2, т. 9 от Закона за обществените поръчки, Възложител е Кметът на Община </w:t>
      </w:r>
      <w:r w:rsidR="00FE03E7">
        <w:rPr>
          <w:sz w:val="24"/>
        </w:rPr>
        <w:t>Тополовград</w:t>
      </w:r>
      <w:r w:rsidRPr="00463CF9">
        <w:rPr>
          <w:sz w:val="24"/>
        </w:rPr>
        <w:t>.</w:t>
      </w:r>
    </w:p>
    <w:p w:rsidR="00902191" w:rsidRPr="00463CF9" w:rsidRDefault="00902191" w:rsidP="00902191">
      <w:pPr>
        <w:pStyle w:val="a4"/>
        <w:spacing w:before="7"/>
        <w:ind w:left="851" w:right="251"/>
        <w:rPr>
          <w:sz w:val="24"/>
        </w:rPr>
      </w:pPr>
    </w:p>
    <w:p w:rsidR="00902191" w:rsidRPr="00F36C26" w:rsidRDefault="00902191" w:rsidP="00902191">
      <w:pPr>
        <w:pStyle w:val="Heading4"/>
        <w:spacing w:line="240" w:lineRule="auto"/>
        <w:ind w:left="709" w:right="251" w:firstLine="0"/>
        <w:rPr>
          <w:sz w:val="24"/>
          <w:szCs w:val="24"/>
        </w:rPr>
      </w:pPr>
      <w:r w:rsidRPr="00F36C26">
        <w:rPr>
          <w:sz w:val="24"/>
          <w:szCs w:val="24"/>
        </w:rPr>
        <w:t>Данни за Възлагащия орган:</w:t>
      </w:r>
    </w:p>
    <w:p w:rsidR="00902191" w:rsidRPr="00463CF9" w:rsidRDefault="00902191" w:rsidP="00902191">
      <w:pPr>
        <w:pStyle w:val="Heading4"/>
        <w:spacing w:line="240" w:lineRule="auto"/>
        <w:ind w:left="798" w:right="251" w:firstLine="0"/>
        <w:jc w:val="center"/>
        <w:rPr>
          <w:sz w:val="24"/>
          <w:szCs w:val="24"/>
          <w:u w:val="none"/>
        </w:rPr>
      </w:pPr>
    </w:p>
    <w:tbl>
      <w:tblPr>
        <w:tblStyle w:val="ae"/>
        <w:tblW w:w="0" w:type="auto"/>
        <w:tblLayout w:type="fixed"/>
        <w:tblLook w:val="01E0"/>
      </w:tblPr>
      <w:tblGrid>
        <w:gridCol w:w="4254"/>
        <w:gridCol w:w="5160"/>
      </w:tblGrid>
      <w:tr w:rsidR="00902191" w:rsidRPr="00463CF9" w:rsidTr="00FE03E7">
        <w:trPr>
          <w:trHeight w:val="277"/>
        </w:trPr>
        <w:tc>
          <w:tcPr>
            <w:tcW w:w="4254" w:type="dxa"/>
          </w:tcPr>
          <w:p w:rsidR="00902191" w:rsidRPr="00463CF9" w:rsidRDefault="00902191" w:rsidP="00902191">
            <w:pPr>
              <w:pStyle w:val="TableParagraph"/>
              <w:tabs>
                <w:tab w:val="left" w:pos="709"/>
              </w:tabs>
              <w:spacing w:line="257" w:lineRule="exact"/>
              <w:ind w:right="251"/>
              <w:jc w:val="left"/>
              <w:rPr>
                <w:b/>
                <w:sz w:val="24"/>
                <w:szCs w:val="24"/>
              </w:rPr>
            </w:pPr>
            <w:r w:rsidRPr="00463CF9">
              <w:rPr>
                <w:b/>
                <w:sz w:val="24"/>
                <w:szCs w:val="24"/>
              </w:rPr>
              <w:t>Официално наименование</w:t>
            </w:r>
          </w:p>
        </w:tc>
        <w:tc>
          <w:tcPr>
            <w:tcW w:w="5160" w:type="dxa"/>
          </w:tcPr>
          <w:p w:rsidR="00902191" w:rsidRPr="00463CF9" w:rsidRDefault="00902191" w:rsidP="00FE03E7">
            <w:pPr>
              <w:pStyle w:val="TableParagraph"/>
              <w:tabs>
                <w:tab w:val="left" w:pos="709"/>
              </w:tabs>
              <w:spacing w:line="257" w:lineRule="exact"/>
              <w:ind w:left="109" w:right="251"/>
              <w:jc w:val="left"/>
              <w:rPr>
                <w:b/>
                <w:sz w:val="24"/>
                <w:szCs w:val="24"/>
              </w:rPr>
            </w:pPr>
            <w:r w:rsidRPr="00463CF9">
              <w:rPr>
                <w:b/>
                <w:sz w:val="24"/>
                <w:szCs w:val="24"/>
              </w:rPr>
              <w:t xml:space="preserve">Община </w:t>
            </w:r>
            <w:r w:rsidR="00FE03E7">
              <w:rPr>
                <w:b/>
                <w:sz w:val="24"/>
                <w:szCs w:val="24"/>
              </w:rPr>
              <w:t>Тополовград</w:t>
            </w:r>
          </w:p>
        </w:tc>
      </w:tr>
      <w:tr w:rsidR="00902191" w:rsidRPr="00463CF9" w:rsidTr="00FE03E7">
        <w:trPr>
          <w:trHeight w:val="274"/>
        </w:trPr>
        <w:tc>
          <w:tcPr>
            <w:tcW w:w="4254" w:type="dxa"/>
          </w:tcPr>
          <w:p w:rsidR="00902191" w:rsidRPr="00463CF9" w:rsidRDefault="00902191" w:rsidP="00902191">
            <w:pPr>
              <w:pStyle w:val="TableParagraph"/>
              <w:tabs>
                <w:tab w:val="left" w:pos="709"/>
              </w:tabs>
              <w:ind w:right="251"/>
              <w:jc w:val="left"/>
              <w:rPr>
                <w:b/>
                <w:sz w:val="24"/>
                <w:szCs w:val="24"/>
              </w:rPr>
            </w:pPr>
            <w:r w:rsidRPr="00463CF9">
              <w:rPr>
                <w:b/>
                <w:sz w:val="24"/>
                <w:szCs w:val="24"/>
              </w:rPr>
              <w:t>Булстат</w:t>
            </w:r>
          </w:p>
        </w:tc>
        <w:tc>
          <w:tcPr>
            <w:tcW w:w="5160" w:type="dxa"/>
          </w:tcPr>
          <w:p w:rsidR="00902191" w:rsidRPr="00463CF9" w:rsidRDefault="00902191" w:rsidP="00FE03E7">
            <w:pPr>
              <w:pStyle w:val="TableParagraph"/>
              <w:tabs>
                <w:tab w:val="left" w:pos="709"/>
              </w:tabs>
              <w:ind w:left="109" w:right="251"/>
              <w:jc w:val="left"/>
              <w:rPr>
                <w:sz w:val="24"/>
                <w:szCs w:val="24"/>
              </w:rPr>
            </w:pPr>
            <w:r w:rsidRPr="00463CF9">
              <w:rPr>
                <w:color w:val="000000"/>
                <w:sz w:val="24"/>
                <w:szCs w:val="24"/>
              </w:rPr>
              <w:t>000</w:t>
            </w:r>
            <w:r w:rsidR="00FE03E7">
              <w:rPr>
                <w:color w:val="000000"/>
                <w:sz w:val="24"/>
                <w:szCs w:val="24"/>
              </w:rPr>
              <w:t>970464</w:t>
            </w:r>
          </w:p>
        </w:tc>
      </w:tr>
      <w:tr w:rsidR="00902191" w:rsidRPr="00FE03E7" w:rsidTr="00FE03E7">
        <w:trPr>
          <w:trHeight w:val="277"/>
        </w:trPr>
        <w:tc>
          <w:tcPr>
            <w:tcW w:w="4254" w:type="dxa"/>
          </w:tcPr>
          <w:p w:rsidR="00902191" w:rsidRPr="00463CF9" w:rsidRDefault="00902191" w:rsidP="00902191">
            <w:pPr>
              <w:pStyle w:val="TableParagraph"/>
              <w:tabs>
                <w:tab w:val="left" w:pos="709"/>
              </w:tabs>
              <w:spacing w:line="258" w:lineRule="exact"/>
              <w:ind w:right="251"/>
              <w:jc w:val="left"/>
              <w:rPr>
                <w:b/>
                <w:sz w:val="24"/>
                <w:szCs w:val="24"/>
              </w:rPr>
            </w:pPr>
            <w:r w:rsidRPr="00463CF9">
              <w:rPr>
                <w:b/>
                <w:sz w:val="24"/>
                <w:szCs w:val="24"/>
              </w:rPr>
              <w:t>Административен адрес</w:t>
            </w:r>
          </w:p>
        </w:tc>
        <w:tc>
          <w:tcPr>
            <w:tcW w:w="5160" w:type="dxa"/>
          </w:tcPr>
          <w:p w:rsidR="00902191" w:rsidRPr="00463CF9" w:rsidRDefault="00902191" w:rsidP="00FE03E7">
            <w:pPr>
              <w:pStyle w:val="TableParagraph"/>
              <w:tabs>
                <w:tab w:val="left" w:pos="709"/>
              </w:tabs>
              <w:spacing w:line="258" w:lineRule="exact"/>
              <w:ind w:left="109" w:right="251"/>
              <w:jc w:val="left"/>
              <w:rPr>
                <w:sz w:val="24"/>
                <w:szCs w:val="24"/>
              </w:rPr>
            </w:pPr>
            <w:r w:rsidRPr="00463CF9">
              <w:rPr>
                <w:color w:val="000000"/>
                <w:sz w:val="24"/>
                <w:szCs w:val="24"/>
              </w:rPr>
              <w:t xml:space="preserve">гр. </w:t>
            </w:r>
            <w:r w:rsidR="00FE03E7">
              <w:rPr>
                <w:color w:val="000000"/>
                <w:sz w:val="24"/>
                <w:szCs w:val="24"/>
              </w:rPr>
              <w:t>Тополовград</w:t>
            </w:r>
            <w:r w:rsidRPr="00463CF9">
              <w:rPr>
                <w:color w:val="000000"/>
                <w:sz w:val="24"/>
                <w:szCs w:val="24"/>
              </w:rPr>
              <w:t xml:space="preserve">, </w:t>
            </w:r>
            <w:r w:rsidR="00FE03E7">
              <w:rPr>
                <w:color w:val="000000"/>
                <w:sz w:val="24"/>
                <w:szCs w:val="24"/>
              </w:rPr>
              <w:t>пл</w:t>
            </w:r>
            <w:r w:rsidRPr="00463CF9">
              <w:rPr>
                <w:color w:val="000000"/>
                <w:sz w:val="24"/>
                <w:szCs w:val="24"/>
              </w:rPr>
              <w:t>. „</w:t>
            </w:r>
            <w:r w:rsidR="00FE03E7">
              <w:rPr>
                <w:color w:val="000000"/>
                <w:sz w:val="24"/>
                <w:szCs w:val="24"/>
              </w:rPr>
              <w:t>Освобождение</w:t>
            </w:r>
            <w:r w:rsidRPr="00463CF9">
              <w:rPr>
                <w:color w:val="000000"/>
                <w:sz w:val="24"/>
                <w:szCs w:val="24"/>
              </w:rPr>
              <w:t>“ №1</w:t>
            </w:r>
          </w:p>
        </w:tc>
      </w:tr>
      <w:tr w:rsidR="00902191" w:rsidRPr="00463CF9" w:rsidTr="00FE03E7">
        <w:trPr>
          <w:trHeight w:val="275"/>
        </w:trPr>
        <w:tc>
          <w:tcPr>
            <w:tcW w:w="4254" w:type="dxa"/>
          </w:tcPr>
          <w:p w:rsidR="00902191" w:rsidRPr="00463CF9" w:rsidRDefault="00902191" w:rsidP="00902191">
            <w:pPr>
              <w:pStyle w:val="TableParagraph"/>
              <w:tabs>
                <w:tab w:val="left" w:pos="709"/>
              </w:tabs>
              <w:ind w:right="251"/>
              <w:jc w:val="left"/>
              <w:rPr>
                <w:b/>
                <w:sz w:val="24"/>
                <w:szCs w:val="24"/>
              </w:rPr>
            </w:pPr>
            <w:r w:rsidRPr="00463CF9">
              <w:rPr>
                <w:b/>
                <w:sz w:val="24"/>
                <w:szCs w:val="24"/>
              </w:rPr>
              <w:t>Град</w:t>
            </w:r>
          </w:p>
        </w:tc>
        <w:tc>
          <w:tcPr>
            <w:tcW w:w="5160" w:type="dxa"/>
          </w:tcPr>
          <w:p w:rsidR="00902191" w:rsidRPr="0006019D" w:rsidRDefault="00FE03E7" w:rsidP="00902191">
            <w:pPr>
              <w:pStyle w:val="TableParagraph"/>
              <w:tabs>
                <w:tab w:val="left" w:pos="709"/>
              </w:tabs>
              <w:ind w:left="109" w:right="251"/>
              <w:jc w:val="left"/>
              <w:rPr>
                <w:sz w:val="24"/>
                <w:szCs w:val="24"/>
                <w:lang w:val="en-US"/>
              </w:rPr>
            </w:pPr>
            <w:r>
              <w:rPr>
                <w:sz w:val="24"/>
                <w:szCs w:val="24"/>
              </w:rPr>
              <w:t>Тополовград</w:t>
            </w:r>
          </w:p>
        </w:tc>
      </w:tr>
      <w:tr w:rsidR="00902191" w:rsidRPr="00463CF9" w:rsidTr="00FE03E7">
        <w:trPr>
          <w:trHeight w:val="275"/>
        </w:trPr>
        <w:tc>
          <w:tcPr>
            <w:tcW w:w="4254" w:type="dxa"/>
          </w:tcPr>
          <w:p w:rsidR="00902191" w:rsidRPr="00463CF9" w:rsidRDefault="00902191" w:rsidP="00902191">
            <w:pPr>
              <w:pStyle w:val="TableParagraph"/>
              <w:tabs>
                <w:tab w:val="left" w:pos="709"/>
              </w:tabs>
              <w:ind w:right="251"/>
              <w:jc w:val="left"/>
              <w:rPr>
                <w:b/>
                <w:sz w:val="24"/>
                <w:szCs w:val="24"/>
              </w:rPr>
            </w:pPr>
            <w:r w:rsidRPr="00463CF9">
              <w:rPr>
                <w:b/>
                <w:sz w:val="24"/>
                <w:szCs w:val="24"/>
              </w:rPr>
              <w:t>Пощенски код</w:t>
            </w:r>
          </w:p>
        </w:tc>
        <w:tc>
          <w:tcPr>
            <w:tcW w:w="5160" w:type="dxa"/>
          </w:tcPr>
          <w:p w:rsidR="00902191" w:rsidRPr="00463CF9" w:rsidRDefault="00FE03E7" w:rsidP="00902191">
            <w:pPr>
              <w:pStyle w:val="TableParagraph"/>
              <w:tabs>
                <w:tab w:val="left" w:pos="709"/>
              </w:tabs>
              <w:ind w:left="109" w:right="251"/>
              <w:jc w:val="left"/>
              <w:rPr>
                <w:sz w:val="24"/>
                <w:szCs w:val="24"/>
              </w:rPr>
            </w:pPr>
            <w:r>
              <w:rPr>
                <w:sz w:val="24"/>
                <w:szCs w:val="24"/>
              </w:rPr>
              <w:t>6560</w:t>
            </w:r>
          </w:p>
        </w:tc>
      </w:tr>
      <w:tr w:rsidR="00902191" w:rsidRPr="00463CF9" w:rsidTr="00FE03E7">
        <w:trPr>
          <w:trHeight w:val="277"/>
        </w:trPr>
        <w:tc>
          <w:tcPr>
            <w:tcW w:w="4254" w:type="dxa"/>
          </w:tcPr>
          <w:p w:rsidR="00902191" w:rsidRPr="00463CF9" w:rsidRDefault="00902191" w:rsidP="00902191">
            <w:pPr>
              <w:pStyle w:val="TableParagraph"/>
              <w:tabs>
                <w:tab w:val="left" w:pos="709"/>
              </w:tabs>
              <w:spacing w:line="258" w:lineRule="exact"/>
              <w:ind w:right="251"/>
              <w:jc w:val="left"/>
              <w:rPr>
                <w:b/>
                <w:sz w:val="24"/>
                <w:szCs w:val="24"/>
              </w:rPr>
            </w:pPr>
            <w:r w:rsidRPr="00463CF9">
              <w:rPr>
                <w:b/>
                <w:sz w:val="24"/>
                <w:szCs w:val="24"/>
              </w:rPr>
              <w:t>Лице за контакт</w:t>
            </w:r>
          </w:p>
        </w:tc>
        <w:tc>
          <w:tcPr>
            <w:tcW w:w="5160" w:type="dxa"/>
          </w:tcPr>
          <w:p w:rsidR="00902191" w:rsidRPr="0006019D" w:rsidRDefault="0006019D" w:rsidP="00902191">
            <w:pPr>
              <w:pStyle w:val="TableParagraph"/>
              <w:tabs>
                <w:tab w:val="left" w:pos="709"/>
              </w:tabs>
              <w:spacing w:line="258" w:lineRule="exact"/>
              <w:ind w:left="109" w:right="251"/>
              <w:jc w:val="left"/>
              <w:rPr>
                <w:sz w:val="24"/>
                <w:szCs w:val="24"/>
              </w:rPr>
            </w:pPr>
            <w:r w:rsidRPr="0006019D">
              <w:rPr>
                <w:sz w:val="24"/>
                <w:szCs w:val="24"/>
              </w:rPr>
              <w:t>Тоня Бакалова</w:t>
            </w:r>
          </w:p>
        </w:tc>
      </w:tr>
      <w:tr w:rsidR="00902191" w:rsidRPr="00463CF9" w:rsidTr="00FE03E7">
        <w:trPr>
          <w:trHeight w:val="275"/>
        </w:trPr>
        <w:tc>
          <w:tcPr>
            <w:tcW w:w="4254" w:type="dxa"/>
          </w:tcPr>
          <w:p w:rsidR="00902191" w:rsidRPr="00463CF9" w:rsidRDefault="00902191" w:rsidP="00902191">
            <w:pPr>
              <w:pStyle w:val="TableParagraph"/>
              <w:tabs>
                <w:tab w:val="left" w:pos="709"/>
              </w:tabs>
              <w:ind w:right="251"/>
              <w:jc w:val="left"/>
              <w:rPr>
                <w:b/>
                <w:sz w:val="24"/>
                <w:szCs w:val="24"/>
              </w:rPr>
            </w:pPr>
            <w:r w:rsidRPr="00463CF9">
              <w:rPr>
                <w:b/>
                <w:sz w:val="24"/>
                <w:szCs w:val="24"/>
              </w:rPr>
              <w:t>Телефон на лице за контакт</w:t>
            </w:r>
          </w:p>
        </w:tc>
        <w:tc>
          <w:tcPr>
            <w:tcW w:w="5160" w:type="dxa"/>
          </w:tcPr>
          <w:p w:rsidR="00902191" w:rsidRPr="0006019D" w:rsidRDefault="0006019D" w:rsidP="0006019D">
            <w:pPr>
              <w:pStyle w:val="TableParagraph"/>
              <w:tabs>
                <w:tab w:val="left" w:pos="709"/>
              </w:tabs>
              <w:ind w:left="109" w:right="251"/>
              <w:jc w:val="left"/>
              <w:rPr>
                <w:sz w:val="24"/>
                <w:szCs w:val="24"/>
              </w:rPr>
            </w:pPr>
            <w:r w:rsidRPr="0006019D">
              <w:rPr>
                <w:sz w:val="24"/>
                <w:szCs w:val="24"/>
              </w:rPr>
              <w:t>0885305242</w:t>
            </w:r>
          </w:p>
        </w:tc>
      </w:tr>
      <w:tr w:rsidR="00902191" w:rsidRPr="00463CF9" w:rsidTr="00FE03E7">
        <w:trPr>
          <w:trHeight w:val="275"/>
        </w:trPr>
        <w:tc>
          <w:tcPr>
            <w:tcW w:w="4254" w:type="dxa"/>
          </w:tcPr>
          <w:p w:rsidR="00902191" w:rsidRPr="00463CF9" w:rsidRDefault="00902191" w:rsidP="00902191">
            <w:pPr>
              <w:pStyle w:val="TableParagraph"/>
              <w:tabs>
                <w:tab w:val="left" w:pos="709"/>
              </w:tabs>
              <w:ind w:right="251"/>
              <w:jc w:val="left"/>
              <w:rPr>
                <w:b/>
                <w:sz w:val="24"/>
                <w:szCs w:val="24"/>
              </w:rPr>
            </w:pPr>
            <w:r w:rsidRPr="00463CF9">
              <w:rPr>
                <w:b/>
                <w:sz w:val="24"/>
                <w:szCs w:val="24"/>
              </w:rPr>
              <w:t>Факс</w:t>
            </w:r>
          </w:p>
        </w:tc>
        <w:tc>
          <w:tcPr>
            <w:tcW w:w="5160" w:type="dxa"/>
          </w:tcPr>
          <w:p w:rsidR="00902191" w:rsidRPr="00463CF9" w:rsidRDefault="0006019D" w:rsidP="0006019D">
            <w:pPr>
              <w:pStyle w:val="TableParagraph"/>
              <w:tabs>
                <w:tab w:val="left" w:pos="709"/>
              </w:tabs>
              <w:ind w:left="109" w:right="251"/>
              <w:jc w:val="left"/>
              <w:rPr>
                <w:sz w:val="24"/>
                <w:szCs w:val="24"/>
              </w:rPr>
            </w:pPr>
            <w:r>
              <w:rPr>
                <w:color w:val="000000"/>
                <w:sz w:val="24"/>
                <w:szCs w:val="24"/>
              </w:rPr>
              <w:t>0470/5-41-57</w:t>
            </w:r>
          </w:p>
        </w:tc>
      </w:tr>
      <w:tr w:rsidR="00902191" w:rsidRPr="00796D8A" w:rsidTr="00FE03E7">
        <w:trPr>
          <w:trHeight w:val="277"/>
        </w:trPr>
        <w:tc>
          <w:tcPr>
            <w:tcW w:w="4254" w:type="dxa"/>
          </w:tcPr>
          <w:p w:rsidR="00902191" w:rsidRPr="00463CF9" w:rsidRDefault="00902191" w:rsidP="00902191">
            <w:pPr>
              <w:pStyle w:val="TableParagraph"/>
              <w:tabs>
                <w:tab w:val="left" w:pos="709"/>
              </w:tabs>
              <w:spacing w:line="258" w:lineRule="exact"/>
              <w:ind w:right="251"/>
              <w:jc w:val="left"/>
              <w:rPr>
                <w:b/>
                <w:sz w:val="24"/>
                <w:szCs w:val="24"/>
              </w:rPr>
            </w:pPr>
            <w:r w:rsidRPr="00463CF9">
              <w:rPr>
                <w:b/>
                <w:sz w:val="24"/>
                <w:szCs w:val="24"/>
              </w:rPr>
              <w:t>Електронна поща</w:t>
            </w:r>
          </w:p>
        </w:tc>
        <w:tc>
          <w:tcPr>
            <w:tcW w:w="5160" w:type="dxa"/>
          </w:tcPr>
          <w:p w:rsidR="00902191" w:rsidRPr="00463CF9" w:rsidRDefault="00902191" w:rsidP="0006019D">
            <w:pPr>
              <w:pStyle w:val="TableParagraph"/>
              <w:tabs>
                <w:tab w:val="left" w:pos="709"/>
              </w:tabs>
              <w:spacing w:line="258" w:lineRule="exact"/>
              <w:ind w:left="109" w:right="251"/>
              <w:jc w:val="left"/>
              <w:rPr>
                <w:sz w:val="24"/>
                <w:szCs w:val="24"/>
              </w:rPr>
            </w:pPr>
            <w:r w:rsidRPr="00463CF9">
              <w:rPr>
                <w:color w:val="000000"/>
                <w:sz w:val="24"/>
                <w:szCs w:val="24"/>
              </w:rPr>
              <w:t>ob</w:t>
            </w:r>
            <w:r w:rsidR="0006019D">
              <w:rPr>
                <w:color w:val="000000"/>
                <w:sz w:val="24"/>
                <w:szCs w:val="24"/>
                <w:lang w:val="en-US"/>
              </w:rPr>
              <w:t>a</w:t>
            </w:r>
            <w:r w:rsidRPr="00463CF9">
              <w:rPr>
                <w:color w:val="000000"/>
                <w:sz w:val="24"/>
                <w:szCs w:val="24"/>
              </w:rPr>
              <w:t>_</w:t>
            </w:r>
            <w:r w:rsidR="0006019D">
              <w:rPr>
                <w:color w:val="000000"/>
                <w:sz w:val="24"/>
                <w:szCs w:val="24"/>
                <w:lang w:val="en-US"/>
              </w:rPr>
              <w:t>top</w:t>
            </w:r>
            <w:r w:rsidR="0006019D" w:rsidRPr="0006019D">
              <w:rPr>
                <w:color w:val="000000"/>
                <w:sz w:val="24"/>
                <w:szCs w:val="24"/>
              </w:rPr>
              <w:t>.</w:t>
            </w:r>
            <w:r w:rsidR="0006019D">
              <w:rPr>
                <w:color w:val="000000"/>
                <w:sz w:val="24"/>
                <w:szCs w:val="24"/>
                <w:lang w:val="en-US"/>
              </w:rPr>
              <w:t>grad</w:t>
            </w:r>
            <w:r w:rsidRPr="00463CF9">
              <w:rPr>
                <w:color w:val="000000"/>
                <w:sz w:val="24"/>
                <w:szCs w:val="24"/>
              </w:rPr>
              <w:t>@</w:t>
            </w:r>
            <w:r w:rsidR="0006019D">
              <w:rPr>
                <w:color w:val="000000"/>
                <w:sz w:val="24"/>
                <w:szCs w:val="24"/>
                <w:lang w:val="en-US"/>
              </w:rPr>
              <w:t>abv</w:t>
            </w:r>
            <w:r w:rsidRPr="00463CF9">
              <w:rPr>
                <w:color w:val="000000"/>
                <w:sz w:val="24"/>
                <w:szCs w:val="24"/>
              </w:rPr>
              <w:t>.bg</w:t>
            </w:r>
          </w:p>
        </w:tc>
      </w:tr>
      <w:tr w:rsidR="00902191" w:rsidRPr="00463CF9" w:rsidTr="00FE03E7">
        <w:trPr>
          <w:trHeight w:val="275"/>
        </w:trPr>
        <w:tc>
          <w:tcPr>
            <w:tcW w:w="4254" w:type="dxa"/>
          </w:tcPr>
          <w:p w:rsidR="00902191" w:rsidRPr="00463CF9" w:rsidRDefault="00902191" w:rsidP="00902191">
            <w:pPr>
              <w:pStyle w:val="TableParagraph"/>
              <w:tabs>
                <w:tab w:val="left" w:pos="709"/>
              </w:tabs>
              <w:ind w:right="251"/>
              <w:jc w:val="left"/>
              <w:rPr>
                <w:b/>
                <w:sz w:val="24"/>
                <w:szCs w:val="24"/>
              </w:rPr>
            </w:pPr>
            <w:r w:rsidRPr="00463CF9">
              <w:rPr>
                <w:b/>
                <w:sz w:val="24"/>
                <w:szCs w:val="24"/>
              </w:rPr>
              <w:t>Основен адрес на Възложителя (URL):</w:t>
            </w:r>
          </w:p>
        </w:tc>
        <w:tc>
          <w:tcPr>
            <w:tcW w:w="5160" w:type="dxa"/>
          </w:tcPr>
          <w:p w:rsidR="00902191" w:rsidRPr="0006019D" w:rsidRDefault="00902191" w:rsidP="0006019D">
            <w:pPr>
              <w:pStyle w:val="TableParagraph"/>
              <w:tabs>
                <w:tab w:val="left" w:pos="709"/>
              </w:tabs>
              <w:ind w:left="109" w:right="251"/>
              <w:jc w:val="left"/>
              <w:rPr>
                <w:sz w:val="24"/>
                <w:szCs w:val="24"/>
              </w:rPr>
            </w:pPr>
            <w:r w:rsidRPr="00463CF9">
              <w:rPr>
                <w:sz w:val="24"/>
                <w:szCs w:val="24"/>
              </w:rPr>
              <w:t>http://www.</w:t>
            </w:r>
            <w:r w:rsidR="0006019D">
              <w:rPr>
                <w:sz w:val="24"/>
                <w:szCs w:val="24"/>
                <w:lang w:val="en-US"/>
              </w:rPr>
              <w:t>topolovgrad</w:t>
            </w:r>
            <w:r w:rsidRPr="00463CF9">
              <w:rPr>
                <w:sz w:val="24"/>
                <w:szCs w:val="24"/>
                <w:lang w:val="en-US"/>
              </w:rPr>
              <w:t>.</w:t>
            </w:r>
            <w:r w:rsidR="0006019D">
              <w:rPr>
                <w:sz w:val="24"/>
                <w:szCs w:val="24"/>
                <w:lang w:val="en-US"/>
              </w:rPr>
              <w:t>net</w:t>
            </w:r>
          </w:p>
        </w:tc>
      </w:tr>
      <w:tr w:rsidR="00902191" w:rsidRPr="00796D8A" w:rsidTr="00FE03E7">
        <w:trPr>
          <w:trHeight w:val="275"/>
        </w:trPr>
        <w:tc>
          <w:tcPr>
            <w:tcW w:w="4254" w:type="dxa"/>
          </w:tcPr>
          <w:p w:rsidR="00902191" w:rsidRPr="00463CF9" w:rsidRDefault="00902191" w:rsidP="00902191">
            <w:pPr>
              <w:pStyle w:val="TableParagraph"/>
              <w:tabs>
                <w:tab w:val="left" w:pos="709"/>
              </w:tabs>
              <w:ind w:right="251"/>
              <w:jc w:val="left"/>
              <w:rPr>
                <w:b/>
                <w:sz w:val="24"/>
                <w:szCs w:val="24"/>
              </w:rPr>
            </w:pPr>
            <w:r w:rsidRPr="00463CF9">
              <w:rPr>
                <w:b/>
                <w:sz w:val="24"/>
                <w:szCs w:val="24"/>
              </w:rPr>
              <w:t xml:space="preserve">Профил на купувача </w:t>
            </w:r>
            <w:r w:rsidRPr="00463CF9">
              <w:rPr>
                <w:b/>
                <w:bCs/>
                <w:color w:val="000000"/>
                <w:sz w:val="24"/>
                <w:szCs w:val="24"/>
              </w:rPr>
              <w:t>(URL)</w:t>
            </w:r>
          </w:p>
        </w:tc>
        <w:tc>
          <w:tcPr>
            <w:tcW w:w="5160" w:type="dxa"/>
          </w:tcPr>
          <w:p w:rsidR="00902191" w:rsidRPr="00463CF9" w:rsidRDefault="001B1AD2" w:rsidP="006376D8">
            <w:pPr>
              <w:pStyle w:val="TableParagraph"/>
              <w:tabs>
                <w:tab w:val="left" w:pos="709"/>
              </w:tabs>
              <w:ind w:right="251"/>
              <w:jc w:val="left"/>
              <w:rPr>
                <w:sz w:val="24"/>
                <w:szCs w:val="24"/>
              </w:rPr>
            </w:pPr>
            <w:r w:rsidRPr="001B1AD2">
              <w:rPr>
                <w:sz w:val="24"/>
                <w:szCs w:val="24"/>
              </w:rPr>
              <w:t>https://topolovgrad.nit.bg/profil-na-kupuvacha-ot-15.04.2016g/</w:t>
            </w:r>
          </w:p>
        </w:tc>
      </w:tr>
    </w:tbl>
    <w:p w:rsidR="00902191" w:rsidRPr="00463CF9" w:rsidRDefault="00902191" w:rsidP="00902191">
      <w:pPr>
        <w:pStyle w:val="a4"/>
        <w:ind w:right="251"/>
        <w:rPr>
          <w:b/>
          <w:i/>
          <w:sz w:val="24"/>
        </w:rPr>
      </w:pPr>
    </w:p>
    <w:p w:rsidR="00902191" w:rsidRPr="002F589D" w:rsidRDefault="00902191" w:rsidP="00F268F4">
      <w:pPr>
        <w:pStyle w:val="a8"/>
        <w:numPr>
          <w:ilvl w:val="0"/>
          <w:numId w:val="38"/>
        </w:numPr>
        <w:tabs>
          <w:tab w:val="left" w:pos="1134"/>
        </w:tabs>
        <w:spacing w:before="212"/>
        <w:ind w:left="1134" w:right="109" w:hanging="425"/>
        <w:rPr>
          <w:b/>
          <w:i/>
          <w:sz w:val="24"/>
          <w:szCs w:val="24"/>
          <w:u w:val="single"/>
        </w:rPr>
      </w:pPr>
      <w:r w:rsidRPr="002F589D">
        <w:rPr>
          <w:b/>
          <w:i/>
          <w:sz w:val="24"/>
          <w:szCs w:val="24"/>
          <w:u w:val="single"/>
        </w:rPr>
        <w:t>Пълно описание на предмета на обществената</w:t>
      </w:r>
      <w:r w:rsidRPr="002F589D">
        <w:rPr>
          <w:b/>
          <w:i/>
          <w:spacing w:val="-12"/>
          <w:sz w:val="24"/>
          <w:szCs w:val="24"/>
          <w:u w:val="single"/>
        </w:rPr>
        <w:t xml:space="preserve"> </w:t>
      </w:r>
      <w:r w:rsidRPr="002F589D">
        <w:rPr>
          <w:b/>
          <w:i/>
          <w:sz w:val="24"/>
          <w:szCs w:val="24"/>
          <w:u w:val="single"/>
        </w:rPr>
        <w:t>поръчка:</w:t>
      </w:r>
    </w:p>
    <w:p w:rsidR="00902191" w:rsidRPr="00F268F4" w:rsidRDefault="00902191" w:rsidP="00F268F4">
      <w:pPr>
        <w:pStyle w:val="a8"/>
        <w:numPr>
          <w:ilvl w:val="1"/>
          <w:numId w:val="38"/>
        </w:numPr>
        <w:tabs>
          <w:tab w:val="left" w:pos="1134"/>
          <w:tab w:val="left" w:pos="1560"/>
        </w:tabs>
        <w:spacing w:before="89" w:line="318" w:lineRule="exact"/>
        <w:ind w:left="1134" w:right="109" w:hanging="425"/>
        <w:rPr>
          <w:b/>
          <w:i/>
          <w:sz w:val="24"/>
          <w:szCs w:val="24"/>
          <w:u w:val="single"/>
        </w:rPr>
      </w:pPr>
      <w:r w:rsidRPr="00F268F4">
        <w:rPr>
          <w:b/>
          <w:i/>
          <w:sz w:val="24"/>
          <w:szCs w:val="24"/>
          <w:u w:val="single"/>
        </w:rPr>
        <w:t>Наименование:</w:t>
      </w:r>
    </w:p>
    <w:p w:rsidR="00902191" w:rsidRPr="00FE03E7" w:rsidRDefault="00902191" w:rsidP="00902191">
      <w:pPr>
        <w:spacing w:before="60"/>
        <w:ind w:left="709" w:right="109"/>
        <w:jc w:val="both"/>
        <w:rPr>
          <w:lang w:val="ru-RU"/>
        </w:rPr>
      </w:pPr>
      <w:r w:rsidRPr="00FE03E7">
        <w:rPr>
          <w:b/>
          <w:lang w:val="ru-RU"/>
        </w:rPr>
        <w:t xml:space="preserve">„Доставка на хранителни продукти за детските градини, млечна кухня и заведенията за социални услуги на територията на Община </w:t>
      </w:r>
      <w:r w:rsidR="00E533E6">
        <w:rPr>
          <w:b/>
          <w:lang w:val="bg-BG"/>
        </w:rPr>
        <w:t>Тополовград</w:t>
      </w:r>
      <w:r w:rsidR="00B00168">
        <w:rPr>
          <w:b/>
          <w:lang w:val="bg-BG"/>
        </w:rPr>
        <w:t xml:space="preserve"> по </w:t>
      </w:r>
      <w:r w:rsidR="00EB3E01">
        <w:rPr>
          <w:b/>
          <w:lang w:val="bg-BG"/>
        </w:rPr>
        <w:t>пет</w:t>
      </w:r>
      <w:r w:rsidR="00B00168">
        <w:rPr>
          <w:b/>
          <w:lang w:val="bg-BG"/>
        </w:rPr>
        <w:t xml:space="preserve"> обособени позиции.</w:t>
      </w:r>
      <w:r w:rsidRPr="00FE03E7">
        <w:rPr>
          <w:b/>
          <w:lang w:val="ru-RU"/>
        </w:rPr>
        <w:t>”</w:t>
      </w:r>
    </w:p>
    <w:p w:rsidR="00902191" w:rsidRPr="00F36C26" w:rsidRDefault="00902191" w:rsidP="004C0B60">
      <w:pPr>
        <w:pStyle w:val="a4"/>
        <w:tabs>
          <w:tab w:val="left" w:pos="1134"/>
        </w:tabs>
        <w:spacing w:before="4"/>
        <w:ind w:right="109"/>
        <w:rPr>
          <w:sz w:val="24"/>
          <w:u w:val="single"/>
        </w:rPr>
      </w:pPr>
    </w:p>
    <w:p w:rsidR="00902191" w:rsidRPr="00F36C26" w:rsidRDefault="00902191" w:rsidP="002F589D">
      <w:pPr>
        <w:pStyle w:val="Heading4"/>
        <w:numPr>
          <w:ilvl w:val="1"/>
          <w:numId w:val="38"/>
        </w:numPr>
        <w:tabs>
          <w:tab w:val="left" w:pos="1134"/>
          <w:tab w:val="left" w:pos="1899"/>
        </w:tabs>
        <w:spacing w:line="240" w:lineRule="auto"/>
        <w:ind w:right="109" w:hanging="83"/>
        <w:rPr>
          <w:sz w:val="24"/>
          <w:szCs w:val="24"/>
        </w:rPr>
      </w:pPr>
      <w:r w:rsidRPr="00F36C26">
        <w:rPr>
          <w:sz w:val="24"/>
          <w:szCs w:val="24"/>
        </w:rPr>
        <w:t>Основен CPV</w:t>
      </w:r>
      <w:r w:rsidRPr="00F36C26">
        <w:rPr>
          <w:spacing w:val="-8"/>
          <w:sz w:val="24"/>
          <w:szCs w:val="24"/>
        </w:rPr>
        <w:t xml:space="preserve"> </w:t>
      </w:r>
      <w:r w:rsidRPr="00F36C26">
        <w:rPr>
          <w:sz w:val="24"/>
          <w:szCs w:val="24"/>
        </w:rPr>
        <w:t>код:</w:t>
      </w:r>
    </w:p>
    <w:p w:rsidR="00902191" w:rsidRPr="00F36C26" w:rsidRDefault="00902191" w:rsidP="00F268F4">
      <w:pPr>
        <w:pStyle w:val="Heading4"/>
        <w:tabs>
          <w:tab w:val="left" w:pos="1134"/>
          <w:tab w:val="left" w:pos="1899"/>
        </w:tabs>
        <w:spacing w:line="240" w:lineRule="auto"/>
        <w:ind w:right="109"/>
        <w:rPr>
          <w:sz w:val="24"/>
          <w:szCs w:val="24"/>
        </w:rPr>
      </w:pPr>
    </w:p>
    <w:p w:rsidR="00902191" w:rsidRPr="002F589D" w:rsidRDefault="002F589D" w:rsidP="002F589D">
      <w:pPr>
        <w:tabs>
          <w:tab w:val="left" w:pos="1134"/>
          <w:tab w:val="left" w:pos="1276"/>
        </w:tabs>
        <w:spacing w:before="90" w:line="274" w:lineRule="exact"/>
        <w:ind w:left="709" w:right="109"/>
        <w:rPr>
          <w:b/>
          <w:i/>
          <w:u w:val="single"/>
        </w:rPr>
      </w:pPr>
      <w:r w:rsidRPr="002F589D">
        <w:rPr>
          <w:b/>
          <w:i/>
          <w:lang w:val="bg-BG"/>
        </w:rPr>
        <w:t>2.2.1.</w:t>
      </w:r>
      <w:r w:rsidR="00902191" w:rsidRPr="002F589D">
        <w:rPr>
          <w:b/>
          <w:i/>
          <w:u w:val="single"/>
        </w:rPr>
        <w:t>CPV код на</w:t>
      </w:r>
      <w:r w:rsidR="00902191" w:rsidRPr="002F589D">
        <w:rPr>
          <w:b/>
          <w:i/>
          <w:spacing w:val="-3"/>
          <w:u w:val="single"/>
        </w:rPr>
        <w:t xml:space="preserve"> </w:t>
      </w:r>
      <w:r w:rsidR="00902191" w:rsidRPr="002F589D">
        <w:rPr>
          <w:b/>
          <w:i/>
          <w:u w:val="single"/>
        </w:rPr>
        <w:t>поръчката</w:t>
      </w:r>
    </w:p>
    <w:p w:rsidR="00902191" w:rsidRPr="00463CF9" w:rsidRDefault="00902191" w:rsidP="00902191">
      <w:pPr>
        <w:pStyle w:val="a4"/>
        <w:tabs>
          <w:tab w:val="left" w:pos="1134"/>
        </w:tabs>
        <w:spacing w:line="274" w:lineRule="exact"/>
        <w:ind w:left="1134" w:right="109" w:hanging="425"/>
        <w:rPr>
          <w:sz w:val="24"/>
        </w:rPr>
      </w:pPr>
      <w:r w:rsidRPr="00463CF9">
        <w:rPr>
          <w:sz w:val="24"/>
        </w:rPr>
        <w:t>15000000 - Хранителни продукти, напитки, тютюн и свързани с него продукти</w:t>
      </w:r>
    </w:p>
    <w:p w:rsidR="00902191" w:rsidRPr="00463CF9" w:rsidRDefault="00902191" w:rsidP="00902191">
      <w:pPr>
        <w:pStyle w:val="a4"/>
        <w:tabs>
          <w:tab w:val="left" w:pos="1134"/>
        </w:tabs>
        <w:spacing w:before="4"/>
        <w:ind w:left="1134" w:right="109" w:hanging="425"/>
        <w:rPr>
          <w:sz w:val="24"/>
        </w:rPr>
      </w:pPr>
    </w:p>
    <w:p w:rsidR="00902191" w:rsidRPr="00FE03E7" w:rsidRDefault="002F589D" w:rsidP="002F589D">
      <w:pPr>
        <w:tabs>
          <w:tab w:val="left" w:pos="1276"/>
        </w:tabs>
        <w:spacing w:before="1" w:line="274" w:lineRule="exact"/>
        <w:ind w:left="709" w:right="109"/>
        <w:rPr>
          <w:b/>
          <w:i/>
          <w:u w:val="single"/>
          <w:lang w:val="ru-RU"/>
        </w:rPr>
      </w:pPr>
      <w:r>
        <w:rPr>
          <w:b/>
          <w:i/>
          <w:u w:val="single"/>
          <w:lang w:val="bg-BG"/>
        </w:rPr>
        <w:t>2.2.2.</w:t>
      </w:r>
      <w:r w:rsidR="00902191" w:rsidRPr="002F589D">
        <w:rPr>
          <w:b/>
          <w:i/>
          <w:u w:val="single"/>
        </w:rPr>
        <w:t>CPV</w:t>
      </w:r>
      <w:r w:rsidR="00902191" w:rsidRPr="00FE03E7">
        <w:rPr>
          <w:b/>
          <w:i/>
          <w:u w:val="single"/>
          <w:lang w:val="ru-RU"/>
        </w:rPr>
        <w:t xml:space="preserve"> код на отделните обособени</w:t>
      </w:r>
      <w:r w:rsidR="00902191" w:rsidRPr="00FE03E7">
        <w:rPr>
          <w:b/>
          <w:i/>
          <w:spacing w:val="-4"/>
          <w:u w:val="single"/>
          <w:lang w:val="ru-RU"/>
        </w:rPr>
        <w:t xml:space="preserve"> </w:t>
      </w:r>
      <w:r w:rsidR="00902191" w:rsidRPr="00FE03E7">
        <w:rPr>
          <w:b/>
          <w:i/>
          <w:u w:val="single"/>
          <w:lang w:val="ru-RU"/>
        </w:rPr>
        <w:t>позиции:</w:t>
      </w:r>
    </w:p>
    <w:p w:rsidR="00902191" w:rsidRPr="00F36C26" w:rsidRDefault="00902191" w:rsidP="004C0B60">
      <w:pPr>
        <w:pStyle w:val="a8"/>
        <w:numPr>
          <w:ilvl w:val="0"/>
          <w:numId w:val="3"/>
        </w:numPr>
        <w:tabs>
          <w:tab w:val="left" w:pos="1134"/>
          <w:tab w:val="left" w:pos="1625"/>
        </w:tabs>
        <w:ind w:left="567" w:right="109" w:firstLine="284"/>
        <w:jc w:val="left"/>
        <w:rPr>
          <w:b/>
          <w:sz w:val="24"/>
          <w:szCs w:val="24"/>
        </w:rPr>
      </w:pPr>
      <w:r w:rsidRPr="00F36C26">
        <w:rPr>
          <w:b/>
          <w:sz w:val="24"/>
          <w:szCs w:val="24"/>
        </w:rPr>
        <w:t xml:space="preserve">Обособена позиция № 1 </w:t>
      </w:r>
      <w:r w:rsidRPr="00F36C26">
        <w:rPr>
          <w:b/>
          <w:bCs/>
          <w:color w:val="000000"/>
          <w:sz w:val="24"/>
          <w:szCs w:val="24"/>
        </w:rPr>
        <w:t>„</w:t>
      </w:r>
      <w:r w:rsidR="00EB3E01" w:rsidRPr="00EB3E01">
        <w:rPr>
          <w:b/>
          <w:bCs/>
          <w:color w:val="000000"/>
          <w:sz w:val="24"/>
          <w:szCs w:val="24"/>
        </w:rPr>
        <w:t>Месо и месни продукти”- 15100000</w:t>
      </w:r>
    </w:p>
    <w:p w:rsidR="004C0B60" w:rsidRDefault="00902191" w:rsidP="004C0B60">
      <w:pPr>
        <w:pStyle w:val="a8"/>
        <w:numPr>
          <w:ilvl w:val="0"/>
          <w:numId w:val="3"/>
        </w:numPr>
        <w:tabs>
          <w:tab w:val="left" w:pos="1134"/>
          <w:tab w:val="left" w:pos="1625"/>
        </w:tabs>
        <w:ind w:left="567" w:right="109" w:firstLine="284"/>
        <w:jc w:val="left"/>
        <w:rPr>
          <w:b/>
          <w:sz w:val="24"/>
          <w:szCs w:val="24"/>
        </w:rPr>
      </w:pPr>
      <w:r w:rsidRPr="00F36C26">
        <w:rPr>
          <w:b/>
          <w:sz w:val="24"/>
          <w:szCs w:val="24"/>
        </w:rPr>
        <w:t>Обособена позиция № 2</w:t>
      </w:r>
      <w:r w:rsidRPr="00F36C26">
        <w:rPr>
          <w:b/>
          <w:bCs/>
          <w:color w:val="000000"/>
          <w:sz w:val="24"/>
          <w:szCs w:val="24"/>
        </w:rPr>
        <w:t xml:space="preserve"> „</w:t>
      </w:r>
      <w:r w:rsidR="00EB3E01" w:rsidRPr="00EB3E01">
        <w:rPr>
          <w:b/>
          <w:spacing w:val="-10"/>
          <w:sz w:val="24"/>
          <w:szCs w:val="24"/>
        </w:rPr>
        <w:t>П</w:t>
      </w:r>
      <w:r w:rsidR="00EB3E01">
        <w:rPr>
          <w:b/>
          <w:spacing w:val="-10"/>
          <w:sz w:val="24"/>
          <w:szCs w:val="24"/>
        </w:rPr>
        <w:t xml:space="preserve">акетирани и консервирани стоки </w:t>
      </w:r>
      <w:r w:rsidR="00EB3E01" w:rsidRPr="00EB3E01">
        <w:rPr>
          <w:b/>
          <w:spacing w:val="-10"/>
          <w:sz w:val="24"/>
          <w:szCs w:val="24"/>
        </w:rPr>
        <w:t>”-15800000</w:t>
      </w:r>
    </w:p>
    <w:p w:rsidR="00902191" w:rsidRPr="00EB3E01" w:rsidRDefault="007A40E7" w:rsidP="00EB3E01">
      <w:pPr>
        <w:pStyle w:val="a8"/>
        <w:numPr>
          <w:ilvl w:val="0"/>
          <w:numId w:val="3"/>
        </w:numPr>
        <w:tabs>
          <w:tab w:val="left" w:pos="1134"/>
          <w:tab w:val="left" w:pos="1625"/>
        </w:tabs>
        <w:ind w:left="567" w:right="109" w:firstLine="284"/>
        <w:jc w:val="left"/>
        <w:rPr>
          <w:b/>
          <w:sz w:val="24"/>
          <w:szCs w:val="24"/>
        </w:rPr>
      </w:pPr>
      <w:r w:rsidRPr="009F32A4">
        <w:rPr>
          <w:b/>
          <w:bCs/>
          <w:color w:val="000000"/>
          <w:sz w:val="24"/>
          <w:szCs w:val="24"/>
        </w:rPr>
        <w:t>Обособена позиция № 3</w:t>
      </w:r>
      <w:r w:rsidR="00902191" w:rsidRPr="009F32A4">
        <w:rPr>
          <w:b/>
          <w:sz w:val="24"/>
          <w:szCs w:val="24"/>
        </w:rPr>
        <w:t xml:space="preserve"> </w:t>
      </w:r>
      <w:r w:rsidR="00902191" w:rsidRPr="009F32A4">
        <w:rPr>
          <w:b/>
          <w:bCs/>
          <w:color w:val="000000"/>
          <w:sz w:val="24"/>
          <w:szCs w:val="24"/>
        </w:rPr>
        <w:t>„</w:t>
      </w:r>
      <w:r w:rsidR="00EB3E01" w:rsidRPr="00F36C26">
        <w:rPr>
          <w:b/>
          <w:bCs/>
          <w:color w:val="000000"/>
          <w:sz w:val="24"/>
          <w:szCs w:val="24"/>
        </w:rPr>
        <w:t>Риба”-</w:t>
      </w:r>
      <w:r w:rsidR="00EB3E01" w:rsidRPr="005C13BF">
        <w:rPr>
          <w:b/>
          <w:bCs/>
          <w:color w:val="000000"/>
          <w:sz w:val="24"/>
          <w:szCs w:val="24"/>
        </w:rPr>
        <w:t>15200000</w:t>
      </w:r>
    </w:p>
    <w:p w:rsidR="00902191" w:rsidRDefault="004C0B60" w:rsidP="004C0B60">
      <w:pPr>
        <w:pStyle w:val="a8"/>
        <w:numPr>
          <w:ilvl w:val="0"/>
          <w:numId w:val="3"/>
        </w:numPr>
        <w:tabs>
          <w:tab w:val="left" w:pos="1134"/>
          <w:tab w:val="left" w:pos="1628"/>
        </w:tabs>
        <w:ind w:left="567" w:right="109" w:firstLine="284"/>
        <w:jc w:val="left"/>
        <w:rPr>
          <w:b/>
          <w:sz w:val="24"/>
          <w:szCs w:val="24"/>
        </w:rPr>
      </w:pPr>
      <w:r>
        <w:rPr>
          <w:b/>
          <w:sz w:val="24"/>
          <w:szCs w:val="24"/>
        </w:rPr>
        <w:t xml:space="preserve">Обособена позиция № </w:t>
      </w:r>
      <w:r w:rsidR="00EB3E01">
        <w:rPr>
          <w:b/>
          <w:sz w:val="24"/>
          <w:szCs w:val="24"/>
        </w:rPr>
        <w:t>4</w:t>
      </w:r>
      <w:r w:rsidR="00902191" w:rsidRPr="00F36C26">
        <w:rPr>
          <w:b/>
          <w:sz w:val="24"/>
          <w:szCs w:val="24"/>
        </w:rPr>
        <w:t xml:space="preserve"> </w:t>
      </w:r>
      <w:r w:rsidR="00902191" w:rsidRPr="00F36C26">
        <w:rPr>
          <w:b/>
          <w:bCs/>
          <w:color w:val="000000"/>
          <w:sz w:val="24"/>
          <w:szCs w:val="24"/>
        </w:rPr>
        <w:t>„Плодове и зеленчуци” -15300000</w:t>
      </w:r>
    </w:p>
    <w:p w:rsidR="00A815CC" w:rsidRPr="00725488" w:rsidRDefault="004C0B60" w:rsidP="00725488">
      <w:pPr>
        <w:pStyle w:val="a8"/>
        <w:numPr>
          <w:ilvl w:val="0"/>
          <w:numId w:val="3"/>
        </w:numPr>
        <w:tabs>
          <w:tab w:val="left" w:pos="1134"/>
          <w:tab w:val="left" w:pos="1628"/>
        </w:tabs>
        <w:ind w:left="567" w:right="109" w:firstLine="284"/>
        <w:jc w:val="left"/>
        <w:rPr>
          <w:b/>
          <w:sz w:val="24"/>
          <w:szCs w:val="24"/>
        </w:rPr>
      </w:pPr>
      <w:r>
        <w:rPr>
          <w:b/>
          <w:sz w:val="24"/>
          <w:szCs w:val="24"/>
        </w:rPr>
        <w:t xml:space="preserve">Обособена позиция № </w:t>
      </w:r>
      <w:r w:rsidR="00EB3E01">
        <w:rPr>
          <w:b/>
          <w:sz w:val="24"/>
          <w:szCs w:val="24"/>
        </w:rPr>
        <w:t>5</w:t>
      </w:r>
      <w:r w:rsidR="00902191" w:rsidRPr="00F36C26">
        <w:rPr>
          <w:b/>
          <w:sz w:val="24"/>
          <w:szCs w:val="24"/>
        </w:rPr>
        <w:t xml:space="preserve"> </w:t>
      </w:r>
      <w:r w:rsidR="00902191" w:rsidRPr="00F36C26">
        <w:rPr>
          <w:b/>
          <w:bCs/>
          <w:color w:val="000000"/>
          <w:sz w:val="24"/>
          <w:szCs w:val="24"/>
        </w:rPr>
        <w:t xml:space="preserve">,,Хляб и </w:t>
      </w:r>
      <w:r w:rsidR="00EB3E01">
        <w:rPr>
          <w:b/>
          <w:bCs/>
          <w:color w:val="000000"/>
          <w:sz w:val="24"/>
          <w:szCs w:val="24"/>
        </w:rPr>
        <w:t>хлебни изделия</w:t>
      </w:r>
      <w:r w:rsidR="00902191" w:rsidRPr="00F36C26">
        <w:rPr>
          <w:b/>
          <w:bCs/>
          <w:color w:val="000000"/>
          <w:sz w:val="24"/>
          <w:szCs w:val="24"/>
        </w:rPr>
        <w:t>” -15810000</w:t>
      </w:r>
    </w:p>
    <w:p w:rsidR="00A815CC" w:rsidRPr="00A815CC" w:rsidRDefault="00A815CC" w:rsidP="00A815CC">
      <w:pPr>
        <w:pStyle w:val="a8"/>
        <w:tabs>
          <w:tab w:val="left" w:pos="1134"/>
          <w:tab w:val="left" w:pos="1628"/>
        </w:tabs>
        <w:ind w:left="851" w:right="109" w:firstLine="0"/>
        <w:jc w:val="left"/>
        <w:rPr>
          <w:b/>
          <w:sz w:val="24"/>
          <w:szCs w:val="24"/>
        </w:rPr>
      </w:pPr>
    </w:p>
    <w:p w:rsidR="00902191" w:rsidRPr="00F36C26" w:rsidRDefault="002F589D" w:rsidP="005D6400">
      <w:pPr>
        <w:pStyle w:val="Heading4"/>
        <w:tabs>
          <w:tab w:val="left" w:pos="1134"/>
        </w:tabs>
        <w:spacing w:line="240" w:lineRule="auto"/>
        <w:ind w:left="1276" w:right="109" w:hanging="567"/>
        <w:rPr>
          <w:sz w:val="24"/>
          <w:szCs w:val="24"/>
        </w:rPr>
      </w:pPr>
      <w:r w:rsidRPr="002F589D">
        <w:rPr>
          <w:sz w:val="24"/>
          <w:szCs w:val="24"/>
          <w:u w:val="none"/>
        </w:rPr>
        <w:t>2.3.</w:t>
      </w:r>
      <w:r w:rsidR="00902191" w:rsidRPr="00F36C26">
        <w:rPr>
          <w:sz w:val="24"/>
          <w:szCs w:val="24"/>
        </w:rPr>
        <w:t>Обект на</w:t>
      </w:r>
      <w:r w:rsidR="00902191" w:rsidRPr="00F36C26">
        <w:rPr>
          <w:spacing w:val="3"/>
          <w:sz w:val="24"/>
          <w:szCs w:val="24"/>
        </w:rPr>
        <w:t xml:space="preserve"> </w:t>
      </w:r>
      <w:r w:rsidR="00902191" w:rsidRPr="00F36C26">
        <w:rPr>
          <w:sz w:val="24"/>
          <w:szCs w:val="24"/>
        </w:rPr>
        <w:t>поръчка:</w:t>
      </w:r>
    </w:p>
    <w:p w:rsidR="00A815CC" w:rsidRDefault="00902191" w:rsidP="00A815CC">
      <w:pPr>
        <w:pStyle w:val="Heading4"/>
        <w:tabs>
          <w:tab w:val="left" w:pos="1134"/>
        </w:tabs>
        <w:spacing w:line="240" w:lineRule="auto"/>
        <w:ind w:left="709" w:right="430" w:firstLine="0"/>
        <w:rPr>
          <w:b w:val="0"/>
          <w:i w:val="0"/>
          <w:sz w:val="24"/>
          <w:u w:val="none"/>
        </w:rPr>
      </w:pPr>
      <w:r>
        <w:rPr>
          <w:b w:val="0"/>
          <w:i w:val="0"/>
          <w:sz w:val="24"/>
          <w:u w:val="none"/>
        </w:rPr>
        <w:tab/>
      </w:r>
      <w:r>
        <w:rPr>
          <w:b w:val="0"/>
          <w:i w:val="0"/>
          <w:sz w:val="24"/>
          <w:u w:val="none"/>
        </w:rPr>
        <w:tab/>
      </w:r>
      <w:r w:rsidRPr="00F36C26">
        <w:rPr>
          <w:b w:val="0"/>
          <w:i w:val="0"/>
          <w:sz w:val="24"/>
          <w:u w:val="none"/>
        </w:rPr>
        <w:t>Доставки по смисъла на чл. 3, ал. 1, т. 2 от Закона за обществените поръчки.</w:t>
      </w:r>
    </w:p>
    <w:p w:rsidR="00A815CC" w:rsidRPr="00A815CC" w:rsidRDefault="00A815CC" w:rsidP="00725488">
      <w:pPr>
        <w:pStyle w:val="Heading4"/>
        <w:tabs>
          <w:tab w:val="left" w:pos="1134"/>
        </w:tabs>
        <w:spacing w:line="240" w:lineRule="auto"/>
        <w:ind w:left="0" w:right="430" w:firstLine="0"/>
        <w:rPr>
          <w:sz w:val="24"/>
          <w:szCs w:val="24"/>
        </w:rPr>
      </w:pPr>
    </w:p>
    <w:p w:rsidR="00A815CC" w:rsidRPr="00F36C26" w:rsidRDefault="002F589D" w:rsidP="005D6400">
      <w:pPr>
        <w:pStyle w:val="Heading4"/>
        <w:tabs>
          <w:tab w:val="left" w:pos="1134"/>
        </w:tabs>
        <w:spacing w:line="240" w:lineRule="auto"/>
        <w:ind w:left="709" w:right="430" w:firstLine="0"/>
        <w:rPr>
          <w:sz w:val="24"/>
          <w:szCs w:val="24"/>
        </w:rPr>
      </w:pPr>
      <w:r w:rsidRPr="002F589D">
        <w:rPr>
          <w:sz w:val="24"/>
          <w:szCs w:val="24"/>
          <w:u w:val="none"/>
        </w:rPr>
        <w:t>2.4.</w:t>
      </w:r>
      <w:r w:rsidR="00A815CC" w:rsidRPr="00A815CC">
        <w:rPr>
          <w:sz w:val="24"/>
          <w:szCs w:val="24"/>
        </w:rPr>
        <w:t xml:space="preserve"> </w:t>
      </w:r>
      <w:r w:rsidR="00A815CC" w:rsidRPr="00F36C26">
        <w:rPr>
          <w:sz w:val="24"/>
          <w:szCs w:val="24"/>
        </w:rPr>
        <w:t>Вид на процедурата и Мотиви за избора на</w:t>
      </w:r>
      <w:r w:rsidR="00A815CC" w:rsidRPr="00F36C26">
        <w:rPr>
          <w:spacing w:val="-13"/>
          <w:sz w:val="24"/>
          <w:szCs w:val="24"/>
        </w:rPr>
        <w:t xml:space="preserve"> </w:t>
      </w:r>
      <w:r w:rsidR="00A815CC" w:rsidRPr="00F36C26">
        <w:rPr>
          <w:sz w:val="24"/>
          <w:szCs w:val="24"/>
        </w:rPr>
        <w:t>процедура:</w:t>
      </w:r>
    </w:p>
    <w:p w:rsidR="00A815CC" w:rsidRPr="00463CF9" w:rsidRDefault="00A815CC" w:rsidP="00A815CC">
      <w:pPr>
        <w:pStyle w:val="a4"/>
        <w:ind w:left="709" w:right="430" w:firstLine="680"/>
        <w:rPr>
          <w:sz w:val="24"/>
        </w:rPr>
      </w:pPr>
      <w:r w:rsidRPr="00463CF9">
        <w:rPr>
          <w:sz w:val="24"/>
        </w:rPr>
        <w:t>Открита процедура по реда на чл. 18, ал. 1, т. 1 във връзка с чл. 73, ал. 1 от Закона за обществените</w:t>
      </w:r>
      <w:r w:rsidRPr="00463CF9">
        <w:rPr>
          <w:spacing w:val="-3"/>
          <w:sz w:val="24"/>
        </w:rPr>
        <w:t xml:space="preserve"> </w:t>
      </w:r>
      <w:r w:rsidRPr="00463CF9">
        <w:rPr>
          <w:sz w:val="24"/>
        </w:rPr>
        <w:t>поръчки</w:t>
      </w:r>
      <w:r>
        <w:rPr>
          <w:sz w:val="24"/>
        </w:rPr>
        <w:t>.</w:t>
      </w:r>
    </w:p>
    <w:p w:rsidR="00A815CC" w:rsidRPr="0062270E" w:rsidRDefault="00A815CC" w:rsidP="00A815CC">
      <w:pPr>
        <w:pStyle w:val="a4"/>
        <w:ind w:left="709" w:right="430" w:firstLine="680"/>
        <w:rPr>
          <w:sz w:val="24"/>
        </w:rPr>
      </w:pPr>
      <w:r w:rsidRPr="0062270E">
        <w:rPr>
          <w:sz w:val="24"/>
        </w:rPr>
        <w:t xml:space="preserve">Предвидената прогнозна стойност на настоящата обществена поръчка е в размер, надвишаващ стойностния праг по чл. 20, ал. 1, т. 1, б. „б” от ЗОП – а именно над 264 033 лв. без вкл. ДДС, поради което единственият възможен вариант за избор на процедура е - открита </w:t>
      </w:r>
      <w:r w:rsidRPr="0062270E">
        <w:rPr>
          <w:sz w:val="24"/>
        </w:rPr>
        <w:lastRenderedPageBreak/>
        <w:t>процедура, при която е задължително обявяването й да се извърши и в Официален вестник на Европейския</w:t>
      </w:r>
      <w:r w:rsidRPr="0062270E">
        <w:rPr>
          <w:spacing w:val="-3"/>
          <w:sz w:val="24"/>
        </w:rPr>
        <w:t xml:space="preserve"> </w:t>
      </w:r>
      <w:r w:rsidRPr="0062270E">
        <w:rPr>
          <w:sz w:val="24"/>
        </w:rPr>
        <w:t>съюз.</w:t>
      </w:r>
    </w:p>
    <w:p w:rsidR="00A815CC" w:rsidRPr="00463CF9" w:rsidRDefault="00A815CC" w:rsidP="00A815CC">
      <w:pPr>
        <w:pStyle w:val="a4"/>
        <w:ind w:right="430"/>
        <w:rPr>
          <w:sz w:val="24"/>
        </w:rPr>
      </w:pPr>
    </w:p>
    <w:p w:rsidR="00A815CC" w:rsidRPr="00F36C26" w:rsidRDefault="002F589D" w:rsidP="005D6400">
      <w:pPr>
        <w:pStyle w:val="Heading4"/>
        <w:tabs>
          <w:tab w:val="left" w:pos="1134"/>
        </w:tabs>
        <w:spacing w:line="319" w:lineRule="exact"/>
        <w:ind w:left="709" w:right="430" w:firstLine="0"/>
        <w:rPr>
          <w:sz w:val="24"/>
          <w:szCs w:val="24"/>
        </w:rPr>
      </w:pPr>
      <w:r w:rsidRPr="002F589D">
        <w:rPr>
          <w:sz w:val="24"/>
          <w:szCs w:val="24"/>
          <w:u w:val="none"/>
        </w:rPr>
        <w:t>2.5.</w:t>
      </w:r>
      <w:r>
        <w:rPr>
          <w:sz w:val="24"/>
          <w:szCs w:val="24"/>
        </w:rPr>
        <w:t xml:space="preserve"> </w:t>
      </w:r>
      <w:r w:rsidR="00A815CC" w:rsidRPr="00F36C26">
        <w:rPr>
          <w:sz w:val="24"/>
          <w:szCs w:val="24"/>
        </w:rPr>
        <w:t>Кратко</w:t>
      </w:r>
      <w:r w:rsidR="00A815CC" w:rsidRPr="00F36C26">
        <w:rPr>
          <w:spacing w:val="-3"/>
          <w:sz w:val="24"/>
          <w:szCs w:val="24"/>
        </w:rPr>
        <w:t xml:space="preserve"> </w:t>
      </w:r>
      <w:r w:rsidR="00A815CC" w:rsidRPr="00F36C26">
        <w:rPr>
          <w:sz w:val="24"/>
          <w:szCs w:val="24"/>
        </w:rPr>
        <w:t>описание:</w:t>
      </w:r>
    </w:p>
    <w:p w:rsidR="00A815CC" w:rsidRPr="00463CF9" w:rsidRDefault="00A815CC" w:rsidP="00A815CC">
      <w:pPr>
        <w:pStyle w:val="a4"/>
        <w:ind w:left="709" w:right="430" w:firstLine="566"/>
        <w:rPr>
          <w:sz w:val="24"/>
        </w:rPr>
      </w:pPr>
      <w:r w:rsidRPr="00463CF9">
        <w:rPr>
          <w:sz w:val="24"/>
        </w:rPr>
        <w:t xml:space="preserve">Целта на настоящата обществената поръчка е избор на Изпълнители, които да извършват доставки на хранителни продукти за нуждите на </w:t>
      </w:r>
      <w:r w:rsidRPr="004F76A0">
        <w:rPr>
          <w:sz w:val="24"/>
        </w:rPr>
        <w:t>детските градини, млечната кухня и заведенията за социални услуги</w:t>
      </w:r>
      <w:r w:rsidRPr="006376D8">
        <w:rPr>
          <w:b/>
          <w:sz w:val="32"/>
          <w:szCs w:val="32"/>
        </w:rPr>
        <w:t xml:space="preserve"> </w:t>
      </w:r>
      <w:r w:rsidRPr="00463CF9">
        <w:rPr>
          <w:sz w:val="24"/>
        </w:rPr>
        <w:t xml:space="preserve">в Община </w:t>
      </w:r>
      <w:r w:rsidR="00E533E6">
        <w:rPr>
          <w:sz w:val="24"/>
        </w:rPr>
        <w:t>Тополовград</w:t>
      </w:r>
      <w:r w:rsidRPr="00463CF9">
        <w:rPr>
          <w:sz w:val="24"/>
        </w:rPr>
        <w:t xml:space="preserve"> по обособени позиции, за срок от </w:t>
      </w:r>
      <w:r w:rsidR="00E533E6">
        <w:rPr>
          <w:sz w:val="24"/>
        </w:rPr>
        <w:t>48</w:t>
      </w:r>
      <w:r w:rsidRPr="00463CF9">
        <w:rPr>
          <w:sz w:val="24"/>
        </w:rPr>
        <w:t xml:space="preserve"> (</w:t>
      </w:r>
      <w:r w:rsidR="00E533E6">
        <w:rPr>
          <w:sz w:val="24"/>
        </w:rPr>
        <w:t>четиридесет и осем ме</w:t>
      </w:r>
      <w:r w:rsidRPr="00463CF9">
        <w:rPr>
          <w:sz w:val="24"/>
        </w:rPr>
        <w:t>сеца), считано от датата на подписване на съответните договори.</w:t>
      </w:r>
    </w:p>
    <w:p w:rsidR="00A815CC" w:rsidRPr="00463CF9" w:rsidRDefault="00A815CC" w:rsidP="00A815CC">
      <w:pPr>
        <w:pStyle w:val="a4"/>
        <w:ind w:left="709" w:right="430" w:firstLine="566"/>
        <w:rPr>
          <w:sz w:val="24"/>
        </w:rPr>
      </w:pPr>
      <w:r w:rsidRPr="008357B8">
        <w:rPr>
          <w:sz w:val="24"/>
        </w:rPr>
        <w:t>Видът и количеството хранителните продукти са посочени в Техническата спецификация – неразделна част от настоящата документация.</w:t>
      </w:r>
      <w:r w:rsidRPr="00463CF9">
        <w:rPr>
          <w:sz w:val="24"/>
        </w:rPr>
        <w:t>Посочените в Техническата спецификация количества са прогнозни.</w:t>
      </w:r>
    </w:p>
    <w:p w:rsidR="00A815CC" w:rsidRPr="00463CF9" w:rsidRDefault="00A815CC" w:rsidP="00A815CC">
      <w:pPr>
        <w:pStyle w:val="a4"/>
        <w:ind w:left="709" w:right="430" w:firstLine="566"/>
        <w:rPr>
          <w:sz w:val="24"/>
        </w:rPr>
      </w:pPr>
      <w:r w:rsidRPr="00463CF9">
        <w:rPr>
          <w:sz w:val="24"/>
        </w:rPr>
        <w:t xml:space="preserve">Възложителят ще заявява доставянето на хранителни продукти, съобразно </w:t>
      </w:r>
      <w:r>
        <w:rPr>
          <w:sz w:val="24"/>
        </w:rPr>
        <w:t>възникналата необходимост</w:t>
      </w:r>
      <w:r w:rsidRPr="00463CF9">
        <w:rPr>
          <w:sz w:val="24"/>
        </w:rPr>
        <w:t xml:space="preserve"> на съответните общински структури.</w:t>
      </w:r>
    </w:p>
    <w:p w:rsidR="00A815CC" w:rsidRPr="00463CF9" w:rsidRDefault="00A815CC" w:rsidP="00A815CC">
      <w:pPr>
        <w:pStyle w:val="a4"/>
        <w:ind w:left="709" w:right="430" w:firstLine="566"/>
        <w:rPr>
          <w:sz w:val="24"/>
        </w:rPr>
      </w:pPr>
      <w:r w:rsidRPr="00463CF9">
        <w:rPr>
          <w:sz w:val="24"/>
        </w:rPr>
        <w:t>Възложителят си запазва правото да не заяви цялото посочено количество стоки по вид и/или брой, без от това да произтичат каквито и да са неблагоприятни последици за него.</w:t>
      </w:r>
    </w:p>
    <w:p w:rsidR="00A815CC" w:rsidRPr="00A11C5B" w:rsidRDefault="00A815CC" w:rsidP="00A815CC">
      <w:pPr>
        <w:pStyle w:val="a4"/>
        <w:spacing w:before="5"/>
        <w:ind w:right="430"/>
        <w:rPr>
          <w:sz w:val="24"/>
        </w:rPr>
      </w:pPr>
    </w:p>
    <w:p w:rsidR="00A815CC" w:rsidRPr="00F36C26" w:rsidRDefault="00A815CC" w:rsidP="00A815CC">
      <w:pPr>
        <w:pStyle w:val="Heading4"/>
        <w:spacing w:line="242" w:lineRule="auto"/>
        <w:ind w:left="709" w:right="430" w:firstLine="0"/>
        <w:rPr>
          <w:sz w:val="24"/>
          <w:szCs w:val="24"/>
        </w:rPr>
      </w:pPr>
      <w:r w:rsidRPr="00F36C26">
        <w:rPr>
          <w:sz w:val="24"/>
          <w:szCs w:val="24"/>
        </w:rPr>
        <w:t xml:space="preserve">3. Условия за изпълнение на обществената поръчка: </w:t>
      </w:r>
    </w:p>
    <w:p w:rsidR="00A815CC" w:rsidRPr="00F36C26" w:rsidRDefault="00A815CC" w:rsidP="00A815CC">
      <w:pPr>
        <w:pStyle w:val="Heading4"/>
        <w:spacing w:line="242" w:lineRule="auto"/>
        <w:ind w:left="709" w:right="430" w:firstLine="0"/>
        <w:rPr>
          <w:sz w:val="24"/>
          <w:szCs w:val="24"/>
        </w:rPr>
      </w:pPr>
      <w:r w:rsidRPr="00F36C26">
        <w:rPr>
          <w:sz w:val="24"/>
          <w:szCs w:val="24"/>
        </w:rPr>
        <w:t>3.1) Срок на изпълнение:</w:t>
      </w:r>
    </w:p>
    <w:p w:rsidR="00A815CC" w:rsidRPr="00A11C5B" w:rsidRDefault="00E533E6" w:rsidP="00A815CC">
      <w:pPr>
        <w:pStyle w:val="a4"/>
        <w:ind w:left="709" w:right="430" w:firstLine="566"/>
        <w:rPr>
          <w:sz w:val="24"/>
        </w:rPr>
      </w:pPr>
      <w:r>
        <w:rPr>
          <w:sz w:val="24"/>
        </w:rPr>
        <w:t>48</w:t>
      </w:r>
      <w:r w:rsidR="00A815CC" w:rsidRPr="00A11C5B">
        <w:rPr>
          <w:sz w:val="24"/>
        </w:rPr>
        <w:t xml:space="preserve"> (</w:t>
      </w:r>
      <w:r>
        <w:rPr>
          <w:sz w:val="24"/>
        </w:rPr>
        <w:t>четиридесет и осем</w:t>
      </w:r>
      <w:r w:rsidR="00A815CC" w:rsidRPr="00A11C5B">
        <w:rPr>
          <w:sz w:val="24"/>
        </w:rPr>
        <w:t>) месеца, считано от датата на подписване на договора за всяка една обособена позиция</w:t>
      </w:r>
      <w:r w:rsidR="00A815CC" w:rsidRPr="00A11C5B">
        <w:rPr>
          <w:spacing w:val="-4"/>
          <w:sz w:val="24"/>
        </w:rPr>
        <w:t xml:space="preserve"> </w:t>
      </w:r>
      <w:r w:rsidR="00A815CC" w:rsidRPr="00A11C5B">
        <w:rPr>
          <w:sz w:val="24"/>
        </w:rPr>
        <w:t>поотделно</w:t>
      </w:r>
      <w:r w:rsidR="00A815CC">
        <w:rPr>
          <w:sz w:val="24"/>
        </w:rPr>
        <w:t>.</w:t>
      </w:r>
    </w:p>
    <w:p w:rsidR="00A815CC" w:rsidRPr="00A11C5B" w:rsidRDefault="00A815CC" w:rsidP="00A815CC">
      <w:pPr>
        <w:pStyle w:val="a4"/>
        <w:spacing w:before="6"/>
        <w:ind w:left="709" w:right="430"/>
        <w:rPr>
          <w:sz w:val="24"/>
        </w:rPr>
      </w:pPr>
    </w:p>
    <w:p w:rsidR="00A815CC" w:rsidRPr="00F36C26" w:rsidRDefault="00A815CC" w:rsidP="00A815CC">
      <w:pPr>
        <w:pStyle w:val="Heading4"/>
        <w:numPr>
          <w:ilvl w:val="1"/>
          <w:numId w:val="5"/>
        </w:numPr>
        <w:tabs>
          <w:tab w:val="left" w:pos="1134"/>
        </w:tabs>
        <w:spacing w:before="1"/>
        <w:ind w:right="430" w:hanging="1189"/>
        <w:rPr>
          <w:sz w:val="24"/>
          <w:szCs w:val="24"/>
        </w:rPr>
      </w:pPr>
      <w:r w:rsidRPr="00F36C26">
        <w:rPr>
          <w:sz w:val="24"/>
          <w:szCs w:val="24"/>
        </w:rPr>
        <w:t>Място на</w:t>
      </w:r>
      <w:r w:rsidRPr="00F36C26">
        <w:rPr>
          <w:spacing w:val="-3"/>
          <w:sz w:val="24"/>
          <w:szCs w:val="24"/>
        </w:rPr>
        <w:t xml:space="preserve"> </w:t>
      </w:r>
      <w:r w:rsidRPr="00F36C26">
        <w:rPr>
          <w:sz w:val="24"/>
          <w:szCs w:val="24"/>
        </w:rPr>
        <w:t>изпълнение:</w:t>
      </w:r>
    </w:p>
    <w:p w:rsidR="00A815CC" w:rsidRPr="00A815CC" w:rsidRDefault="00A815CC" w:rsidP="00A815CC">
      <w:pPr>
        <w:tabs>
          <w:tab w:val="left" w:pos="10490"/>
        </w:tabs>
        <w:ind w:left="709" w:right="430" w:firstLine="567"/>
        <w:jc w:val="both"/>
        <w:rPr>
          <w:lang w:val="bg-BG"/>
        </w:rPr>
      </w:pPr>
      <w:r w:rsidRPr="00FE03E7">
        <w:rPr>
          <w:lang w:val="ru-RU"/>
        </w:rPr>
        <w:t xml:space="preserve">Обектите, до които ще се извършва доставката на хранителни продукти за детски градини, млечна кухня и заведения за социални услуги, намиращи се територията на община </w:t>
      </w:r>
      <w:r w:rsidR="00E533E6">
        <w:rPr>
          <w:lang w:val="ru-RU"/>
        </w:rPr>
        <w:t>Тополовград</w:t>
      </w:r>
      <w:r w:rsidRPr="00FE03E7">
        <w:rPr>
          <w:lang w:val="ru-RU"/>
        </w:rPr>
        <w:t xml:space="preserve"> са със следните адреси:</w:t>
      </w:r>
    </w:p>
    <w:p w:rsidR="00A815CC" w:rsidRPr="00FE03E7" w:rsidRDefault="00A815CC" w:rsidP="00A815CC">
      <w:pPr>
        <w:rPr>
          <w:b/>
          <w:lang w:val="ru-RU"/>
        </w:rPr>
      </w:pPr>
    </w:p>
    <w:tbl>
      <w:tblPr>
        <w:tblW w:w="9391" w:type="dxa"/>
        <w:jc w:val="center"/>
        <w:tblInd w:w="-3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8"/>
        <w:gridCol w:w="4318"/>
        <w:gridCol w:w="4485"/>
      </w:tblGrid>
      <w:tr w:rsidR="00A815CC" w:rsidRPr="00F67DB8" w:rsidTr="004D3B5E">
        <w:trPr>
          <w:jc w:val="center"/>
        </w:trPr>
        <w:tc>
          <w:tcPr>
            <w:tcW w:w="588" w:type="dxa"/>
            <w:shd w:val="clear" w:color="auto" w:fill="auto"/>
            <w:vAlign w:val="center"/>
          </w:tcPr>
          <w:p w:rsidR="00A815CC" w:rsidRPr="007B422B" w:rsidRDefault="00A815CC" w:rsidP="00A815CC">
            <w:pPr>
              <w:ind w:right="23"/>
              <w:jc w:val="center"/>
            </w:pPr>
            <w:r w:rsidRPr="007B422B">
              <w:t>1</w:t>
            </w:r>
          </w:p>
        </w:tc>
        <w:tc>
          <w:tcPr>
            <w:tcW w:w="4318" w:type="dxa"/>
            <w:shd w:val="clear" w:color="auto" w:fill="auto"/>
            <w:vAlign w:val="center"/>
          </w:tcPr>
          <w:p w:rsidR="00A815CC" w:rsidRPr="007B422B" w:rsidRDefault="00A815CC" w:rsidP="00A815CC">
            <w:pPr>
              <w:ind w:right="23"/>
              <w:jc w:val="center"/>
            </w:pPr>
            <w:r w:rsidRPr="007B422B">
              <w:t>2</w:t>
            </w:r>
          </w:p>
        </w:tc>
        <w:tc>
          <w:tcPr>
            <w:tcW w:w="4485" w:type="dxa"/>
            <w:tcBorders>
              <w:right w:val="single" w:sz="4" w:space="0" w:color="auto"/>
            </w:tcBorders>
            <w:shd w:val="clear" w:color="auto" w:fill="auto"/>
            <w:vAlign w:val="center"/>
          </w:tcPr>
          <w:p w:rsidR="00A815CC" w:rsidRPr="007B422B" w:rsidRDefault="00A815CC" w:rsidP="00A815CC">
            <w:pPr>
              <w:ind w:right="23"/>
              <w:jc w:val="center"/>
            </w:pPr>
            <w:r w:rsidRPr="007B422B">
              <w:t>3</w:t>
            </w:r>
          </w:p>
        </w:tc>
      </w:tr>
      <w:tr w:rsidR="00A815CC" w:rsidRPr="00F67DB8" w:rsidTr="004D3B5E">
        <w:trPr>
          <w:jc w:val="center"/>
        </w:trPr>
        <w:tc>
          <w:tcPr>
            <w:tcW w:w="588" w:type="dxa"/>
            <w:shd w:val="clear" w:color="auto" w:fill="auto"/>
            <w:vAlign w:val="center"/>
          </w:tcPr>
          <w:p w:rsidR="00A815CC" w:rsidRPr="004D3B5E" w:rsidRDefault="00A815CC" w:rsidP="004D3B5E">
            <w:pPr>
              <w:ind w:right="23"/>
              <w:jc w:val="center"/>
              <w:rPr>
                <w:lang w:val="bg-BG"/>
              </w:rPr>
            </w:pPr>
            <w:r w:rsidRPr="007B422B">
              <w:t xml:space="preserve">№ </w:t>
            </w:r>
          </w:p>
        </w:tc>
        <w:tc>
          <w:tcPr>
            <w:tcW w:w="4318" w:type="dxa"/>
            <w:shd w:val="clear" w:color="auto" w:fill="auto"/>
            <w:vAlign w:val="center"/>
          </w:tcPr>
          <w:p w:rsidR="00A815CC" w:rsidRPr="007B422B" w:rsidRDefault="00A815CC" w:rsidP="00A815CC">
            <w:pPr>
              <w:ind w:right="23"/>
              <w:jc w:val="center"/>
            </w:pPr>
            <w:r w:rsidRPr="007B422B">
              <w:t>Вид /Обект</w:t>
            </w:r>
          </w:p>
        </w:tc>
        <w:tc>
          <w:tcPr>
            <w:tcW w:w="4485" w:type="dxa"/>
            <w:tcBorders>
              <w:right w:val="single" w:sz="4" w:space="0" w:color="auto"/>
            </w:tcBorders>
            <w:shd w:val="clear" w:color="auto" w:fill="auto"/>
            <w:vAlign w:val="center"/>
          </w:tcPr>
          <w:p w:rsidR="00A815CC" w:rsidRPr="007B422B" w:rsidRDefault="00A815CC" w:rsidP="00AB696B">
            <w:pPr>
              <w:ind w:right="23"/>
              <w:jc w:val="center"/>
            </w:pPr>
            <w:r w:rsidRPr="007B422B">
              <w:t>Населено място и адрес</w:t>
            </w:r>
          </w:p>
        </w:tc>
      </w:tr>
      <w:tr w:rsidR="00A815CC" w:rsidRPr="00F67DB8" w:rsidTr="004D3B5E">
        <w:trPr>
          <w:jc w:val="center"/>
        </w:trPr>
        <w:tc>
          <w:tcPr>
            <w:tcW w:w="588" w:type="dxa"/>
            <w:shd w:val="clear" w:color="auto" w:fill="auto"/>
            <w:vAlign w:val="center"/>
          </w:tcPr>
          <w:p w:rsidR="00A815CC" w:rsidRPr="00FC4DAD" w:rsidRDefault="00A815CC" w:rsidP="00A815CC">
            <w:pPr>
              <w:ind w:right="23"/>
              <w:jc w:val="center"/>
              <w:rPr>
                <w:b/>
              </w:rPr>
            </w:pPr>
            <w:r w:rsidRPr="00FC4DAD">
              <w:rPr>
                <w:b/>
              </w:rPr>
              <w:t>І</w:t>
            </w:r>
          </w:p>
        </w:tc>
        <w:tc>
          <w:tcPr>
            <w:tcW w:w="4318" w:type="dxa"/>
            <w:shd w:val="clear" w:color="auto" w:fill="auto"/>
            <w:vAlign w:val="center"/>
          </w:tcPr>
          <w:p w:rsidR="00A815CC" w:rsidRPr="00E14F2F" w:rsidRDefault="00A815CC" w:rsidP="00A815CC">
            <w:pPr>
              <w:ind w:right="23"/>
              <w:rPr>
                <w:b/>
              </w:rPr>
            </w:pPr>
            <w:r w:rsidRPr="00E14F2F">
              <w:rPr>
                <w:b/>
              </w:rPr>
              <w:t>Социални заведения</w:t>
            </w:r>
          </w:p>
        </w:tc>
        <w:tc>
          <w:tcPr>
            <w:tcW w:w="4485" w:type="dxa"/>
            <w:tcBorders>
              <w:right w:val="single" w:sz="4" w:space="0" w:color="auto"/>
            </w:tcBorders>
            <w:shd w:val="clear" w:color="auto" w:fill="auto"/>
            <w:vAlign w:val="center"/>
          </w:tcPr>
          <w:p w:rsidR="00A815CC" w:rsidRPr="007B422B" w:rsidRDefault="00A815CC" w:rsidP="00AB696B">
            <w:pPr>
              <w:ind w:right="23"/>
            </w:pPr>
          </w:p>
        </w:tc>
      </w:tr>
      <w:tr w:rsidR="00A815CC" w:rsidRPr="00CF5E2A" w:rsidTr="004D3B5E">
        <w:trPr>
          <w:trHeight w:val="453"/>
          <w:jc w:val="center"/>
        </w:trPr>
        <w:tc>
          <w:tcPr>
            <w:tcW w:w="588" w:type="dxa"/>
            <w:shd w:val="clear" w:color="auto" w:fill="auto"/>
            <w:vAlign w:val="center"/>
          </w:tcPr>
          <w:p w:rsidR="00A815CC" w:rsidRPr="007B422B" w:rsidRDefault="00A815CC" w:rsidP="00A815CC">
            <w:pPr>
              <w:ind w:right="23"/>
              <w:jc w:val="center"/>
            </w:pPr>
            <w:r>
              <w:t>1</w:t>
            </w:r>
          </w:p>
        </w:tc>
        <w:tc>
          <w:tcPr>
            <w:tcW w:w="4318" w:type="dxa"/>
            <w:shd w:val="clear" w:color="auto" w:fill="auto"/>
            <w:vAlign w:val="center"/>
          </w:tcPr>
          <w:p w:rsidR="00A815CC" w:rsidRPr="00CF5E2A" w:rsidRDefault="00E533E6" w:rsidP="00A815CC">
            <w:pPr>
              <w:ind w:right="23"/>
              <w:rPr>
                <w:lang w:val="bg-BG"/>
              </w:rPr>
            </w:pPr>
            <w:r w:rsidRPr="00CF5E2A">
              <w:rPr>
                <w:lang w:val="bg-BG"/>
              </w:rPr>
              <w:t>Домашен социален патронаж</w:t>
            </w:r>
          </w:p>
        </w:tc>
        <w:tc>
          <w:tcPr>
            <w:tcW w:w="4485" w:type="dxa"/>
            <w:tcBorders>
              <w:right w:val="single" w:sz="4" w:space="0" w:color="auto"/>
            </w:tcBorders>
            <w:shd w:val="clear" w:color="auto" w:fill="auto"/>
            <w:vAlign w:val="center"/>
          </w:tcPr>
          <w:p w:rsidR="00A815CC" w:rsidRPr="00CF5E2A" w:rsidRDefault="003F2B6C" w:rsidP="00CF5E2A">
            <w:pPr>
              <w:ind w:right="23"/>
              <w:rPr>
                <w:lang w:val="ru-RU"/>
              </w:rPr>
            </w:pPr>
            <w:r w:rsidRPr="00CF5E2A">
              <w:rPr>
                <w:lang w:val="ru-RU"/>
              </w:rPr>
              <w:t>гр.Тополовград</w:t>
            </w:r>
            <w:r w:rsidR="00A815CC" w:rsidRPr="00CF5E2A">
              <w:rPr>
                <w:lang w:val="ru-RU"/>
              </w:rPr>
              <w:t>,</w:t>
            </w:r>
            <w:r w:rsidRPr="00CF5E2A">
              <w:rPr>
                <w:lang w:val="ru-RU"/>
              </w:rPr>
              <w:t xml:space="preserve"> ул.</w:t>
            </w:r>
            <w:r w:rsidR="00A815CC" w:rsidRPr="00CF5E2A">
              <w:rPr>
                <w:lang w:val="ru-RU"/>
              </w:rPr>
              <w:t>„С</w:t>
            </w:r>
            <w:r w:rsidR="00CF5E2A" w:rsidRPr="00CF5E2A">
              <w:rPr>
                <w:lang w:val="ru-RU"/>
              </w:rPr>
              <w:t>в.Богородица</w:t>
            </w:r>
            <w:r w:rsidR="00A815CC" w:rsidRPr="00CF5E2A">
              <w:rPr>
                <w:lang w:val="ru-RU"/>
              </w:rPr>
              <w:t xml:space="preserve">“ </w:t>
            </w:r>
            <w:r w:rsidR="00CF5E2A" w:rsidRPr="00CF5E2A">
              <w:rPr>
                <w:lang w:val="ru-RU"/>
              </w:rPr>
              <w:t>№</w:t>
            </w:r>
            <w:r w:rsidR="00A815CC" w:rsidRPr="00CF5E2A">
              <w:rPr>
                <w:lang w:val="ru-RU"/>
              </w:rPr>
              <w:t>5</w:t>
            </w:r>
            <w:r w:rsidR="00CF5E2A" w:rsidRPr="00CF5E2A">
              <w:rPr>
                <w:lang w:val="ru-RU"/>
              </w:rPr>
              <w:t xml:space="preserve"> и</w:t>
            </w:r>
          </w:p>
          <w:p w:rsidR="00CF5E2A" w:rsidRPr="00CF5E2A" w:rsidRDefault="00CF5E2A" w:rsidP="00CF5E2A">
            <w:pPr>
              <w:ind w:right="23"/>
              <w:rPr>
                <w:lang w:val="ru-RU"/>
              </w:rPr>
            </w:pPr>
            <w:r w:rsidRPr="00CF5E2A">
              <w:rPr>
                <w:lang w:val="ru-RU"/>
              </w:rPr>
              <w:t>Обект в с.Устрем, общ.Тополовград</w:t>
            </w:r>
          </w:p>
          <w:p w:rsidR="00CF5E2A" w:rsidRPr="00CF5E2A" w:rsidRDefault="00CF5E2A" w:rsidP="00CF5E2A">
            <w:pPr>
              <w:ind w:right="23"/>
              <w:rPr>
                <w:lang w:val="ru-RU"/>
              </w:rPr>
            </w:pPr>
            <w:r w:rsidRPr="00CF5E2A">
              <w:rPr>
                <w:lang w:val="ru-RU"/>
              </w:rPr>
              <w:t>Ул</w:t>
            </w:r>
            <w:r w:rsidRPr="00CF5E2A">
              <w:rPr>
                <w:lang w:val="bg-BG"/>
              </w:rPr>
              <w:t>”</w:t>
            </w:r>
            <w:r w:rsidRPr="00CF5E2A">
              <w:rPr>
                <w:lang w:val="ru-RU"/>
              </w:rPr>
              <w:t>Възраждане</w:t>
            </w:r>
            <w:r w:rsidRPr="00CF5E2A">
              <w:rPr>
                <w:lang w:val="bg-BG"/>
              </w:rPr>
              <w:t>”</w:t>
            </w:r>
            <w:r w:rsidRPr="00CF5E2A">
              <w:rPr>
                <w:lang w:val="ru-RU"/>
              </w:rPr>
              <w:t>№3</w:t>
            </w:r>
          </w:p>
        </w:tc>
      </w:tr>
      <w:tr w:rsidR="00A815CC" w:rsidRPr="00D921E3" w:rsidTr="004D3B5E">
        <w:trPr>
          <w:trHeight w:val="403"/>
          <w:jc w:val="center"/>
        </w:trPr>
        <w:tc>
          <w:tcPr>
            <w:tcW w:w="588" w:type="dxa"/>
            <w:shd w:val="clear" w:color="auto" w:fill="auto"/>
            <w:vAlign w:val="center"/>
          </w:tcPr>
          <w:p w:rsidR="00A815CC" w:rsidRPr="007B422B" w:rsidRDefault="00A815CC" w:rsidP="00A815CC">
            <w:pPr>
              <w:ind w:right="23"/>
              <w:jc w:val="center"/>
            </w:pPr>
            <w:r w:rsidRPr="007B422B">
              <w:t>2</w:t>
            </w:r>
          </w:p>
        </w:tc>
        <w:tc>
          <w:tcPr>
            <w:tcW w:w="4318" w:type="dxa"/>
            <w:shd w:val="clear" w:color="auto" w:fill="auto"/>
            <w:vAlign w:val="center"/>
          </w:tcPr>
          <w:p w:rsidR="00A815CC" w:rsidRPr="00CF5E2A" w:rsidRDefault="006C3A42" w:rsidP="00BC2B64">
            <w:pPr>
              <w:ind w:right="23"/>
              <w:rPr>
                <w:lang w:val="ru-RU"/>
              </w:rPr>
            </w:pPr>
            <w:r w:rsidRPr="00CF5E2A">
              <w:rPr>
                <w:lang w:val="ru-RU"/>
              </w:rPr>
              <w:t>Дом за пълнолетни лица с  психични разстройства-с.Радовец /ДПЛПР/</w:t>
            </w:r>
          </w:p>
        </w:tc>
        <w:tc>
          <w:tcPr>
            <w:tcW w:w="4485" w:type="dxa"/>
            <w:tcBorders>
              <w:right w:val="single" w:sz="4" w:space="0" w:color="auto"/>
            </w:tcBorders>
            <w:shd w:val="clear" w:color="auto" w:fill="auto"/>
            <w:vAlign w:val="center"/>
          </w:tcPr>
          <w:p w:rsidR="00A815CC" w:rsidRPr="00CF5E2A" w:rsidRDefault="00BC2B64" w:rsidP="00BC2B64">
            <w:pPr>
              <w:ind w:right="23"/>
              <w:rPr>
                <w:lang w:val="ru-RU"/>
              </w:rPr>
            </w:pPr>
            <w:r w:rsidRPr="00CF5E2A">
              <w:rPr>
                <w:lang w:val="ru-RU"/>
              </w:rPr>
              <w:t>с.Радовец, общ.Тополовград</w:t>
            </w:r>
            <w:r w:rsidR="00A815CC" w:rsidRPr="00CF5E2A">
              <w:rPr>
                <w:lang w:val="ru-RU"/>
              </w:rPr>
              <w:t xml:space="preserve">    </w:t>
            </w:r>
          </w:p>
        </w:tc>
      </w:tr>
      <w:tr w:rsidR="00A815CC" w:rsidRPr="00796D8A" w:rsidTr="004D3B5E">
        <w:trPr>
          <w:jc w:val="center"/>
        </w:trPr>
        <w:tc>
          <w:tcPr>
            <w:tcW w:w="588" w:type="dxa"/>
            <w:shd w:val="clear" w:color="auto" w:fill="auto"/>
            <w:vAlign w:val="center"/>
          </w:tcPr>
          <w:p w:rsidR="00A815CC" w:rsidRPr="00FC4DAD" w:rsidRDefault="00A815CC" w:rsidP="00A815CC">
            <w:pPr>
              <w:ind w:right="23"/>
              <w:jc w:val="center"/>
              <w:rPr>
                <w:b/>
              </w:rPr>
            </w:pPr>
            <w:r w:rsidRPr="00FC4DAD">
              <w:rPr>
                <w:b/>
              </w:rPr>
              <w:t>ІІ</w:t>
            </w:r>
          </w:p>
        </w:tc>
        <w:tc>
          <w:tcPr>
            <w:tcW w:w="4318" w:type="dxa"/>
            <w:shd w:val="clear" w:color="auto" w:fill="auto"/>
            <w:vAlign w:val="center"/>
          </w:tcPr>
          <w:p w:rsidR="00A815CC" w:rsidRPr="00CF5E2A" w:rsidRDefault="00A815CC" w:rsidP="00A815CC">
            <w:pPr>
              <w:ind w:right="23"/>
              <w:rPr>
                <w:lang w:val="ru-RU"/>
              </w:rPr>
            </w:pPr>
            <w:r w:rsidRPr="00CF5E2A">
              <w:rPr>
                <w:b/>
                <w:lang w:val="ru-RU"/>
              </w:rPr>
              <w:t>Детски градини и млечна кухня</w:t>
            </w:r>
            <w:bookmarkStart w:id="0" w:name="_GoBack"/>
            <w:r w:rsidRPr="00CF5E2A">
              <w:rPr>
                <w:b/>
                <w:lang w:val="bg-BG"/>
              </w:rPr>
              <w:t>-</w:t>
            </w:r>
            <w:r w:rsidRPr="00CF5E2A">
              <w:rPr>
                <w:b/>
                <w:lang w:val="ru-RU"/>
              </w:rPr>
              <w:t>ОДЗ</w:t>
            </w:r>
            <w:bookmarkEnd w:id="0"/>
          </w:p>
        </w:tc>
        <w:tc>
          <w:tcPr>
            <w:tcW w:w="4485" w:type="dxa"/>
            <w:tcBorders>
              <w:right w:val="single" w:sz="4" w:space="0" w:color="auto"/>
            </w:tcBorders>
            <w:shd w:val="clear" w:color="auto" w:fill="auto"/>
            <w:vAlign w:val="center"/>
          </w:tcPr>
          <w:p w:rsidR="00A815CC" w:rsidRPr="00CF5E2A" w:rsidRDefault="00A815CC" w:rsidP="00AB696B">
            <w:pPr>
              <w:ind w:right="23"/>
              <w:rPr>
                <w:lang w:val="ru-RU"/>
              </w:rPr>
            </w:pPr>
          </w:p>
        </w:tc>
      </w:tr>
      <w:tr w:rsidR="00A815CC" w:rsidRPr="009676B8" w:rsidTr="004D3B5E">
        <w:trPr>
          <w:trHeight w:val="470"/>
          <w:jc w:val="center"/>
        </w:trPr>
        <w:tc>
          <w:tcPr>
            <w:tcW w:w="588" w:type="dxa"/>
            <w:shd w:val="clear" w:color="auto" w:fill="auto"/>
            <w:vAlign w:val="center"/>
          </w:tcPr>
          <w:p w:rsidR="00A815CC" w:rsidRPr="007B422B" w:rsidRDefault="00A815CC" w:rsidP="00A815CC">
            <w:pPr>
              <w:ind w:right="23"/>
              <w:jc w:val="center"/>
            </w:pPr>
            <w:r>
              <w:t>1</w:t>
            </w:r>
          </w:p>
        </w:tc>
        <w:tc>
          <w:tcPr>
            <w:tcW w:w="4318" w:type="dxa"/>
            <w:shd w:val="clear" w:color="auto" w:fill="auto"/>
            <w:vAlign w:val="center"/>
          </w:tcPr>
          <w:p w:rsidR="009676B8" w:rsidRPr="00CF5E2A" w:rsidRDefault="009676B8" w:rsidP="00680451">
            <w:pPr>
              <w:ind w:right="23"/>
              <w:rPr>
                <w:lang w:val="bg-BG"/>
              </w:rPr>
            </w:pPr>
            <w:r w:rsidRPr="00CF5E2A">
              <w:rPr>
                <w:lang w:val="bg-BG"/>
              </w:rPr>
              <w:t>Детска градина „Щастливо детство”</w:t>
            </w:r>
            <w:r w:rsidR="003E0248" w:rsidRPr="00CF5E2A">
              <w:rPr>
                <w:lang w:val="bg-BG"/>
              </w:rPr>
              <w:t xml:space="preserve"> </w:t>
            </w:r>
          </w:p>
        </w:tc>
        <w:tc>
          <w:tcPr>
            <w:tcW w:w="4485" w:type="dxa"/>
            <w:tcBorders>
              <w:right w:val="single" w:sz="4" w:space="0" w:color="auto"/>
            </w:tcBorders>
            <w:shd w:val="clear" w:color="auto" w:fill="auto"/>
            <w:vAlign w:val="center"/>
          </w:tcPr>
          <w:p w:rsidR="00A815CC" w:rsidRPr="00CF5E2A" w:rsidRDefault="00A815CC" w:rsidP="009676B8">
            <w:pPr>
              <w:ind w:right="23"/>
              <w:rPr>
                <w:lang w:val="bg-BG"/>
              </w:rPr>
            </w:pPr>
            <w:r w:rsidRPr="00CF5E2A">
              <w:rPr>
                <w:lang w:val="bg-BG"/>
              </w:rPr>
              <w:t>гр.</w:t>
            </w:r>
            <w:r w:rsidR="009676B8" w:rsidRPr="00CF5E2A">
              <w:rPr>
                <w:lang w:val="bg-BG"/>
              </w:rPr>
              <w:t>Тополовград</w:t>
            </w:r>
            <w:r w:rsidRPr="00CF5E2A">
              <w:rPr>
                <w:lang w:val="bg-BG"/>
              </w:rPr>
              <w:t>, ул. „</w:t>
            </w:r>
            <w:r w:rsidR="009676B8" w:rsidRPr="00CF5E2A">
              <w:rPr>
                <w:lang w:val="bg-BG"/>
              </w:rPr>
              <w:t xml:space="preserve">София </w:t>
            </w:r>
            <w:r w:rsidRPr="00CF5E2A">
              <w:rPr>
                <w:lang w:val="bg-BG"/>
              </w:rPr>
              <w:t>№</w:t>
            </w:r>
            <w:r w:rsidR="009676B8" w:rsidRPr="00CF5E2A">
              <w:rPr>
                <w:lang w:val="bg-BG"/>
              </w:rPr>
              <w:t xml:space="preserve"> 17</w:t>
            </w:r>
          </w:p>
        </w:tc>
      </w:tr>
      <w:tr w:rsidR="00680451" w:rsidRPr="009676B8" w:rsidTr="004D3B5E">
        <w:trPr>
          <w:trHeight w:val="470"/>
          <w:jc w:val="center"/>
        </w:trPr>
        <w:tc>
          <w:tcPr>
            <w:tcW w:w="588" w:type="dxa"/>
            <w:shd w:val="clear" w:color="auto" w:fill="auto"/>
            <w:vAlign w:val="center"/>
          </w:tcPr>
          <w:p w:rsidR="00680451" w:rsidRPr="00680451" w:rsidRDefault="00680451" w:rsidP="00A815CC">
            <w:pPr>
              <w:ind w:right="23"/>
              <w:jc w:val="center"/>
              <w:rPr>
                <w:lang w:val="bg-BG"/>
              </w:rPr>
            </w:pPr>
            <w:r>
              <w:rPr>
                <w:lang w:val="bg-BG"/>
              </w:rPr>
              <w:t>2</w:t>
            </w:r>
          </w:p>
        </w:tc>
        <w:tc>
          <w:tcPr>
            <w:tcW w:w="4318" w:type="dxa"/>
            <w:shd w:val="clear" w:color="auto" w:fill="auto"/>
            <w:vAlign w:val="center"/>
          </w:tcPr>
          <w:p w:rsidR="00680451" w:rsidRPr="00CF5E2A" w:rsidRDefault="00680451" w:rsidP="00680451">
            <w:pPr>
              <w:ind w:right="23"/>
              <w:rPr>
                <w:lang w:val="bg-BG"/>
              </w:rPr>
            </w:pPr>
            <w:r w:rsidRPr="00CF5E2A">
              <w:rPr>
                <w:lang w:val="bg-BG"/>
              </w:rPr>
              <w:t>Млечна кухня-Тополовград</w:t>
            </w:r>
          </w:p>
        </w:tc>
        <w:tc>
          <w:tcPr>
            <w:tcW w:w="4485" w:type="dxa"/>
            <w:tcBorders>
              <w:right w:val="single" w:sz="4" w:space="0" w:color="auto"/>
            </w:tcBorders>
            <w:shd w:val="clear" w:color="auto" w:fill="auto"/>
            <w:vAlign w:val="center"/>
          </w:tcPr>
          <w:p w:rsidR="00680451" w:rsidRPr="00CF5E2A" w:rsidRDefault="00680451" w:rsidP="00680451">
            <w:pPr>
              <w:ind w:right="23"/>
              <w:rPr>
                <w:lang w:val="bg-BG"/>
              </w:rPr>
            </w:pPr>
            <w:r w:rsidRPr="00CF5E2A">
              <w:rPr>
                <w:lang w:val="bg-BG"/>
              </w:rPr>
              <w:t>гр.Тополовград, ул. „София № 17</w:t>
            </w:r>
          </w:p>
        </w:tc>
      </w:tr>
      <w:tr w:rsidR="00680451" w:rsidRPr="00796D8A" w:rsidTr="004D3B5E">
        <w:trPr>
          <w:trHeight w:val="459"/>
          <w:jc w:val="center"/>
        </w:trPr>
        <w:tc>
          <w:tcPr>
            <w:tcW w:w="588" w:type="dxa"/>
            <w:shd w:val="clear" w:color="auto" w:fill="auto"/>
            <w:vAlign w:val="center"/>
          </w:tcPr>
          <w:p w:rsidR="00680451" w:rsidRPr="00680451" w:rsidRDefault="00680451" w:rsidP="00A815CC">
            <w:pPr>
              <w:ind w:right="23"/>
              <w:jc w:val="center"/>
              <w:rPr>
                <w:lang w:val="bg-BG"/>
              </w:rPr>
            </w:pPr>
            <w:r>
              <w:rPr>
                <w:lang w:val="bg-BG"/>
              </w:rPr>
              <w:t>3</w:t>
            </w:r>
          </w:p>
        </w:tc>
        <w:tc>
          <w:tcPr>
            <w:tcW w:w="4318" w:type="dxa"/>
            <w:shd w:val="clear" w:color="auto" w:fill="auto"/>
            <w:vAlign w:val="center"/>
          </w:tcPr>
          <w:p w:rsidR="00680451" w:rsidRPr="00CF5E2A" w:rsidRDefault="00680451" w:rsidP="009676B8">
            <w:pPr>
              <w:ind w:right="23"/>
              <w:rPr>
                <w:lang w:val="bg-BG"/>
              </w:rPr>
            </w:pPr>
            <w:r w:rsidRPr="00CF5E2A">
              <w:rPr>
                <w:lang w:val="bg-BG"/>
              </w:rPr>
              <w:t>Група в с.Орешник</w:t>
            </w:r>
          </w:p>
        </w:tc>
        <w:tc>
          <w:tcPr>
            <w:tcW w:w="4485" w:type="dxa"/>
            <w:tcBorders>
              <w:right w:val="single" w:sz="4" w:space="0" w:color="auto"/>
            </w:tcBorders>
            <w:shd w:val="clear" w:color="auto" w:fill="auto"/>
            <w:vAlign w:val="center"/>
          </w:tcPr>
          <w:p w:rsidR="00680451" w:rsidRPr="00CF5E2A" w:rsidRDefault="00680451" w:rsidP="009676B8">
            <w:pPr>
              <w:ind w:right="23"/>
              <w:rPr>
                <w:lang w:val="bg-BG"/>
              </w:rPr>
            </w:pPr>
            <w:r w:rsidRPr="00CF5E2A">
              <w:rPr>
                <w:lang w:val="bg-BG"/>
              </w:rPr>
              <w:t>с. Орешник, ул. „Стоян Бабаджиев” №16</w:t>
            </w:r>
          </w:p>
        </w:tc>
      </w:tr>
      <w:tr w:rsidR="00680451" w:rsidRPr="00796D8A" w:rsidTr="004D3B5E">
        <w:trPr>
          <w:jc w:val="center"/>
        </w:trPr>
        <w:tc>
          <w:tcPr>
            <w:tcW w:w="588" w:type="dxa"/>
            <w:shd w:val="clear" w:color="auto" w:fill="auto"/>
            <w:vAlign w:val="center"/>
          </w:tcPr>
          <w:p w:rsidR="00680451" w:rsidRPr="00680451" w:rsidRDefault="00680451" w:rsidP="00A815CC">
            <w:pPr>
              <w:ind w:right="23"/>
              <w:jc w:val="center"/>
              <w:rPr>
                <w:lang w:val="bg-BG"/>
              </w:rPr>
            </w:pPr>
            <w:r>
              <w:rPr>
                <w:lang w:val="bg-BG"/>
              </w:rPr>
              <w:t>4</w:t>
            </w:r>
          </w:p>
        </w:tc>
        <w:tc>
          <w:tcPr>
            <w:tcW w:w="4318" w:type="dxa"/>
            <w:shd w:val="clear" w:color="auto" w:fill="auto"/>
            <w:vAlign w:val="center"/>
          </w:tcPr>
          <w:p w:rsidR="00680451" w:rsidRPr="00CF5E2A" w:rsidRDefault="00680451" w:rsidP="009676B8">
            <w:pPr>
              <w:ind w:right="23"/>
              <w:rPr>
                <w:lang w:val="bg-BG"/>
              </w:rPr>
            </w:pPr>
            <w:r w:rsidRPr="00CF5E2A">
              <w:rPr>
                <w:lang w:val="bg-BG"/>
              </w:rPr>
              <w:t>Група в с.Хлябово</w:t>
            </w:r>
          </w:p>
        </w:tc>
        <w:tc>
          <w:tcPr>
            <w:tcW w:w="4485" w:type="dxa"/>
            <w:tcBorders>
              <w:right w:val="single" w:sz="4" w:space="0" w:color="auto"/>
            </w:tcBorders>
            <w:shd w:val="clear" w:color="auto" w:fill="auto"/>
            <w:vAlign w:val="center"/>
          </w:tcPr>
          <w:p w:rsidR="00680451" w:rsidRPr="00CF5E2A" w:rsidRDefault="00680451" w:rsidP="009676B8">
            <w:pPr>
              <w:ind w:right="23"/>
              <w:rPr>
                <w:lang w:val="bg-BG"/>
              </w:rPr>
            </w:pPr>
            <w:r w:rsidRPr="00CF5E2A">
              <w:rPr>
                <w:lang w:val="bg-BG"/>
              </w:rPr>
              <w:t>с. Хлябово, ул. „Петър Берон” №1</w:t>
            </w:r>
          </w:p>
        </w:tc>
      </w:tr>
      <w:tr w:rsidR="00680451" w:rsidRPr="00796D8A" w:rsidTr="004D3B5E">
        <w:trPr>
          <w:trHeight w:val="408"/>
          <w:jc w:val="center"/>
        </w:trPr>
        <w:tc>
          <w:tcPr>
            <w:tcW w:w="588" w:type="dxa"/>
            <w:shd w:val="clear" w:color="auto" w:fill="auto"/>
            <w:vAlign w:val="center"/>
          </w:tcPr>
          <w:p w:rsidR="00680451" w:rsidRPr="00680451" w:rsidRDefault="00680451" w:rsidP="00A815CC">
            <w:pPr>
              <w:ind w:right="23"/>
              <w:jc w:val="center"/>
              <w:rPr>
                <w:lang w:val="bg-BG"/>
              </w:rPr>
            </w:pPr>
            <w:r>
              <w:rPr>
                <w:lang w:val="bg-BG"/>
              </w:rPr>
              <w:t>5</w:t>
            </w:r>
          </w:p>
        </w:tc>
        <w:tc>
          <w:tcPr>
            <w:tcW w:w="4318" w:type="dxa"/>
            <w:shd w:val="clear" w:color="auto" w:fill="auto"/>
            <w:vAlign w:val="center"/>
          </w:tcPr>
          <w:p w:rsidR="00680451" w:rsidRPr="00CF5E2A" w:rsidRDefault="00680451" w:rsidP="00A815CC">
            <w:pPr>
              <w:ind w:right="23"/>
              <w:rPr>
                <w:lang w:val="bg-BG"/>
              </w:rPr>
            </w:pPr>
            <w:r w:rsidRPr="00CF5E2A">
              <w:rPr>
                <w:lang w:val="bg-BG"/>
              </w:rPr>
              <w:t>Детска градина „Иглика ” с.Синапово</w:t>
            </w:r>
          </w:p>
        </w:tc>
        <w:tc>
          <w:tcPr>
            <w:tcW w:w="4485" w:type="dxa"/>
            <w:tcBorders>
              <w:right w:val="single" w:sz="4" w:space="0" w:color="auto"/>
            </w:tcBorders>
            <w:shd w:val="clear" w:color="auto" w:fill="auto"/>
            <w:vAlign w:val="center"/>
          </w:tcPr>
          <w:p w:rsidR="00680451" w:rsidRPr="00CF5E2A" w:rsidRDefault="00680451" w:rsidP="003E0248">
            <w:pPr>
              <w:ind w:right="23"/>
              <w:rPr>
                <w:lang w:val="bg-BG"/>
              </w:rPr>
            </w:pPr>
            <w:r w:rsidRPr="00CF5E2A">
              <w:rPr>
                <w:lang w:val="bg-BG"/>
              </w:rPr>
              <w:t>с.Синапово, ул. „Иван Иванов” №54</w:t>
            </w:r>
          </w:p>
        </w:tc>
      </w:tr>
      <w:tr w:rsidR="00680451" w:rsidRPr="009676B8" w:rsidTr="004C3737">
        <w:trPr>
          <w:trHeight w:val="433"/>
          <w:jc w:val="center"/>
        </w:trPr>
        <w:tc>
          <w:tcPr>
            <w:tcW w:w="588" w:type="dxa"/>
            <w:shd w:val="clear" w:color="auto" w:fill="auto"/>
            <w:vAlign w:val="center"/>
          </w:tcPr>
          <w:p w:rsidR="00680451" w:rsidRPr="00680451" w:rsidRDefault="00680451" w:rsidP="00A815CC">
            <w:pPr>
              <w:ind w:right="23"/>
              <w:jc w:val="center"/>
              <w:rPr>
                <w:lang w:val="bg-BG"/>
              </w:rPr>
            </w:pPr>
            <w:r>
              <w:rPr>
                <w:lang w:val="bg-BG"/>
              </w:rPr>
              <w:t>6</w:t>
            </w:r>
          </w:p>
        </w:tc>
        <w:tc>
          <w:tcPr>
            <w:tcW w:w="4318" w:type="dxa"/>
            <w:shd w:val="clear" w:color="auto" w:fill="auto"/>
            <w:vAlign w:val="center"/>
          </w:tcPr>
          <w:p w:rsidR="00680451" w:rsidRPr="00CF5E2A" w:rsidRDefault="00680451" w:rsidP="00A815CC">
            <w:pPr>
              <w:ind w:right="23"/>
              <w:rPr>
                <w:lang w:val="bg-BG"/>
              </w:rPr>
            </w:pPr>
            <w:r w:rsidRPr="00CF5E2A">
              <w:rPr>
                <w:lang w:val="bg-BG"/>
              </w:rPr>
              <w:t>Група в с.Устрем</w:t>
            </w:r>
          </w:p>
        </w:tc>
        <w:tc>
          <w:tcPr>
            <w:tcW w:w="4485" w:type="dxa"/>
            <w:tcBorders>
              <w:right w:val="single" w:sz="4" w:space="0" w:color="auto"/>
            </w:tcBorders>
            <w:shd w:val="clear" w:color="auto" w:fill="auto"/>
            <w:vAlign w:val="center"/>
          </w:tcPr>
          <w:p w:rsidR="00680451" w:rsidRPr="00CF5E2A" w:rsidRDefault="00680451" w:rsidP="003E0248">
            <w:pPr>
              <w:ind w:right="23"/>
              <w:rPr>
                <w:lang w:val="bg-BG"/>
              </w:rPr>
            </w:pPr>
            <w:r w:rsidRPr="00CF5E2A">
              <w:rPr>
                <w:lang w:val="bg-BG"/>
              </w:rPr>
              <w:t>с.Устрем, ул. „Възраждане” №3</w:t>
            </w:r>
          </w:p>
        </w:tc>
      </w:tr>
      <w:tr w:rsidR="00680451" w:rsidRPr="00796D8A" w:rsidTr="004D3B5E">
        <w:trPr>
          <w:trHeight w:val="422"/>
          <w:jc w:val="center"/>
        </w:trPr>
        <w:tc>
          <w:tcPr>
            <w:tcW w:w="588" w:type="dxa"/>
            <w:shd w:val="clear" w:color="auto" w:fill="auto"/>
            <w:vAlign w:val="center"/>
          </w:tcPr>
          <w:p w:rsidR="00680451" w:rsidRPr="00680451" w:rsidRDefault="00680451" w:rsidP="00A815CC">
            <w:pPr>
              <w:ind w:right="23"/>
              <w:jc w:val="center"/>
              <w:rPr>
                <w:lang w:val="bg-BG"/>
              </w:rPr>
            </w:pPr>
            <w:r>
              <w:rPr>
                <w:lang w:val="bg-BG"/>
              </w:rPr>
              <w:t>7</w:t>
            </w:r>
          </w:p>
        </w:tc>
        <w:tc>
          <w:tcPr>
            <w:tcW w:w="4318" w:type="dxa"/>
            <w:shd w:val="clear" w:color="auto" w:fill="auto"/>
            <w:vAlign w:val="center"/>
          </w:tcPr>
          <w:p w:rsidR="00680451" w:rsidRPr="00CF5E2A" w:rsidRDefault="00680451" w:rsidP="00A815CC">
            <w:pPr>
              <w:ind w:right="23"/>
              <w:rPr>
                <w:lang w:val="bg-BG"/>
              </w:rPr>
            </w:pPr>
            <w:r w:rsidRPr="00CF5E2A">
              <w:rPr>
                <w:lang w:val="bg-BG"/>
              </w:rPr>
              <w:t>Група в с.Радовец</w:t>
            </w:r>
          </w:p>
        </w:tc>
        <w:tc>
          <w:tcPr>
            <w:tcW w:w="4485" w:type="dxa"/>
            <w:tcBorders>
              <w:right w:val="single" w:sz="4" w:space="0" w:color="auto"/>
            </w:tcBorders>
            <w:shd w:val="clear" w:color="auto" w:fill="auto"/>
            <w:vAlign w:val="center"/>
          </w:tcPr>
          <w:p w:rsidR="00680451" w:rsidRPr="00CF5E2A" w:rsidRDefault="00680451" w:rsidP="003E0248">
            <w:pPr>
              <w:ind w:right="23"/>
              <w:rPr>
                <w:lang w:val="bg-BG"/>
              </w:rPr>
            </w:pPr>
            <w:r w:rsidRPr="00CF5E2A">
              <w:rPr>
                <w:lang w:val="bg-BG"/>
              </w:rPr>
              <w:t>с.Радовец, ул. „Георги Димитров”№21</w:t>
            </w:r>
          </w:p>
        </w:tc>
      </w:tr>
    </w:tbl>
    <w:p w:rsidR="00FF7AC6" w:rsidRDefault="00FF7AC6" w:rsidP="00FF7AC6">
      <w:pPr>
        <w:pStyle w:val="Heading4"/>
        <w:tabs>
          <w:tab w:val="left" w:pos="1134"/>
        </w:tabs>
        <w:spacing w:line="319" w:lineRule="exact"/>
        <w:ind w:right="430" w:firstLine="0"/>
        <w:rPr>
          <w:sz w:val="24"/>
          <w:szCs w:val="24"/>
        </w:rPr>
      </w:pPr>
    </w:p>
    <w:p w:rsidR="00A815CC" w:rsidRPr="00F36C26" w:rsidRDefault="00A815CC" w:rsidP="00A815CC">
      <w:pPr>
        <w:pStyle w:val="Heading4"/>
        <w:numPr>
          <w:ilvl w:val="1"/>
          <w:numId w:val="5"/>
        </w:numPr>
        <w:tabs>
          <w:tab w:val="left" w:pos="1134"/>
        </w:tabs>
        <w:spacing w:line="319" w:lineRule="exact"/>
        <w:ind w:right="430" w:hanging="1189"/>
        <w:rPr>
          <w:sz w:val="24"/>
          <w:szCs w:val="24"/>
        </w:rPr>
      </w:pPr>
      <w:r w:rsidRPr="00F36C26">
        <w:rPr>
          <w:sz w:val="24"/>
          <w:szCs w:val="24"/>
        </w:rPr>
        <w:t>Финансиране:</w:t>
      </w:r>
    </w:p>
    <w:p w:rsidR="00A815CC" w:rsidRPr="00A11C5B" w:rsidRDefault="00A815CC" w:rsidP="00A815CC">
      <w:pPr>
        <w:pStyle w:val="a4"/>
        <w:tabs>
          <w:tab w:val="left" w:pos="10348"/>
        </w:tabs>
        <w:ind w:right="430" w:firstLine="1276"/>
        <w:rPr>
          <w:sz w:val="24"/>
        </w:rPr>
      </w:pPr>
      <w:r w:rsidRPr="00A11C5B">
        <w:rPr>
          <w:sz w:val="24"/>
        </w:rPr>
        <w:t xml:space="preserve">Финансирането на настоящата обществена поръчка е от бюджета на Община </w:t>
      </w:r>
      <w:r w:rsidR="006C3A42">
        <w:rPr>
          <w:sz w:val="24"/>
        </w:rPr>
        <w:t>Тополовград</w:t>
      </w:r>
      <w:r w:rsidRPr="00A11C5B">
        <w:rPr>
          <w:sz w:val="24"/>
        </w:rPr>
        <w:t>.</w:t>
      </w:r>
    </w:p>
    <w:p w:rsidR="00A815CC" w:rsidRPr="00A11C5B" w:rsidRDefault="00A815CC" w:rsidP="00A815CC">
      <w:pPr>
        <w:pStyle w:val="a4"/>
        <w:spacing w:before="5"/>
        <w:ind w:right="430"/>
        <w:rPr>
          <w:sz w:val="24"/>
        </w:rPr>
      </w:pPr>
    </w:p>
    <w:p w:rsidR="00A815CC" w:rsidRPr="00A11C5B" w:rsidRDefault="00A815CC" w:rsidP="00A815CC">
      <w:pPr>
        <w:pStyle w:val="Heading4"/>
        <w:numPr>
          <w:ilvl w:val="1"/>
          <w:numId w:val="5"/>
        </w:numPr>
        <w:tabs>
          <w:tab w:val="left" w:pos="1134"/>
        </w:tabs>
        <w:spacing w:before="1"/>
        <w:ind w:right="430" w:hanging="1189"/>
        <w:rPr>
          <w:sz w:val="24"/>
          <w:szCs w:val="24"/>
          <w:u w:val="none"/>
        </w:rPr>
      </w:pPr>
      <w:r w:rsidRPr="00F36C26">
        <w:rPr>
          <w:sz w:val="24"/>
          <w:szCs w:val="24"/>
        </w:rPr>
        <w:lastRenderedPageBreak/>
        <w:t>Формиране на</w:t>
      </w:r>
      <w:r w:rsidRPr="00F36C26">
        <w:rPr>
          <w:spacing w:val="-4"/>
          <w:sz w:val="24"/>
          <w:szCs w:val="24"/>
        </w:rPr>
        <w:t xml:space="preserve"> </w:t>
      </w:r>
      <w:r w:rsidRPr="00F36C26">
        <w:rPr>
          <w:sz w:val="24"/>
          <w:szCs w:val="24"/>
        </w:rPr>
        <w:t>цени:</w:t>
      </w:r>
    </w:p>
    <w:p w:rsidR="00A815CC" w:rsidRDefault="00A815CC" w:rsidP="00A815CC">
      <w:pPr>
        <w:autoSpaceDE w:val="0"/>
        <w:autoSpaceDN w:val="0"/>
        <w:adjustRightInd w:val="0"/>
        <w:ind w:left="709" w:right="430" w:firstLine="567"/>
        <w:jc w:val="both"/>
        <w:rPr>
          <w:rFonts w:eastAsia="Calibri"/>
          <w:lang w:val="bg-BG" w:eastAsia="bg-BG"/>
        </w:rPr>
      </w:pPr>
      <w:r w:rsidRPr="008177BE">
        <w:rPr>
          <w:rFonts w:eastAsia="Calibri"/>
          <w:lang w:val="bg-BG" w:eastAsia="bg-BG"/>
        </w:rPr>
        <w:t xml:space="preserve">Цената на офертното предложение се представя в </w:t>
      </w:r>
      <w:r w:rsidRPr="00322003">
        <w:rPr>
          <w:rFonts w:eastAsia="Calibri"/>
          <w:lang w:val="bg-BG" w:eastAsia="bg-BG"/>
        </w:rPr>
        <w:t>лева с</w:t>
      </w:r>
      <w:r w:rsidR="00485D26" w:rsidRPr="00FE03E7">
        <w:rPr>
          <w:rFonts w:eastAsia="Calibri"/>
          <w:lang w:val="ru-RU" w:eastAsia="bg-BG"/>
        </w:rPr>
        <w:t xml:space="preserve"> </w:t>
      </w:r>
      <w:r w:rsidRPr="00322003">
        <w:rPr>
          <w:rFonts w:eastAsia="Calibri"/>
          <w:lang w:val="bg-BG" w:eastAsia="bg-BG"/>
        </w:rPr>
        <w:t xml:space="preserve"> ДДС</w:t>
      </w:r>
      <w:r w:rsidR="005D6400">
        <w:rPr>
          <w:rFonts w:eastAsia="Calibri"/>
          <w:lang w:val="bg-BG" w:eastAsia="bg-BG"/>
        </w:rPr>
        <w:t xml:space="preserve"> и без ДДС</w:t>
      </w:r>
      <w:r w:rsidRPr="00322003">
        <w:rPr>
          <w:rFonts w:eastAsia="Calibri"/>
          <w:lang w:val="bg-BG" w:eastAsia="bg-BG"/>
        </w:rPr>
        <w:t>,</w:t>
      </w:r>
      <w:r w:rsidRPr="008177BE">
        <w:rPr>
          <w:rFonts w:eastAsia="Calibri"/>
          <w:lang w:val="bg-BG" w:eastAsia="bg-BG"/>
        </w:rPr>
        <w:t xml:space="preserve"> като се изписва</w:t>
      </w:r>
      <w:r>
        <w:rPr>
          <w:rFonts w:eastAsia="Calibri"/>
          <w:lang w:val="bg-BG" w:eastAsia="bg-BG"/>
        </w:rPr>
        <w:t xml:space="preserve"> </w:t>
      </w:r>
      <w:r w:rsidRPr="008177BE">
        <w:rPr>
          <w:rFonts w:eastAsia="Calibri"/>
          <w:lang w:val="bg-BG" w:eastAsia="bg-BG"/>
        </w:rPr>
        <w:t xml:space="preserve">цифром и словом. Цената на офертното предложение на участника е окончателна </w:t>
      </w:r>
      <w:r>
        <w:rPr>
          <w:rFonts w:eastAsia="Calibri"/>
          <w:lang w:val="bg-BG" w:eastAsia="bg-BG"/>
        </w:rPr>
        <w:t xml:space="preserve">и включва </w:t>
      </w:r>
      <w:r w:rsidRPr="008177BE">
        <w:rPr>
          <w:rFonts w:eastAsia="Calibri"/>
          <w:lang w:val="bg-BG" w:eastAsia="bg-BG"/>
        </w:rPr>
        <w:t>всички разходи на изпълни</w:t>
      </w:r>
      <w:r>
        <w:rPr>
          <w:rFonts w:eastAsia="Calibri"/>
          <w:lang w:val="bg-BG" w:eastAsia="bg-BG"/>
        </w:rPr>
        <w:t>теля по извършването на доставката</w:t>
      </w:r>
      <w:r w:rsidRPr="008177BE">
        <w:rPr>
          <w:rFonts w:eastAsia="Calibri"/>
          <w:lang w:val="bg-BG" w:eastAsia="bg-BG"/>
        </w:rPr>
        <w:t xml:space="preserve">, включително цената на вложените материали, извършените работи и разходите за труд, механизация, енергия, </w:t>
      </w:r>
      <w:r>
        <w:rPr>
          <w:rFonts w:eastAsia="Calibri"/>
          <w:lang w:val="bg-BG" w:eastAsia="bg-BG"/>
        </w:rPr>
        <w:t xml:space="preserve">складиране </w:t>
      </w:r>
      <w:r w:rsidRPr="008177BE">
        <w:rPr>
          <w:rFonts w:eastAsia="Calibri"/>
          <w:lang w:val="bg-BG" w:eastAsia="bg-BG"/>
        </w:rPr>
        <w:t>и други подобни, печалбата му, както и всички р</w:t>
      </w:r>
      <w:r>
        <w:rPr>
          <w:rFonts w:eastAsia="Calibri"/>
          <w:lang w:val="bg-BG" w:eastAsia="bg-BG"/>
        </w:rPr>
        <w:t>азходи по приемането на доставката.</w:t>
      </w:r>
    </w:p>
    <w:p w:rsidR="000E6BAB" w:rsidRPr="00161DA3" w:rsidRDefault="000E6BAB" w:rsidP="000E6BAB">
      <w:pPr>
        <w:pStyle w:val="Heading6"/>
        <w:ind w:left="709" w:right="430" w:firstLine="709"/>
        <w:jc w:val="both"/>
      </w:pPr>
      <w:r w:rsidRPr="00161DA3">
        <w:t xml:space="preserve">Участниците предлагат цена за единица продукт, намалена с % отстъпка от цената, обявена в бюлетина на САПИ за осреднени цени на едро за </w:t>
      </w:r>
      <w:r w:rsidR="006C3A42">
        <w:t xml:space="preserve">Хасковска област </w:t>
      </w:r>
      <w:r w:rsidRPr="00161DA3">
        <w:t xml:space="preserve"> към дата </w:t>
      </w:r>
      <w:r w:rsidR="00EB3E01" w:rsidRPr="00CF5E2A">
        <w:t>2</w:t>
      </w:r>
      <w:r w:rsidRPr="00CF5E2A">
        <w:rPr>
          <w:lang w:val="ru-RU"/>
        </w:rPr>
        <w:t>7</w:t>
      </w:r>
      <w:r w:rsidRPr="00CF5E2A">
        <w:t>.</w:t>
      </w:r>
      <w:r w:rsidRPr="00CF5E2A">
        <w:rPr>
          <w:lang w:val="ru-RU"/>
        </w:rPr>
        <w:t>0</w:t>
      </w:r>
      <w:r w:rsidR="006C3A42" w:rsidRPr="00CF5E2A">
        <w:rPr>
          <w:lang w:val="ru-RU"/>
        </w:rPr>
        <w:t>7</w:t>
      </w:r>
      <w:r w:rsidRPr="00CF5E2A">
        <w:t>.201</w:t>
      </w:r>
      <w:r w:rsidRPr="00CF5E2A">
        <w:rPr>
          <w:lang w:val="ru-RU"/>
        </w:rPr>
        <w:t>8</w:t>
      </w:r>
      <w:r w:rsidRPr="00CF5E2A">
        <w:t>г.</w:t>
      </w:r>
      <w:r w:rsidR="00CD743F" w:rsidRPr="00CF5E2A">
        <w:t>(осигурен от участника и приложен в плика”Предлагани ценови параметри)</w:t>
      </w:r>
      <w:r w:rsidR="00680451" w:rsidRPr="00CF5E2A">
        <w:t xml:space="preserve"> Тези цени се</w:t>
      </w:r>
      <w:r w:rsidRPr="00161DA3">
        <w:t xml:space="preserve"> въве</w:t>
      </w:r>
      <w:r w:rsidR="00680451">
        <w:t>ждат</w:t>
      </w:r>
      <w:r w:rsidRPr="00161DA3">
        <w:t xml:space="preserve"> в </w:t>
      </w:r>
      <w:r w:rsidRPr="00161DA3">
        <w:rPr>
          <w:rFonts w:eastAsia="Calibri"/>
          <w:bCs w:val="0"/>
          <w:color w:val="000000"/>
          <w:lang w:val="en-US"/>
        </w:rPr>
        <w:t>o</w:t>
      </w:r>
      <w:r w:rsidRPr="00161DA3">
        <w:rPr>
          <w:rFonts w:eastAsia="Calibri"/>
          <w:bCs w:val="0"/>
          <w:color w:val="000000"/>
        </w:rPr>
        <w:t>бразци</w:t>
      </w:r>
      <w:r w:rsidRPr="00FE03E7">
        <w:rPr>
          <w:rFonts w:eastAsia="Calibri"/>
          <w:bCs w:val="0"/>
          <w:color w:val="000000"/>
          <w:lang w:val="ru-RU"/>
        </w:rPr>
        <w:t xml:space="preserve"> </w:t>
      </w:r>
      <w:r w:rsidRPr="00161DA3">
        <w:rPr>
          <w:rFonts w:eastAsia="Calibri"/>
          <w:bCs w:val="0"/>
          <w:color w:val="000000"/>
        </w:rPr>
        <w:t>„</w:t>
      </w:r>
      <w:r w:rsidRPr="00161DA3">
        <w:rPr>
          <w:rFonts w:eastAsia="Verdana-Bold"/>
          <w:bCs w:val="0"/>
        </w:rPr>
        <w:t>ЦЕНОВО ПРЕДЛОЖЕНИЕ</w:t>
      </w:r>
      <w:r w:rsidRPr="00161DA3">
        <w:rPr>
          <w:rFonts w:eastAsia="Calibri"/>
          <w:bCs w:val="0"/>
          <w:color w:val="000000"/>
        </w:rPr>
        <w:t>” за съответните обособени позиции и участникът ги използава като база, с която да калкулира крайната цена за изпълнение на поръчката.</w:t>
      </w:r>
    </w:p>
    <w:p w:rsidR="000E6BAB" w:rsidRPr="00BC107C" w:rsidRDefault="000E6BAB" w:rsidP="000E6BAB">
      <w:pPr>
        <w:ind w:left="709" w:right="430" w:firstLine="709"/>
        <w:jc w:val="both"/>
        <w:rPr>
          <w:b/>
          <w:i/>
          <w:lang w:val="bg-BG"/>
        </w:rPr>
      </w:pPr>
      <w:r w:rsidRPr="00FE03E7">
        <w:rPr>
          <w:b/>
          <w:i/>
          <w:lang w:val="ru-RU"/>
        </w:rPr>
        <w:t>Общите суми на продуктите, включени в обособената позиция се събират, като сборът представлява общата стойност за изпълнение на обществената поръчка по конкретната обособена позиция.</w:t>
      </w:r>
    </w:p>
    <w:p w:rsidR="000E6BAB" w:rsidRDefault="000E6BAB" w:rsidP="00A815CC">
      <w:pPr>
        <w:autoSpaceDE w:val="0"/>
        <w:autoSpaceDN w:val="0"/>
        <w:adjustRightInd w:val="0"/>
        <w:ind w:left="709" w:right="430" w:firstLine="567"/>
        <w:jc w:val="both"/>
        <w:rPr>
          <w:rFonts w:eastAsia="Calibri"/>
          <w:lang w:val="bg-BG" w:eastAsia="bg-BG"/>
        </w:rPr>
      </w:pPr>
    </w:p>
    <w:p w:rsidR="00E45DAE" w:rsidRPr="005F022B" w:rsidRDefault="00E45DAE" w:rsidP="00E45DAE">
      <w:pPr>
        <w:autoSpaceDE w:val="0"/>
        <w:autoSpaceDN w:val="0"/>
        <w:adjustRightInd w:val="0"/>
        <w:ind w:left="709" w:right="430" w:firstLine="567"/>
        <w:jc w:val="both"/>
        <w:rPr>
          <w:rFonts w:eastAsia="Calibri"/>
          <w:b/>
          <w:lang w:val="bg-BG" w:eastAsia="bg-BG"/>
        </w:rPr>
      </w:pPr>
      <w:r w:rsidRPr="005F022B">
        <w:rPr>
          <w:rFonts w:eastAsia="Calibri"/>
          <w:b/>
          <w:lang w:val="bg-BG" w:eastAsia="bg-BG"/>
        </w:rPr>
        <w:t xml:space="preserve">Цените, по които изпълнителят ще извършва доставките на </w:t>
      </w:r>
      <w:r>
        <w:rPr>
          <w:rFonts w:eastAsia="Calibri"/>
          <w:b/>
          <w:lang w:val="bg-BG" w:eastAsia="bg-BG"/>
        </w:rPr>
        <w:t>мляко и млечни продукти</w:t>
      </w:r>
      <w:r w:rsidRPr="005F022B">
        <w:rPr>
          <w:rFonts w:eastAsia="Calibri"/>
          <w:b/>
          <w:lang w:val="bg-BG" w:eastAsia="bg-BG"/>
        </w:rPr>
        <w:t>, ще се формират на база предоставен от „Система за агропазарна информация” ЕООД София (САПИ) бюлетин за осреднените це</w:t>
      </w:r>
      <w:r>
        <w:rPr>
          <w:rFonts w:eastAsia="Calibri"/>
          <w:b/>
          <w:lang w:val="bg-BG" w:eastAsia="bg-BG"/>
        </w:rPr>
        <w:t xml:space="preserve">ни на едро с включен </w:t>
      </w:r>
      <w:r w:rsidRPr="00322003">
        <w:rPr>
          <w:rFonts w:eastAsia="Calibri"/>
          <w:b/>
          <w:lang w:val="bg-BG" w:eastAsia="bg-BG"/>
        </w:rPr>
        <w:t>ДДС, към</w:t>
      </w:r>
      <w:r>
        <w:rPr>
          <w:rFonts w:eastAsia="Calibri"/>
          <w:b/>
          <w:lang w:val="bg-BG" w:eastAsia="bg-BG"/>
        </w:rPr>
        <w:t xml:space="preserve"> 20</w:t>
      </w:r>
      <w:r w:rsidRPr="005F022B">
        <w:rPr>
          <w:rFonts w:eastAsia="Calibri"/>
          <w:b/>
          <w:lang w:val="bg-BG" w:eastAsia="bg-BG"/>
        </w:rPr>
        <w:t xml:space="preserve">-то число на съответния месец за регион </w:t>
      </w:r>
      <w:r>
        <w:rPr>
          <w:rFonts w:eastAsia="Calibri"/>
          <w:b/>
          <w:lang w:val="bg-BG" w:eastAsia="bg-BG"/>
        </w:rPr>
        <w:t>Хасково</w:t>
      </w:r>
      <w:r w:rsidRPr="005F022B">
        <w:rPr>
          <w:rFonts w:eastAsia="Calibri"/>
          <w:b/>
          <w:lang w:val="bg-BG" w:eastAsia="bg-BG"/>
        </w:rPr>
        <w:t xml:space="preserve">, към които цени ще се изчислява оферирания от участника процент отстъпка </w:t>
      </w:r>
      <w:r>
        <w:rPr>
          <w:rFonts w:eastAsia="Calibri"/>
          <w:b/>
          <w:lang w:val="bg-BG" w:eastAsia="bg-BG"/>
        </w:rPr>
        <w:t xml:space="preserve">или надценка </w:t>
      </w:r>
      <w:r w:rsidRPr="005F022B">
        <w:rPr>
          <w:rFonts w:eastAsia="Calibri"/>
          <w:b/>
          <w:lang w:val="bg-BG" w:eastAsia="bg-BG"/>
        </w:rPr>
        <w:t>за съответния продукт.</w:t>
      </w:r>
    </w:p>
    <w:p w:rsidR="00E45DAE" w:rsidRPr="000D7DBD" w:rsidRDefault="00E45DAE" w:rsidP="00E45DAE">
      <w:pPr>
        <w:autoSpaceDE w:val="0"/>
        <w:autoSpaceDN w:val="0"/>
        <w:adjustRightInd w:val="0"/>
        <w:ind w:left="709" w:right="430" w:firstLine="567"/>
        <w:jc w:val="both"/>
        <w:rPr>
          <w:rFonts w:eastAsia="Calibri"/>
          <w:lang w:val="ru-RU" w:eastAsia="bg-BG"/>
        </w:rPr>
      </w:pPr>
      <w:r w:rsidRPr="00E940AD">
        <w:rPr>
          <w:rFonts w:eastAsia="Calibri"/>
          <w:color w:val="FF0000"/>
          <w:lang w:val="bg-BG" w:eastAsia="bg-BG"/>
        </w:rPr>
        <w:t xml:space="preserve"> </w:t>
      </w:r>
      <w:r w:rsidRPr="000D7DBD">
        <w:rPr>
          <w:rFonts w:eastAsia="Calibri"/>
          <w:lang w:val="bg-BG" w:eastAsia="bg-BG"/>
        </w:rPr>
        <w:t xml:space="preserve">Всеки месец от 25 до 28 число, определеният за изпълнител участник трябва да представя в счетоводството на Звено „Обединени детски градини” и Звено”Социални услуги” в сградата на Община Тополовград бюлетин от САПИ към 20 число на съответният месец за осреднените цени на едро с включен ДДС за Хасковска област за всички артикули от </w:t>
      </w:r>
      <w:r>
        <w:rPr>
          <w:rFonts w:eastAsia="Calibri"/>
          <w:lang w:val="bg-BG" w:eastAsia="bg-BG"/>
        </w:rPr>
        <w:t>съответната позиция</w:t>
      </w:r>
      <w:r w:rsidRPr="000D7DBD">
        <w:rPr>
          <w:rFonts w:eastAsia="Calibri"/>
          <w:lang w:val="bg-BG" w:eastAsia="bg-BG"/>
        </w:rPr>
        <w:t>. Съгласно представения бюлетин, ще се оформя протокол от представители на възложителя и изпълнителя за цената на съответния артикул</w:t>
      </w:r>
      <w:r>
        <w:rPr>
          <w:rFonts w:eastAsia="Calibri"/>
          <w:lang w:val="bg-BG" w:eastAsia="bg-BG"/>
        </w:rPr>
        <w:t xml:space="preserve"> от позизията</w:t>
      </w:r>
      <w:r w:rsidRPr="000D7DBD">
        <w:rPr>
          <w:rFonts w:eastAsia="Calibri"/>
          <w:lang w:val="bg-BG" w:eastAsia="bg-BG"/>
        </w:rPr>
        <w:t>, по която ще се зареждат продукти за следващия месец.</w:t>
      </w:r>
      <w:r w:rsidRPr="000D7DBD">
        <w:rPr>
          <w:lang w:val="ru-RU"/>
        </w:rPr>
        <w:t xml:space="preserve"> </w:t>
      </w:r>
      <w:r w:rsidRPr="000D7DBD">
        <w:rPr>
          <w:rFonts w:eastAsia="Calibri"/>
          <w:lang w:val="bg-BG" w:eastAsia="bg-BG"/>
        </w:rPr>
        <w:t>По този алгоритъм ще се получава единичната цена за доставка на брой продукт с ДДС, по която ще се извършват доставките за следващия месец.</w:t>
      </w:r>
    </w:p>
    <w:p w:rsidR="00E45DAE" w:rsidRDefault="00E45DAE" w:rsidP="00E45DAE">
      <w:pPr>
        <w:autoSpaceDE w:val="0"/>
        <w:autoSpaceDN w:val="0"/>
        <w:adjustRightInd w:val="0"/>
        <w:ind w:left="709" w:right="430" w:firstLine="567"/>
        <w:jc w:val="both"/>
        <w:rPr>
          <w:rFonts w:eastAsia="Calibri"/>
          <w:lang w:val="bg-BG" w:eastAsia="bg-BG"/>
        </w:rPr>
      </w:pPr>
      <w:r w:rsidRPr="008177BE">
        <w:rPr>
          <w:rFonts w:eastAsia="Calibri"/>
          <w:lang w:val="bg-BG" w:eastAsia="bg-BG"/>
        </w:rPr>
        <w:t xml:space="preserve">Участниците предлагат цена за единица продукт, намалена </w:t>
      </w:r>
      <w:r>
        <w:rPr>
          <w:rFonts w:eastAsia="Calibri"/>
          <w:lang w:val="bg-BG" w:eastAsia="bg-BG"/>
        </w:rPr>
        <w:t xml:space="preserve">или увеличена </w:t>
      </w:r>
      <w:r w:rsidRPr="008177BE">
        <w:rPr>
          <w:rFonts w:eastAsia="Calibri"/>
          <w:lang w:val="bg-BG" w:eastAsia="bg-BG"/>
        </w:rPr>
        <w:t xml:space="preserve">с отстъпката </w:t>
      </w:r>
      <w:r>
        <w:rPr>
          <w:rFonts w:eastAsia="Calibri"/>
          <w:lang w:val="bg-BG" w:eastAsia="bg-BG"/>
        </w:rPr>
        <w:t xml:space="preserve">или надценката </w:t>
      </w:r>
      <w:r w:rsidRPr="008177BE">
        <w:rPr>
          <w:rFonts w:eastAsia="Calibri"/>
          <w:lang w:val="bg-BG" w:eastAsia="bg-BG"/>
        </w:rPr>
        <w:t>от цената</w:t>
      </w:r>
      <w:r>
        <w:rPr>
          <w:rFonts w:eastAsia="Calibri"/>
          <w:lang w:val="bg-BG" w:eastAsia="bg-BG"/>
        </w:rPr>
        <w:t>, обявена от</w:t>
      </w:r>
      <w:r w:rsidRPr="008177BE">
        <w:rPr>
          <w:rFonts w:eastAsia="Calibri"/>
          <w:lang w:val="bg-BG" w:eastAsia="bg-BG"/>
        </w:rPr>
        <w:t xml:space="preserve"> САПИ за осреднени цени на едро за</w:t>
      </w:r>
      <w:r>
        <w:rPr>
          <w:rFonts w:eastAsia="Calibri"/>
          <w:lang w:val="bg-BG" w:eastAsia="bg-BG"/>
        </w:rPr>
        <w:t xml:space="preserve"> Хасковска </w:t>
      </w:r>
      <w:r w:rsidRPr="008177BE">
        <w:rPr>
          <w:rFonts w:eastAsia="Calibri"/>
          <w:lang w:val="bg-BG" w:eastAsia="bg-BG"/>
        </w:rPr>
        <w:t>област</w:t>
      </w:r>
      <w:r>
        <w:rPr>
          <w:rFonts w:eastAsia="Calibri"/>
          <w:lang w:val="bg-BG" w:eastAsia="bg-BG"/>
        </w:rPr>
        <w:t xml:space="preserve">. </w:t>
      </w:r>
      <w:r w:rsidRPr="008177BE">
        <w:rPr>
          <w:rFonts w:eastAsia="Calibri"/>
          <w:lang w:val="bg-BG" w:eastAsia="bg-BG"/>
        </w:rPr>
        <w:t xml:space="preserve">Изпълнителят следва да издаде първичен счетоводен документ (фактура) </w:t>
      </w:r>
      <w:r>
        <w:rPr>
          <w:rFonts w:eastAsia="Calibri"/>
          <w:lang w:val="bg-BG" w:eastAsia="bg-BG"/>
        </w:rPr>
        <w:t xml:space="preserve">за </w:t>
      </w:r>
      <w:r w:rsidRPr="008177BE">
        <w:rPr>
          <w:rFonts w:eastAsia="Calibri"/>
          <w:lang w:val="bg-BG" w:eastAsia="bg-BG"/>
        </w:rPr>
        <w:t xml:space="preserve">извършваните от него стопански операции във връзка с изпълнението на поръчката. Получател на посочения първичен счетоводен документ (фактура) е </w:t>
      </w:r>
      <w:r>
        <w:rPr>
          <w:rFonts w:eastAsia="Calibri"/>
          <w:lang w:val="bg-BG" w:eastAsia="bg-BG"/>
        </w:rPr>
        <w:t xml:space="preserve">съответното звено към </w:t>
      </w:r>
      <w:r w:rsidRPr="008177BE">
        <w:rPr>
          <w:rFonts w:eastAsia="Calibri"/>
          <w:lang w:val="bg-BG" w:eastAsia="bg-BG"/>
        </w:rPr>
        <w:t xml:space="preserve">Община </w:t>
      </w:r>
      <w:r>
        <w:rPr>
          <w:rFonts w:eastAsia="Calibri"/>
          <w:lang w:val="bg-BG" w:eastAsia="bg-BG"/>
        </w:rPr>
        <w:t>Тополовград със посочен обект:</w:t>
      </w:r>
    </w:p>
    <w:p w:rsidR="003E0248" w:rsidRDefault="003E0248" w:rsidP="00A815CC">
      <w:pPr>
        <w:autoSpaceDE w:val="0"/>
        <w:autoSpaceDN w:val="0"/>
        <w:adjustRightInd w:val="0"/>
        <w:ind w:left="709" w:right="430" w:firstLine="567"/>
        <w:jc w:val="both"/>
        <w:rPr>
          <w:rFonts w:eastAsia="Calibri"/>
          <w:lang w:val="bg-BG" w:eastAsia="bg-BG"/>
        </w:rPr>
      </w:pPr>
    </w:p>
    <w:p w:rsidR="003E0248" w:rsidRDefault="003E0248" w:rsidP="00A815CC">
      <w:pPr>
        <w:autoSpaceDE w:val="0"/>
        <w:autoSpaceDN w:val="0"/>
        <w:adjustRightInd w:val="0"/>
        <w:ind w:left="709" w:right="430" w:firstLine="567"/>
        <w:jc w:val="both"/>
        <w:rPr>
          <w:rFonts w:eastAsia="Calibri"/>
          <w:lang w:val="bg-BG" w:eastAsia="bg-BG"/>
        </w:rPr>
      </w:pPr>
      <w:r>
        <w:rPr>
          <w:rFonts w:eastAsia="Calibri"/>
          <w:lang w:val="bg-BG" w:eastAsia="bg-BG"/>
        </w:rPr>
        <w:t>-</w:t>
      </w:r>
      <w:r w:rsidR="00456BC3">
        <w:rPr>
          <w:rFonts w:eastAsia="Calibri"/>
          <w:lang w:val="bg-BG" w:eastAsia="bg-BG"/>
        </w:rPr>
        <w:t>Звено”Социални услуги</w:t>
      </w:r>
      <w:r w:rsidR="00BA7BB7">
        <w:rPr>
          <w:rFonts w:eastAsia="Calibri"/>
          <w:lang w:val="bg-BG" w:eastAsia="bg-BG"/>
        </w:rPr>
        <w:t xml:space="preserve">” с обекти-Домашен социален патронаж и </w:t>
      </w:r>
      <w:r w:rsidR="00BA7BB7" w:rsidRPr="00BA7BB7">
        <w:rPr>
          <w:rFonts w:eastAsia="Calibri"/>
          <w:lang w:val="bg-BG" w:eastAsia="bg-BG"/>
        </w:rPr>
        <w:t>Дом за пълнолетни лица с  психични разстройства-с.Радовец /ДПЛПР/</w:t>
      </w:r>
      <w:r>
        <w:rPr>
          <w:rFonts w:eastAsia="Calibri"/>
          <w:lang w:val="bg-BG" w:eastAsia="bg-BG"/>
        </w:rPr>
        <w:t xml:space="preserve"> </w:t>
      </w:r>
    </w:p>
    <w:p w:rsidR="003E0248" w:rsidRPr="00CF5E2A" w:rsidRDefault="003E0248" w:rsidP="00A815CC">
      <w:pPr>
        <w:autoSpaceDE w:val="0"/>
        <w:autoSpaceDN w:val="0"/>
        <w:adjustRightInd w:val="0"/>
        <w:ind w:left="709" w:right="430" w:firstLine="567"/>
        <w:jc w:val="both"/>
        <w:rPr>
          <w:rFonts w:eastAsia="Calibri"/>
          <w:lang w:val="bg-BG" w:eastAsia="bg-BG"/>
        </w:rPr>
      </w:pPr>
      <w:r w:rsidRPr="00CF5E2A">
        <w:rPr>
          <w:rFonts w:eastAsia="Calibri"/>
          <w:lang w:val="bg-BG" w:eastAsia="bg-BG"/>
        </w:rPr>
        <w:t>-</w:t>
      </w:r>
      <w:r w:rsidR="00BA7BB7" w:rsidRPr="00CF5E2A">
        <w:rPr>
          <w:rFonts w:eastAsia="Calibri"/>
          <w:lang w:val="bg-BG" w:eastAsia="bg-BG"/>
        </w:rPr>
        <w:t>Звено „Обе</w:t>
      </w:r>
      <w:r w:rsidRPr="00CF5E2A">
        <w:rPr>
          <w:rFonts w:eastAsia="Calibri"/>
          <w:lang w:val="bg-BG" w:eastAsia="bg-BG"/>
        </w:rPr>
        <w:t>динени детски градини” с обекти</w:t>
      </w:r>
    </w:p>
    <w:p w:rsidR="003E0248" w:rsidRPr="00CF5E2A" w:rsidRDefault="003E0248" w:rsidP="003E0248">
      <w:pPr>
        <w:pStyle w:val="a8"/>
        <w:numPr>
          <w:ilvl w:val="0"/>
          <w:numId w:val="49"/>
        </w:numPr>
        <w:adjustRightInd w:val="0"/>
        <w:ind w:right="430"/>
        <w:rPr>
          <w:rFonts w:eastAsia="Calibri"/>
          <w:sz w:val="24"/>
          <w:szCs w:val="24"/>
        </w:rPr>
      </w:pPr>
      <w:r w:rsidRPr="00CF5E2A">
        <w:rPr>
          <w:rFonts w:eastAsia="Calibri"/>
          <w:sz w:val="24"/>
          <w:szCs w:val="24"/>
        </w:rPr>
        <w:t>Детска градина</w:t>
      </w:r>
      <w:r w:rsidR="00BA7BB7" w:rsidRPr="00CF5E2A">
        <w:rPr>
          <w:rFonts w:eastAsia="Calibri"/>
          <w:sz w:val="24"/>
          <w:szCs w:val="24"/>
        </w:rPr>
        <w:t>”Щастливо детство”</w:t>
      </w:r>
      <w:r w:rsidRPr="00CF5E2A">
        <w:rPr>
          <w:rFonts w:eastAsia="Calibri"/>
          <w:sz w:val="24"/>
          <w:szCs w:val="24"/>
        </w:rPr>
        <w:t xml:space="preserve"> гр.Тополовград</w:t>
      </w:r>
      <w:r w:rsidR="00BA7BB7" w:rsidRPr="00CF5E2A">
        <w:rPr>
          <w:rFonts w:eastAsia="Calibri"/>
          <w:sz w:val="24"/>
          <w:szCs w:val="24"/>
        </w:rPr>
        <w:t xml:space="preserve"> с </w:t>
      </w:r>
      <w:r w:rsidRPr="00CF5E2A">
        <w:rPr>
          <w:rFonts w:eastAsia="Calibri"/>
          <w:sz w:val="24"/>
          <w:szCs w:val="24"/>
        </w:rPr>
        <w:t>група в с.Орешник и група в с.Хлябово</w:t>
      </w:r>
    </w:p>
    <w:p w:rsidR="003E0248" w:rsidRPr="00CF5E2A" w:rsidRDefault="003E0248" w:rsidP="003E0248">
      <w:pPr>
        <w:pStyle w:val="a8"/>
        <w:numPr>
          <w:ilvl w:val="0"/>
          <w:numId w:val="49"/>
        </w:numPr>
        <w:adjustRightInd w:val="0"/>
        <w:ind w:right="430"/>
        <w:rPr>
          <w:rFonts w:eastAsia="Calibri"/>
          <w:sz w:val="24"/>
          <w:szCs w:val="24"/>
        </w:rPr>
      </w:pPr>
      <w:r w:rsidRPr="00CF5E2A">
        <w:rPr>
          <w:rFonts w:eastAsia="Calibri"/>
          <w:sz w:val="24"/>
          <w:szCs w:val="24"/>
        </w:rPr>
        <w:t>Детска градина”Иглика” с.Синапово с група в с.Устрем и група в с.Радовец</w:t>
      </w:r>
    </w:p>
    <w:p w:rsidR="00E45DAE" w:rsidRPr="00CF5E2A" w:rsidRDefault="00E45DAE" w:rsidP="003E0248">
      <w:pPr>
        <w:pStyle w:val="a8"/>
        <w:numPr>
          <w:ilvl w:val="0"/>
          <w:numId w:val="49"/>
        </w:numPr>
        <w:adjustRightInd w:val="0"/>
        <w:ind w:right="430"/>
        <w:rPr>
          <w:rFonts w:eastAsia="Calibri"/>
          <w:sz w:val="24"/>
          <w:szCs w:val="24"/>
        </w:rPr>
      </w:pPr>
      <w:r w:rsidRPr="00CF5E2A">
        <w:rPr>
          <w:rFonts w:eastAsia="Calibri"/>
          <w:sz w:val="24"/>
          <w:szCs w:val="24"/>
        </w:rPr>
        <w:t>Млечна кухня гр.Тополовград</w:t>
      </w:r>
    </w:p>
    <w:p w:rsidR="003E0248" w:rsidRPr="00CF5E2A" w:rsidRDefault="003E0248" w:rsidP="003E0248">
      <w:pPr>
        <w:autoSpaceDE w:val="0"/>
        <w:autoSpaceDN w:val="0"/>
        <w:adjustRightInd w:val="0"/>
        <w:ind w:right="430"/>
        <w:jc w:val="both"/>
        <w:rPr>
          <w:rFonts w:eastAsia="Calibri"/>
          <w:lang w:val="bg-BG" w:eastAsia="bg-BG"/>
        </w:rPr>
      </w:pPr>
    </w:p>
    <w:p w:rsidR="00A815CC" w:rsidRPr="005F022B" w:rsidRDefault="003E0248" w:rsidP="003E0248">
      <w:pPr>
        <w:autoSpaceDE w:val="0"/>
        <w:autoSpaceDN w:val="0"/>
        <w:adjustRightInd w:val="0"/>
        <w:ind w:left="709" w:right="430"/>
        <w:jc w:val="both"/>
        <w:rPr>
          <w:rFonts w:eastAsia="Calibri"/>
          <w:lang w:val="bg-BG" w:eastAsia="bg-BG"/>
        </w:rPr>
      </w:pPr>
      <w:r w:rsidRPr="00CF5E2A">
        <w:rPr>
          <w:rFonts w:eastAsia="Calibri"/>
          <w:lang w:val="bg-BG" w:eastAsia="bg-BG"/>
        </w:rPr>
        <w:t xml:space="preserve">        </w:t>
      </w:r>
      <w:r w:rsidR="00A815CC" w:rsidRPr="00CF5E2A">
        <w:rPr>
          <w:rFonts w:eastAsia="Calibri"/>
          <w:lang w:val="bg-BG" w:eastAsia="bg-BG"/>
        </w:rPr>
        <w:t xml:space="preserve"> Първичният счетоводен документ следва</w:t>
      </w:r>
      <w:r w:rsidR="00A815CC" w:rsidRPr="008177BE">
        <w:rPr>
          <w:rFonts w:eastAsia="Calibri"/>
          <w:lang w:val="bg-BG" w:eastAsia="bg-BG"/>
        </w:rPr>
        <w:t xml:space="preserve"> да бъде изготвен съгласно изискванията и да притежава задължителните минимални реквизити, посочени в чл.7, ал.1 от Закона за счетоводството. В случай, </w:t>
      </w:r>
      <w:r w:rsidR="00A815CC">
        <w:rPr>
          <w:rFonts w:eastAsia="Calibri"/>
          <w:lang w:val="bg-BG" w:eastAsia="bg-BG"/>
        </w:rPr>
        <w:t xml:space="preserve">че </w:t>
      </w:r>
      <w:r w:rsidR="00A815CC" w:rsidRPr="008177BE">
        <w:rPr>
          <w:rFonts w:eastAsia="Calibri"/>
          <w:lang w:val="bg-BG" w:eastAsia="bg-BG"/>
        </w:rPr>
        <w:t xml:space="preserve">изпълнителят е регистриран по Закона за данък върху добавената стойност, издаденият от него първичен счетоводен документ следва да е изготвен при спазване на </w:t>
      </w:r>
      <w:r w:rsidR="00A815CC" w:rsidRPr="00322003">
        <w:rPr>
          <w:rFonts w:eastAsia="Calibri"/>
          <w:lang w:val="bg-BG" w:eastAsia="bg-BG"/>
        </w:rPr>
        <w:t>разпоредбите на ЗДДС.</w:t>
      </w:r>
      <w:r w:rsidR="00A815CC">
        <w:rPr>
          <w:rFonts w:eastAsia="Calibri"/>
          <w:lang w:val="bg-BG" w:eastAsia="bg-BG"/>
        </w:rPr>
        <w:t xml:space="preserve"> </w:t>
      </w:r>
    </w:p>
    <w:p w:rsidR="00A815CC" w:rsidRPr="00542FFC" w:rsidRDefault="00A815CC" w:rsidP="00A815CC">
      <w:pPr>
        <w:pStyle w:val="CharChar1CharCharCharCharChar"/>
        <w:ind w:left="709" w:right="430" w:firstLine="567"/>
        <w:jc w:val="both"/>
        <w:rPr>
          <w:rFonts w:ascii="Times New Roman" w:hAnsi="Times New Roman"/>
          <w:color w:val="000000"/>
          <w:lang w:val="bg-BG" w:eastAsia="bg-BG"/>
        </w:rPr>
      </w:pPr>
      <w:r w:rsidRPr="0030046C">
        <w:rPr>
          <w:rFonts w:ascii="Times New Roman" w:hAnsi="Times New Roman"/>
          <w:color w:val="000000"/>
          <w:lang w:val="bg-BG"/>
        </w:rPr>
        <w:t xml:space="preserve">Всички плащания по договора за възлагане на обществената поръчка се извършват по банков път в лева. Условията, сроковете и другите специфични условия във връзка с начина на </w:t>
      </w:r>
      <w:r w:rsidRPr="0030046C">
        <w:rPr>
          <w:rFonts w:ascii="Times New Roman" w:hAnsi="Times New Roman"/>
          <w:color w:val="000000"/>
          <w:lang w:val="bg-BG"/>
        </w:rPr>
        <w:lastRenderedPageBreak/>
        <w:t>плащане са отразени в приложения образец на Договора за изпълнение на обществената поръчка</w:t>
      </w:r>
      <w:r>
        <w:rPr>
          <w:rFonts w:ascii="Times New Roman" w:hAnsi="Times New Roman"/>
          <w:color w:val="000000"/>
          <w:lang w:val="bg-BG"/>
        </w:rPr>
        <w:t xml:space="preserve">. </w:t>
      </w:r>
      <w:r w:rsidRPr="0030046C">
        <w:rPr>
          <w:rFonts w:ascii="Times New Roman" w:hAnsi="Times New Roman"/>
          <w:color w:val="000000"/>
          <w:lang w:val="bg-BG" w:eastAsia="bg-BG"/>
        </w:rPr>
        <w:t xml:space="preserve"> </w:t>
      </w:r>
      <w:r w:rsidR="00554B43" w:rsidRPr="00554B43">
        <w:rPr>
          <w:b/>
          <w:lang w:val="bg-BG"/>
        </w:rPr>
        <w:pict>
          <v:line id="_x0000_s1125" style="position:absolute;left:0;text-align:left;z-index:251663360;mso-position-horizontal-relative:margin;mso-position-vertical-relative:text" from="63.1pt,726.7pt" to="454.8pt,726.7pt" strokeweight=".25pt">
            <w10:wrap anchorx="margin"/>
          </v:line>
        </w:pict>
      </w:r>
    </w:p>
    <w:p w:rsidR="00A815CC" w:rsidRPr="00ED1203" w:rsidRDefault="00A815CC" w:rsidP="00A815CC">
      <w:pPr>
        <w:pStyle w:val="a4"/>
        <w:ind w:left="709" w:right="430" w:firstLine="566"/>
        <w:rPr>
          <w:b/>
          <w:sz w:val="24"/>
          <w:u w:val="single"/>
        </w:rPr>
      </w:pPr>
      <w:r w:rsidRPr="006376D8">
        <w:rPr>
          <w:b/>
          <w:sz w:val="24"/>
          <w:u w:val="single"/>
        </w:rPr>
        <w:t>Ценовото предложение се представя на хартиен и на магнитен носител CD.</w:t>
      </w:r>
    </w:p>
    <w:p w:rsidR="00A815CC" w:rsidRPr="006376D8" w:rsidRDefault="00A815CC" w:rsidP="00A815CC">
      <w:pPr>
        <w:pStyle w:val="Heading2"/>
        <w:spacing w:before="75" w:line="368" w:lineRule="exact"/>
        <w:ind w:left="709" w:right="430" w:firstLine="567"/>
        <w:rPr>
          <w:sz w:val="24"/>
          <w:szCs w:val="24"/>
        </w:rPr>
      </w:pPr>
      <w:r w:rsidRPr="006376D8">
        <w:rPr>
          <w:sz w:val="24"/>
          <w:szCs w:val="24"/>
        </w:rPr>
        <w:t>Забележка:</w:t>
      </w:r>
    </w:p>
    <w:p w:rsidR="00A815CC" w:rsidRPr="006376D8" w:rsidRDefault="00A815CC" w:rsidP="00A815CC">
      <w:pPr>
        <w:pStyle w:val="Heading5"/>
        <w:ind w:left="709" w:right="430" w:firstLine="567"/>
        <w:jc w:val="both"/>
      </w:pPr>
      <w:r w:rsidRPr="006376D8">
        <w:rPr>
          <w:spacing w:val="-3"/>
        </w:rPr>
        <w:t xml:space="preserve">Всяка </w:t>
      </w:r>
      <w:r w:rsidRPr="006376D8">
        <w:t xml:space="preserve">заявка, всяка </w:t>
      </w:r>
      <w:r w:rsidRPr="006376D8">
        <w:rPr>
          <w:spacing w:val="-3"/>
        </w:rPr>
        <w:t xml:space="preserve">стокова разписка </w:t>
      </w:r>
      <w:r w:rsidRPr="006376D8">
        <w:t xml:space="preserve">и всяка </w:t>
      </w:r>
      <w:r w:rsidRPr="006376D8">
        <w:rPr>
          <w:spacing w:val="-3"/>
        </w:rPr>
        <w:t xml:space="preserve">издадена фактура следва </w:t>
      </w:r>
      <w:r w:rsidRPr="006376D8">
        <w:t xml:space="preserve">да </w:t>
      </w:r>
      <w:r w:rsidRPr="006376D8">
        <w:rPr>
          <w:spacing w:val="-3"/>
        </w:rPr>
        <w:t xml:space="preserve">съдържа </w:t>
      </w:r>
      <w:r w:rsidRPr="006376D8">
        <w:t xml:space="preserve">точен запис на </w:t>
      </w:r>
      <w:r w:rsidRPr="006376D8">
        <w:rPr>
          <w:spacing w:val="-3"/>
        </w:rPr>
        <w:t xml:space="preserve">посочените </w:t>
      </w:r>
      <w:r w:rsidRPr="006376D8">
        <w:t xml:space="preserve">в </w:t>
      </w:r>
      <w:r w:rsidRPr="006376D8">
        <w:rPr>
          <w:spacing w:val="-3"/>
        </w:rPr>
        <w:t xml:space="preserve">Техническата спецификация </w:t>
      </w:r>
      <w:r w:rsidRPr="006376D8">
        <w:t xml:space="preserve">артикули, с оглед </w:t>
      </w:r>
      <w:r w:rsidRPr="006376D8">
        <w:rPr>
          <w:spacing w:val="-3"/>
        </w:rPr>
        <w:t xml:space="preserve">проследяване </w:t>
      </w:r>
      <w:r w:rsidRPr="006376D8">
        <w:t xml:space="preserve">на </w:t>
      </w:r>
      <w:r w:rsidRPr="006376D8">
        <w:rPr>
          <w:spacing w:val="-3"/>
        </w:rPr>
        <w:t xml:space="preserve">изпълнението </w:t>
      </w:r>
      <w:r w:rsidRPr="006376D8">
        <w:t xml:space="preserve">на всеки </w:t>
      </w:r>
      <w:r w:rsidRPr="006376D8">
        <w:rPr>
          <w:spacing w:val="-3"/>
        </w:rPr>
        <w:t xml:space="preserve">договор </w:t>
      </w:r>
      <w:r w:rsidRPr="006376D8">
        <w:t xml:space="preserve">за възлагане на </w:t>
      </w:r>
      <w:r w:rsidRPr="006376D8">
        <w:rPr>
          <w:spacing w:val="-3"/>
        </w:rPr>
        <w:t>обществената поръчка.</w:t>
      </w:r>
    </w:p>
    <w:p w:rsidR="00A815CC" w:rsidRPr="006376D8" w:rsidRDefault="00A815CC" w:rsidP="00A815CC">
      <w:pPr>
        <w:ind w:right="430"/>
        <w:jc w:val="both"/>
        <w:rPr>
          <w:u w:val="single"/>
          <w:lang w:val="bg-BG"/>
        </w:rPr>
      </w:pPr>
    </w:p>
    <w:p w:rsidR="00A815CC" w:rsidRDefault="00A815CC" w:rsidP="00A815CC">
      <w:pPr>
        <w:pStyle w:val="Heading4"/>
        <w:numPr>
          <w:ilvl w:val="1"/>
          <w:numId w:val="6"/>
        </w:numPr>
        <w:tabs>
          <w:tab w:val="left" w:pos="567"/>
        </w:tabs>
        <w:spacing w:line="240" w:lineRule="auto"/>
        <w:ind w:left="709" w:right="430" w:firstLine="0"/>
        <w:jc w:val="both"/>
        <w:rPr>
          <w:sz w:val="24"/>
          <w:szCs w:val="24"/>
        </w:rPr>
      </w:pPr>
      <w:r w:rsidRPr="00ED1203">
        <w:rPr>
          <w:sz w:val="24"/>
          <w:szCs w:val="24"/>
        </w:rPr>
        <w:t>Опции относно изменение на договор за възлагане на обществена поръчка по смисъла на чл. 116, ал. 1, т. 1 от</w:t>
      </w:r>
      <w:r w:rsidRPr="00ED1203">
        <w:rPr>
          <w:spacing w:val="-16"/>
          <w:sz w:val="24"/>
          <w:szCs w:val="24"/>
        </w:rPr>
        <w:t xml:space="preserve"> </w:t>
      </w:r>
      <w:r w:rsidRPr="00ED1203">
        <w:rPr>
          <w:sz w:val="24"/>
          <w:szCs w:val="24"/>
        </w:rPr>
        <w:t>ЗОП:</w:t>
      </w:r>
    </w:p>
    <w:p w:rsidR="005272B4" w:rsidRPr="00ED1203" w:rsidRDefault="005272B4" w:rsidP="00A815CC">
      <w:pPr>
        <w:pStyle w:val="Heading4"/>
        <w:numPr>
          <w:ilvl w:val="1"/>
          <w:numId w:val="6"/>
        </w:numPr>
        <w:tabs>
          <w:tab w:val="left" w:pos="567"/>
        </w:tabs>
        <w:spacing w:line="240" w:lineRule="auto"/>
        <w:ind w:left="709" w:right="430" w:firstLine="0"/>
        <w:jc w:val="both"/>
        <w:rPr>
          <w:sz w:val="24"/>
          <w:szCs w:val="24"/>
        </w:rPr>
      </w:pPr>
    </w:p>
    <w:p w:rsidR="00A815CC" w:rsidRPr="00ED1203" w:rsidRDefault="00A815CC" w:rsidP="00A815CC">
      <w:pPr>
        <w:pStyle w:val="a4"/>
        <w:spacing w:line="263" w:lineRule="exact"/>
        <w:ind w:left="709" w:right="430" w:firstLine="567"/>
        <w:rPr>
          <w:sz w:val="24"/>
        </w:rPr>
      </w:pPr>
      <w:r w:rsidRPr="00ED1203">
        <w:rPr>
          <w:sz w:val="24"/>
        </w:rPr>
        <w:t>Предвидени възможности за изменение на настоящия договор, съгласно чл. 116, ал.1, т. 1 от ЗОП, са следните:</w:t>
      </w:r>
    </w:p>
    <w:p w:rsidR="005272B4" w:rsidRDefault="00A815CC" w:rsidP="005272B4">
      <w:pPr>
        <w:pStyle w:val="a4"/>
        <w:ind w:left="709" w:right="430" w:firstLine="567"/>
        <w:rPr>
          <w:b/>
          <w:sz w:val="24"/>
        </w:rPr>
      </w:pPr>
      <w:r w:rsidRPr="00BA7BB7">
        <w:rPr>
          <w:b/>
          <w:sz w:val="24"/>
        </w:rPr>
        <w:t>- При липса на нов договор със същия предмет, сключен по реда на ЗОП, договорът продължава своето действие до сключването на нов договор, но не повече от 12 месеца;</w:t>
      </w:r>
    </w:p>
    <w:p w:rsidR="005272B4" w:rsidRPr="00BA7BB7" w:rsidRDefault="005272B4" w:rsidP="005D6400">
      <w:pPr>
        <w:pStyle w:val="a4"/>
        <w:ind w:left="709" w:right="430" w:firstLine="567"/>
        <w:rPr>
          <w:b/>
          <w:sz w:val="24"/>
        </w:rPr>
      </w:pPr>
    </w:p>
    <w:p w:rsidR="00A815CC" w:rsidRPr="006E5B23" w:rsidRDefault="00A815CC" w:rsidP="00A815CC">
      <w:pPr>
        <w:pStyle w:val="a8"/>
        <w:numPr>
          <w:ilvl w:val="1"/>
          <w:numId w:val="7"/>
        </w:numPr>
        <w:tabs>
          <w:tab w:val="left" w:pos="1134"/>
        </w:tabs>
        <w:spacing w:line="318" w:lineRule="exact"/>
        <w:ind w:right="430" w:hanging="1189"/>
        <w:rPr>
          <w:b/>
          <w:i/>
          <w:sz w:val="24"/>
          <w:szCs w:val="24"/>
          <w:u w:val="single"/>
        </w:rPr>
      </w:pPr>
      <w:r w:rsidRPr="006E5B23">
        <w:rPr>
          <w:b/>
          <w:i/>
          <w:sz w:val="24"/>
          <w:szCs w:val="24"/>
          <w:u w:val="single"/>
        </w:rPr>
        <w:t>Възможност за варианти:</w:t>
      </w:r>
    </w:p>
    <w:p w:rsidR="00A815CC" w:rsidRPr="00E52E4A" w:rsidRDefault="00A815CC" w:rsidP="00A815CC">
      <w:pPr>
        <w:pStyle w:val="a4"/>
        <w:spacing w:line="272" w:lineRule="exact"/>
        <w:ind w:left="709" w:right="430" w:firstLine="567"/>
        <w:rPr>
          <w:sz w:val="24"/>
        </w:rPr>
      </w:pPr>
      <w:r w:rsidRPr="00E52E4A">
        <w:rPr>
          <w:sz w:val="24"/>
        </w:rPr>
        <w:t>Не се допускат варианти в офертите.</w:t>
      </w:r>
    </w:p>
    <w:p w:rsidR="00A815CC" w:rsidRPr="00E52E4A" w:rsidRDefault="00A815CC" w:rsidP="00A815CC">
      <w:pPr>
        <w:pStyle w:val="a4"/>
        <w:spacing w:before="8"/>
        <w:ind w:left="709" w:right="430" w:firstLine="567"/>
        <w:rPr>
          <w:sz w:val="24"/>
        </w:rPr>
      </w:pPr>
    </w:p>
    <w:p w:rsidR="00A815CC" w:rsidRPr="00E52E4A" w:rsidRDefault="00A815CC" w:rsidP="00A815CC">
      <w:pPr>
        <w:pStyle w:val="a8"/>
        <w:numPr>
          <w:ilvl w:val="1"/>
          <w:numId w:val="7"/>
        </w:numPr>
        <w:tabs>
          <w:tab w:val="left" w:pos="1134"/>
        </w:tabs>
        <w:spacing w:line="318" w:lineRule="exact"/>
        <w:ind w:left="709" w:right="430" w:firstLine="0"/>
        <w:rPr>
          <w:b/>
          <w:i/>
          <w:sz w:val="24"/>
          <w:szCs w:val="24"/>
        </w:rPr>
      </w:pPr>
      <w:r w:rsidRPr="00E52E4A">
        <w:rPr>
          <w:b/>
          <w:i/>
          <w:sz w:val="24"/>
          <w:szCs w:val="24"/>
          <w:u w:val="thick"/>
        </w:rPr>
        <w:t>Срок на валидност на</w:t>
      </w:r>
      <w:r w:rsidRPr="00E52E4A">
        <w:rPr>
          <w:b/>
          <w:i/>
          <w:spacing w:val="1"/>
          <w:sz w:val="24"/>
          <w:szCs w:val="24"/>
          <w:u w:val="thick"/>
        </w:rPr>
        <w:t xml:space="preserve"> </w:t>
      </w:r>
      <w:r w:rsidRPr="00E52E4A">
        <w:rPr>
          <w:b/>
          <w:i/>
          <w:sz w:val="24"/>
          <w:szCs w:val="24"/>
          <w:u w:val="thick"/>
        </w:rPr>
        <w:t>офертите:</w:t>
      </w:r>
    </w:p>
    <w:p w:rsidR="00FF7AC6" w:rsidRDefault="00A815CC" w:rsidP="00725488">
      <w:pPr>
        <w:spacing w:line="272" w:lineRule="exact"/>
        <w:ind w:left="709" w:right="430" w:firstLine="567"/>
        <w:rPr>
          <w:lang w:val="bg-BG"/>
        </w:rPr>
      </w:pPr>
      <w:r w:rsidRPr="00FE03E7">
        <w:rPr>
          <w:lang w:val="ru-RU"/>
        </w:rPr>
        <w:t xml:space="preserve">Минималният срок на валидност на подадените оферти е </w:t>
      </w:r>
      <w:r w:rsidR="001D422F">
        <w:rPr>
          <w:lang w:val="ru-RU"/>
        </w:rPr>
        <w:t>6</w:t>
      </w:r>
      <w:r w:rsidRPr="00FE03E7">
        <w:rPr>
          <w:lang w:val="ru-RU"/>
        </w:rPr>
        <w:t xml:space="preserve"> (шест) месеца, считано то датата на подаване на офертата от участника в деловодството на</w:t>
      </w:r>
      <w:r w:rsidR="00FF7AC6">
        <w:rPr>
          <w:lang w:val="bg-BG"/>
        </w:rPr>
        <w:t xml:space="preserve"> Община </w:t>
      </w:r>
      <w:r w:rsidR="00BA7BB7">
        <w:rPr>
          <w:lang w:val="bg-BG"/>
        </w:rPr>
        <w:t>Тополовград</w:t>
      </w:r>
      <w:r w:rsidR="00FF7AC6">
        <w:rPr>
          <w:lang w:val="bg-BG"/>
        </w:rPr>
        <w:t>.</w:t>
      </w:r>
    </w:p>
    <w:p w:rsidR="00FF7AC6" w:rsidRDefault="00FF7AC6" w:rsidP="00FF7AC6">
      <w:pPr>
        <w:spacing w:line="272" w:lineRule="exact"/>
        <w:ind w:left="709" w:right="430" w:firstLine="567"/>
        <w:rPr>
          <w:lang w:val="bg-BG"/>
        </w:rPr>
      </w:pPr>
    </w:p>
    <w:p w:rsidR="00725488" w:rsidRDefault="00725488" w:rsidP="00FF7AC6">
      <w:pPr>
        <w:spacing w:line="272" w:lineRule="exact"/>
        <w:ind w:left="709" w:right="430" w:firstLine="567"/>
        <w:rPr>
          <w:lang w:val="bg-BG"/>
        </w:rPr>
      </w:pPr>
    </w:p>
    <w:p w:rsidR="00FF7AC6" w:rsidRPr="002F589D" w:rsidRDefault="00FF7AC6" w:rsidP="002F589D">
      <w:pPr>
        <w:pStyle w:val="a8"/>
        <w:numPr>
          <w:ilvl w:val="0"/>
          <w:numId w:val="43"/>
        </w:numPr>
        <w:tabs>
          <w:tab w:val="left" w:pos="10348"/>
        </w:tabs>
        <w:spacing w:line="272" w:lineRule="exact"/>
        <w:ind w:left="993" w:right="430" w:hanging="284"/>
        <w:rPr>
          <w:b/>
          <w:i/>
          <w:u w:val="single"/>
        </w:rPr>
      </w:pPr>
      <w:r w:rsidRPr="002F589D">
        <w:rPr>
          <w:b/>
          <w:bCs/>
          <w:i/>
          <w:sz w:val="24"/>
          <w:szCs w:val="24"/>
          <w:u w:val="single"/>
        </w:rPr>
        <w:t>Изисквания относно документите, които следва да се представят в процеса на изпълнение на договора</w:t>
      </w:r>
      <w:r w:rsidRPr="002F589D">
        <w:rPr>
          <w:b/>
          <w:bCs/>
          <w:i/>
          <w:u w:val="single"/>
        </w:rPr>
        <w:t xml:space="preserve">. </w:t>
      </w:r>
    </w:p>
    <w:p w:rsidR="002F589D" w:rsidRPr="002F589D" w:rsidRDefault="002F589D" w:rsidP="002F589D">
      <w:pPr>
        <w:pStyle w:val="a8"/>
        <w:tabs>
          <w:tab w:val="left" w:pos="10348"/>
        </w:tabs>
        <w:spacing w:line="272" w:lineRule="exact"/>
        <w:ind w:left="993" w:right="430" w:firstLine="0"/>
        <w:rPr>
          <w:b/>
          <w:i/>
          <w:u w:val="single"/>
        </w:rPr>
      </w:pPr>
    </w:p>
    <w:p w:rsidR="00FF7AC6" w:rsidRPr="00FF7AC6" w:rsidRDefault="00FF7AC6" w:rsidP="00FF7AC6">
      <w:pPr>
        <w:pStyle w:val="Default"/>
        <w:tabs>
          <w:tab w:val="left" w:pos="10348"/>
        </w:tabs>
        <w:ind w:left="709" w:right="431" w:firstLine="709"/>
        <w:jc w:val="both"/>
      </w:pPr>
      <w:r w:rsidRPr="00FF7AC6">
        <w:t xml:space="preserve">При изпълнение на договора за доставка на хранителни продукти, конкретните доставки трябва да са съпроводени задължително с: </w:t>
      </w:r>
    </w:p>
    <w:p w:rsidR="00F8661A" w:rsidRPr="0088169B" w:rsidRDefault="004565CC" w:rsidP="00F8661A">
      <w:pPr>
        <w:pStyle w:val="Default"/>
        <w:tabs>
          <w:tab w:val="left" w:pos="10348"/>
        </w:tabs>
        <w:ind w:left="709" w:right="431" w:firstLine="709"/>
        <w:jc w:val="both"/>
        <w:rPr>
          <w:rFonts w:eastAsia="Times New Roman"/>
          <w:color w:val="auto"/>
          <w:lang w:eastAsia="ar-SA"/>
        </w:rPr>
      </w:pPr>
      <w:r w:rsidRPr="00725488">
        <w:rPr>
          <w:rFonts w:eastAsia="Times New Roman"/>
          <w:color w:val="auto"/>
          <w:lang w:eastAsia="ar-SA"/>
        </w:rPr>
        <w:t>-</w:t>
      </w:r>
      <w:r w:rsidRPr="0088169B">
        <w:rPr>
          <w:rFonts w:eastAsia="Times New Roman"/>
          <w:color w:val="FF0000"/>
          <w:lang w:eastAsia="ar-SA"/>
        </w:rPr>
        <w:t xml:space="preserve"> </w:t>
      </w:r>
      <w:r w:rsidRPr="0088169B">
        <w:rPr>
          <w:rFonts w:eastAsia="Times New Roman"/>
          <w:color w:val="auto"/>
          <w:lang w:eastAsia="ar-SA"/>
        </w:rPr>
        <w:t>Доставяните хранителни продукти следва да бъдат придружавани при всяка доставка 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w:t>
      </w:r>
    </w:p>
    <w:p w:rsidR="00F8661A" w:rsidRDefault="00FF7AC6" w:rsidP="00F8661A">
      <w:pPr>
        <w:pStyle w:val="Default"/>
        <w:tabs>
          <w:tab w:val="left" w:pos="10348"/>
        </w:tabs>
        <w:ind w:left="709" w:right="431" w:firstLine="709"/>
        <w:jc w:val="both"/>
        <w:rPr>
          <w:color w:val="auto"/>
        </w:rPr>
      </w:pPr>
      <w:r w:rsidRPr="0088169B">
        <w:rPr>
          <w:b/>
          <w:color w:val="auto"/>
        </w:rPr>
        <w:t xml:space="preserve">- </w:t>
      </w:r>
      <w:r w:rsidR="00F8661A" w:rsidRPr="0088169B">
        <w:rPr>
          <w:rFonts w:eastAsia="Times New Roman"/>
          <w:color w:val="auto"/>
          <w:lang w:eastAsia="ar-SA"/>
        </w:rPr>
        <w:t xml:space="preserve">Доставяните хранителни Продукти следва да бъдат придружавани при всяка доставка с </w:t>
      </w:r>
      <w:r w:rsidR="00F8661A" w:rsidRPr="0088169B">
        <w:rPr>
          <w:color w:val="auto"/>
        </w:rPr>
        <w:t>документи за съответствие на стоките със задължителните изисквания за качество и безопасност, хигиенни, санитарни, ветеринарно-санитарни и други норми, издадени от официалните контролни органи за съответната партида/ди;</w:t>
      </w:r>
    </w:p>
    <w:p w:rsidR="00F8661A" w:rsidRPr="00F8661A" w:rsidRDefault="00F8661A" w:rsidP="00F8661A">
      <w:pPr>
        <w:pStyle w:val="Default"/>
        <w:tabs>
          <w:tab w:val="left" w:pos="10348"/>
        </w:tabs>
        <w:ind w:left="709" w:right="431" w:firstLine="709"/>
        <w:jc w:val="both"/>
        <w:rPr>
          <w:color w:val="auto"/>
        </w:rPr>
      </w:pPr>
      <w:r w:rsidRPr="0088169B">
        <w:rPr>
          <w:b/>
          <w:color w:val="auto"/>
        </w:rPr>
        <w:t xml:space="preserve">- </w:t>
      </w:r>
      <w:r w:rsidRPr="0088169B">
        <w:rPr>
          <w:lang w:eastAsia="ar-SA"/>
        </w:rPr>
        <w:t xml:space="preserve">Доставяните хранителни Продукти </w:t>
      </w:r>
      <w:r w:rsidRPr="0088169B">
        <w:rPr>
          <w:rFonts w:eastAsia="Times New Roman"/>
          <w:lang w:eastAsia="ar-SA"/>
        </w:rPr>
        <w:t>следва да бъдат придружавани при всяка доставка с етикет на български език, посочващ съдържанието и количеството на съставките, съдържащи се в тях.</w:t>
      </w:r>
    </w:p>
    <w:p w:rsidR="00F8661A" w:rsidRPr="0088169B" w:rsidRDefault="00F8661A" w:rsidP="00F8661A">
      <w:pPr>
        <w:pStyle w:val="Default"/>
        <w:tabs>
          <w:tab w:val="left" w:pos="10348"/>
        </w:tabs>
        <w:ind w:left="709" w:right="431" w:firstLine="709"/>
        <w:jc w:val="both"/>
        <w:rPr>
          <w:rFonts w:eastAsia="Times New Roman"/>
          <w:lang w:eastAsia="ar-SA"/>
        </w:rPr>
      </w:pPr>
      <w:r w:rsidRPr="0088169B">
        <w:rPr>
          <w:rFonts w:eastAsia="Times New Roman"/>
          <w:lang w:eastAsia="ar-SA"/>
        </w:rPr>
        <w:t xml:space="preserve">- Всеки доставен продукт следва да бъде в срок на годност към датата на съответната доставка и с </w:t>
      </w:r>
      <w:r w:rsidRPr="0088169B">
        <w:rPr>
          <w:rFonts w:eastAsia="Times New Roman"/>
          <w:b/>
          <w:lang w:eastAsia="ar-SA"/>
        </w:rPr>
        <w:t>достатъчен остатъчен срок на годност за неговото консумиране не по-малко от 75 процента от общия срок на годност</w:t>
      </w:r>
      <w:r w:rsidRPr="0088169B">
        <w:rPr>
          <w:rFonts w:eastAsia="Times New Roman"/>
          <w:lang w:eastAsia="ar-SA"/>
        </w:rPr>
        <w:t>, обявен от производителя.</w:t>
      </w:r>
    </w:p>
    <w:p w:rsidR="0088169B" w:rsidRPr="00725488" w:rsidRDefault="002F589D" w:rsidP="00725488">
      <w:pPr>
        <w:pStyle w:val="Default"/>
        <w:numPr>
          <w:ilvl w:val="0"/>
          <w:numId w:val="46"/>
        </w:numPr>
        <w:tabs>
          <w:tab w:val="left" w:pos="1560"/>
        </w:tabs>
        <w:ind w:left="709" w:right="431" w:firstLine="709"/>
        <w:jc w:val="both"/>
        <w:rPr>
          <w:color w:val="auto"/>
        </w:rPr>
      </w:pPr>
      <w:r w:rsidRPr="0088169B">
        <w:rPr>
          <w:color w:val="auto"/>
        </w:rPr>
        <w:t>Всички доставяни от изпълнителя стоки следва да</w:t>
      </w:r>
      <w:r w:rsidR="00F8661A" w:rsidRPr="0088169B">
        <w:rPr>
          <w:color w:val="auto"/>
        </w:rPr>
        <w:t xml:space="preserve"> отговарят</w:t>
      </w:r>
      <w:r w:rsidRPr="0088169B">
        <w:rPr>
          <w:color w:val="auto"/>
        </w:rPr>
        <w:t xml:space="preserve"> на нормативно установените и на въведените с документацията за участие в процедурата изисквания за качество, и за безопасност при употреба от крайни потребители, както и на санитарните, ветеринарно – санитарните, хигиенни и други норми, установени от действащото законодателство в Република България. </w:t>
      </w:r>
    </w:p>
    <w:p w:rsidR="00F268F4" w:rsidRDefault="00F268F4" w:rsidP="00F268F4">
      <w:pPr>
        <w:pStyle w:val="Default"/>
        <w:tabs>
          <w:tab w:val="left" w:pos="10348"/>
        </w:tabs>
        <w:ind w:right="431"/>
        <w:jc w:val="both"/>
        <w:rPr>
          <w:b/>
          <w:bCs/>
        </w:rPr>
      </w:pPr>
    </w:p>
    <w:p w:rsidR="002F589D" w:rsidRDefault="002F589D" w:rsidP="002F589D">
      <w:pPr>
        <w:pStyle w:val="Default"/>
        <w:tabs>
          <w:tab w:val="left" w:pos="10348"/>
        </w:tabs>
        <w:ind w:right="431" w:firstLine="709"/>
        <w:jc w:val="both"/>
        <w:rPr>
          <w:i/>
          <w:color w:val="auto"/>
          <w:u w:val="single"/>
        </w:rPr>
      </w:pPr>
      <w:r w:rsidRPr="002F589D">
        <w:rPr>
          <w:b/>
          <w:bCs/>
          <w:i/>
        </w:rPr>
        <w:t>5.</w:t>
      </w:r>
      <w:r w:rsidR="00F268F4" w:rsidRPr="002F589D">
        <w:rPr>
          <w:b/>
          <w:bCs/>
          <w:i/>
          <w:u w:val="single"/>
        </w:rPr>
        <w:t xml:space="preserve"> </w:t>
      </w:r>
      <w:r w:rsidRPr="002F589D">
        <w:rPr>
          <w:b/>
          <w:bCs/>
          <w:i/>
          <w:u w:val="single"/>
        </w:rPr>
        <w:t>Д</w:t>
      </w:r>
      <w:r w:rsidR="00F268F4" w:rsidRPr="002F589D">
        <w:rPr>
          <w:b/>
          <w:bCs/>
          <w:i/>
          <w:u w:val="single"/>
        </w:rPr>
        <w:t>оставка на хранителни продукти</w:t>
      </w:r>
    </w:p>
    <w:p w:rsidR="002F589D" w:rsidRDefault="002F589D" w:rsidP="002F589D">
      <w:pPr>
        <w:pStyle w:val="Default"/>
        <w:tabs>
          <w:tab w:val="left" w:pos="10348"/>
        </w:tabs>
        <w:ind w:left="709" w:right="431" w:firstLine="709"/>
        <w:jc w:val="both"/>
        <w:rPr>
          <w:b/>
          <w:bCs/>
        </w:rPr>
      </w:pPr>
    </w:p>
    <w:p w:rsidR="00F268F4" w:rsidRPr="002F589D" w:rsidRDefault="00F268F4" w:rsidP="002F589D">
      <w:pPr>
        <w:pStyle w:val="Default"/>
        <w:tabs>
          <w:tab w:val="left" w:pos="10348"/>
        </w:tabs>
        <w:ind w:left="709" w:right="431" w:firstLine="709"/>
        <w:jc w:val="both"/>
        <w:rPr>
          <w:b/>
          <w:i/>
          <w:color w:val="auto"/>
          <w:u w:val="single"/>
        </w:rPr>
      </w:pPr>
      <w:r w:rsidRPr="002F589D">
        <w:rPr>
          <w:b/>
          <w:bCs/>
        </w:rPr>
        <w:t>Срокът за доставка</w:t>
      </w:r>
      <w:r w:rsidRPr="002F589D">
        <w:rPr>
          <w:bCs/>
        </w:rPr>
        <w:t xml:space="preserve"> на хранителни продукти</w:t>
      </w:r>
      <w:r w:rsidRPr="00FF7AC6">
        <w:rPr>
          <w:b/>
          <w:bCs/>
        </w:rPr>
        <w:t xml:space="preserve"> </w:t>
      </w:r>
      <w:r w:rsidRPr="00FF7AC6">
        <w:t xml:space="preserve">е </w:t>
      </w:r>
      <w:r w:rsidR="00725488">
        <w:rPr>
          <w:b/>
        </w:rPr>
        <w:t xml:space="preserve">до 2 (два) </w:t>
      </w:r>
      <w:r w:rsidRPr="002F589D">
        <w:rPr>
          <w:b/>
        </w:rPr>
        <w:t>дни от получаване на заявката</w:t>
      </w:r>
      <w:r w:rsidR="00E07016">
        <w:rPr>
          <w:b/>
        </w:rPr>
        <w:t xml:space="preserve"> на Възложителя</w:t>
      </w:r>
      <w:r w:rsidRPr="002F589D">
        <w:rPr>
          <w:b/>
        </w:rPr>
        <w:t xml:space="preserve">. </w:t>
      </w:r>
    </w:p>
    <w:p w:rsidR="00FF7AC6" w:rsidRDefault="00F268F4" w:rsidP="00F268F4">
      <w:pPr>
        <w:pStyle w:val="Default"/>
        <w:tabs>
          <w:tab w:val="left" w:pos="10348"/>
        </w:tabs>
        <w:ind w:left="709" w:right="431" w:firstLine="709"/>
        <w:jc w:val="both"/>
        <w:rPr>
          <w:bCs/>
          <w:color w:val="auto"/>
        </w:rPr>
      </w:pPr>
      <w:r w:rsidRPr="002F589D">
        <w:rPr>
          <w:bCs/>
          <w:color w:val="auto"/>
        </w:rPr>
        <w:lastRenderedPageBreak/>
        <w:t>Участникът трябва да обезпечи възможност за получаване на заявки по телефон, факс и по електронна поща</w:t>
      </w:r>
      <w:r w:rsidR="002F589D" w:rsidRPr="002F589D">
        <w:rPr>
          <w:bCs/>
          <w:color w:val="auto"/>
        </w:rPr>
        <w:t>.</w:t>
      </w:r>
    </w:p>
    <w:p w:rsidR="00FF7AC6" w:rsidRPr="00FF7AC6" w:rsidRDefault="002F589D" w:rsidP="00BB39B2">
      <w:pPr>
        <w:pStyle w:val="Default"/>
        <w:tabs>
          <w:tab w:val="left" w:pos="10348"/>
        </w:tabs>
        <w:ind w:left="709" w:right="431" w:firstLine="709"/>
        <w:jc w:val="both"/>
        <w:rPr>
          <w:color w:val="auto"/>
        </w:rPr>
      </w:pPr>
      <w:r w:rsidRPr="00FF7AC6">
        <w:rPr>
          <w:color w:val="auto"/>
        </w:rPr>
        <w:t xml:space="preserve">Участникът трябва да </w:t>
      </w:r>
      <w:r w:rsidRPr="00FF7AC6">
        <w:rPr>
          <w:b/>
          <w:bCs/>
          <w:color w:val="auto"/>
        </w:rPr>
        <w:t xml:space="preserve">приема и изпълнява заявки </w:t>
      </w:r>
      <w:r w:rsidRPr="00FF7AC6">
        <w:rPr>
          <w:color w:val="auto"/>
        </w:rPr>
        <w:t>за осигуряване на хранителни продукти по предмета на поръчката в работни дни, а в извънредни случ</w:t>
      </w:r>
      <w:r>
        <w:rPr>
          <w:color w:val="auto"/>
        </w:rPr>
        <w:t>аи - в почивни и празнични дни.</w:t>
      </w:r>
    </w:p>
    <w:p w:rsidR="00C765BB" w:rsidRDefault="00C765BB" w:rsidP="00C765BB">
      <w:pPr>
        <w:pStyle w:val="Default"/>
        <w:tabs>
          <w:tab w:val="left" w:pos="10348"/>
        </w:tabs>
        <w:ind w:left="709" w:right="431" w:firstLine="709"/>
        <w:jc w:val="both"/>
        <w:rPr>
          <w:rFonts w:eastAsia="Calibri"/>
        </w:rPr>
      </w:pPr>
      <w:r w:rsidRPr="00C765BB">
        <w:rPr>
          <w:rFonts w:eastAsia="Calibri"/>
        </w:rPr>
        <w:t xml:space="preserve">Участникът трябва да е съгласен и да приема безотказно условията на поръчката, както и да гарантира </w:t>
      </w:r>
      <w:r w:rsidRPr="00BB39B2">
        <w:rPr>
          <w:rFonts w:eastAsia="Calibri"/>
        </w:rPr>
        <w:t>точното</w:t>
      </w:r>
      <w:r w:rsidRPr="00C765BB">
        <w:rPr>
          <w:rFonts w:eastAsia="Calibri"/>
        </w:rPr>
        <w:t xml:space="preserve"> изпълнение на заявката по артикули.</w:t>
      </w:r>
    </w:p>
    <w:p w:rsidR="00C765BB" w:rsidRPr="00BB39B2" w:rsidRDefault="00C765BB" w:rsidP="00C765BB">
      <w:pPr>
        <w:pStyle w:val="Default"/>
        <w:tabs>
          <w:tab w:val="left" w:pos="10348"/>
        </w:tabs>
        <w:ind w:left="709" w:right="431" w:firstLine="709"/>
        <w:jc w:val="both"/>
        <w:rPr>
          <w:rFonts w:eastAsia="Calibri"/>
          <w:b/>
        </w:rPr>
      </w:pPr>
      <w:r w:rsidRPr="00BB39B2">
        <w:rPr>
          <w:rFonts w:eastAsia="Calibri"/>
          <w:b/>
        </w:rPr>
        <w:t>При отказ</w:t>
      </w:r>
      <w:r w:rsidR="00BB39B2" w:rsidRPr="00BB39B2">
        <w:rPr>
          <w:rFonts w:eastAsia="Calibri"/>
          <w:b/>
        </w:rPr>
        <w:t xml:space="preserve"> или при установяване на неизпълнение на доставка</w:t>
      </w:r>
      <w:r w:rsidR="00725488">
        <w:rPr>
          <w:rFonts w:eastAsia="Calibri"/>
          <w:b/>
        </w:rPr>
        <w:t xml:space="preserve"> на заявени </w:t>
      </w:r>
      <w:r w:rsidRPr="00BB39B2">
        <w:rPr>
          <w:rFonts w:eastAsia="Calibri"/>
          <w:b/>
        </w:rPr>
        <w:t xml:space="preserve">продукти от страна на изпълнителя, както и когато доставени хранителни продукти са с отклонение в качеството, не добър търговски вид или не </w:t>
      </w:r>
      <w:r w:rsidR="006C79FD">
        <w:rPr>
          <w:rFonts w:eastAsia="Calibri"/>
          <w:b/>
        </w:rPr>
        <w:t xml:space="preserve">са </w:t>
      </w:r>
      <w:r w:rsidRPr="00BB39B2">
        <w:rPr>
          <w:rFonts w:eastAsia="Calibri"/>
          <w:b/>
        </w:rPr>
        <w:t>етикетирани съгласно изискванията на БАБХ, се съставя</w:t>
      </w:r>
      <w:r w:rsidR="00E07016">
        <w:rPr>
          <w:rFonts w:eastAsia="Calibri"/>
          <w:b/>
        </w:rPr>
        <w:t xml:space="preserve"> констативен</w:t>
      </w:r>
      <w:r w:rsidRPr="00BB39B2">
        <w:rPr>
          <w:rFonts w:eastAsia="Calibri"/>
          <w:b/>
        </w:rPr>
        <w:t xml:space="preserve"> протокол, който е предпоставка за прекратяване на договора с изпълнителя.</w:t>
      </w:r>
    </w:p>
    <w:p w:rsidR="00BB39B2" w:rsidRPr="006C79FD" w:rsidRDefault="00BB39B2" w:rsidP="00BB39B2">
      <w:pPr>
        <w:pStyle w:val="Default"/>
        <w:tabs>
          <w:tab w:val="left" w:pos="10348"/>
        </w:tabs>
        <w:ind w:left="709" w:right="431" w:firstLine="709"/>
        <w:jc w:val="both"/>
        <w:rPr>
          <w:rFonts w:eastAsia="Calibri"/>
          <w:b/>
          <w:u w:val="single"/>
        </w:rPr>
      </w:pPr>
      <w:r w:rsidRPr="006C79FD">
        <w:rPr>
          <w:rFonts w:eastAsia="Calibri"/>
          <w:b/>
          <w:u w:val="single"/>
        </w:rPr>
        <w:t>Договора с</w:t>
      </w:r>
      <w:r w:rsidR="00725488" w:rsidRPr="006C79FD">
        <w:rPr>
          <w:rFonts w:eastAsia="Calibri"/>
          <w:b/>
          <w:u w:val="single"/>
        </w:rPr>
        <w:t xml:space="preserve"> изпълнителя се прекратява при системен отказ</w:t>
      </w:r>
      <w:r w:rsidR="00BA7BB7">
        <w:rPr>
          <w:b/>
          <w:u w:val="single"/>
        </w:rPr>
        <w:t xml:space="preserve"> (три или повече пъти в рамк</w:t>
      </w:r>
      <w:r w:rsidR="006C79FD" w:rsidRPr="006C79FD">
        <w:rPr>
          <w:b/>
          <w:u w:val="single"/>
        </w:rPr>
        <w:t>ите на един месец)</w:t>
      </w:r>
      <w:r w:rsidR="00725488" w:rsidRPr="006C79FD">
        <w:rPr>
          <w:rFonts w:eastAsia="Calibri"/>
          <w:b/>
          <w:u w:val="single"/>
        </w:rPr>
        <w:t xml:space="preserve"> от страна на Изпълнителя за доставка на заявени от Възложителя продукти или при системно несъответствие </w:t>
      </w:r>
      <w:r w:rsidR="006C79FD" w:rsidRPr="006C79FD">
        <w:rPr>
          <w:rFonts w:eastAsia="Calibri"/>
          <w:b/>
          <w:u w:val="single"/>
        </w:rPr>
        <w:t>(</w:t>
      </w:r>
      <w:r w:rsidR="006C79FD" w:rsidRPr="006C79FD">
        <w:rPr>
          <w:b/>
          <w:u w:val="single"/>
        </w:rPr>
        <w:t>три или повече пъти в рамните на един месец</w:t>
      </w:r>
      <w:r w:rsidR="006C79FD" w:rsidRPr="006C79FD">
        <w:rPr>
          <w:rFonts w:eastAsia="Calibri"/>
          <w:b/>
          <w:u w:val="single"/>
        </w:rPr>
        <w:t xml:space="preserve">) </w:t>
      </w:r>
      <w:r w:rsidR="00725488" w:rsidRPr="006C79FD">
        <w:rPr>
          <w:rFonts w:eastAsia="Calibri"/>
          <w:b/>
          <w:u w:val="single"/>
        </w:rPr>
        <w:t>на доставените продукти с договорените изисквания.</w:t>
      </w:r>
    </w:p>
    <w:p w:rsidR="00A815CC" w:rsidRPr="007A3A3A" w:rsidRDefault="00A815CC" w:rsidP="00A815CC">
      <w:pPr>
        <w:pStyle w:val="Heading1"/>
        <w:spacing w:after="240"/>
        <w:ind w:left="0" w:right="430" w:firstLine="568"/>
        <w:rPr>
          <w:sz w:val="28"/>
          <w:szCs w:val="28"/>
          <w:u w:val="single"/>
        </w:rPr>
      </w:pPr>
      <w:r w:rsidRPr="007A3A3A">
        <w:rPr>
          <w:sz w:val="28"/>
          <w:szCs w:val="28"/>
          <w:u w:val="single"/>
        </w:rPr>
        <w:t>Раздел IІ.</w:t>
      </w:r>
    </w:p>
    <w:p w:rsidR="00A815CC" w:rsidRPr="00ED1203" w:rsidRDefault="00A815CC" w:rsidP="00A815CC">
      <w:pPr>
        <w:spacing w:before="47" w:after="240"/>
        <w:ind w:left="2694" w:right="430" w:hanging="2126"/>
        <w:jc w:val="center"/>
        <w:rPr>
          <w:b/>
          <w:sz w:val="28"/>
          <w:szCs w:val="28"/>
          <w:u w:val="single"/>
          <w:lang w:val="bg-BG"/>
        </w:rPr>
      </w:pPr>
      <w:r w:rsidRPr="00FE03E7">
        <w:rPr>
          <w:b/>
          <w:sz w:val="28"/>
          <w:szCs w:val="28"/>
          <w:u w:val="single"/>
          <w:lang w:val="ru-RU"/>
        </w:rPr>
        <w:t>УСЛОВИЯ ЗА УЧАСТИЕ В ПРОЦЕДУРАТА</w:t>
      </w:r>
    </w:p>
    <w:p w:rsidR="00A815CC" w:rsidRPr="007A3A3A" w:rsidRDefault="00A815CC" w:rsidP="00A815CC">
      <w:pPr>
        <w:pStyle w:val="a4"/>
        <w:spacing w:before="361"/>
        <w:ind w:left="709" w:right="430" w:firstLine="567"/>
        <w:rPr>
          <w:sz w:val="24"/>
        </w:rPr>
      </w:pPr>
      <w:r w:rsidRPr="007A3A3A">
        <w:rPr>
          <w:sz w:val="24"/>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на хранителни продукти, съгласно законодателството на държавата, в която то е установено.</w:t>
      </w:r>
    </w:p>
    <w:p w:rsidR="00A815CC" w:rsidRPr="007A3A3A" w:rsidRDefault="00A815CC" w:rsidP="00A815CC">
      <w:pPr>
        <w:pStyle w:val="a4"/>
        <w:ind w:left="709" w:right="430" w:firstLine="567"/>
        <w:rPr>
          <w:sz w:val="24"/>
        </w:rPr>
      </w:pPr>
      <w:r w:rsidRPr="007A3A3A">
        <w:rPr>
          <w:sz w:val="24"/>
        </w:rPr>
        <w:t>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обществената поръчка. При изготвяне на офертата всеки участник трябва да се придържа точно към обявените от възложителя условия.</w:t>
      </w:r>
    </w:p>
    <w:p w:rsidR="00A815CC" w:rsidRPr="007A3A3A" w:rsidRDefault="00A815CC" w:rsidP="00A815CC">
      <w:pPr>
        <w:pStyle w:val="a4"/>
        <w:ind w:left="709" w:right="430" w:firstLine="567"/>
        <w:rPr>
          <w:sz w:val="24"/>
        </w:rPr>
      </w:pPr>
      <w:r w:rsidRPr="007A3A3A">
        <w:rPr>
          <w:sz w:val="24"/>
        </w:rPr>
        <w:t>Участникът – юридическо лице в процедурата се представлява от законните си представители, по смисъла на чл. 40 от Правилника за прилагане на Закона за обществените поръчки, или от лица, изрично упълномощени за участие в процедурата, което се доказва с пълномощно.</w:t>
      </w:r>
    </w:p>
    <w:p w:rsidR="00A815CC" w:rsidRPr="007A3A3A" w:rsidRDefault="00A815CC" w:rsidP="00A815CC">
      <w:pPr>
        <w:pStyle w:val="a4"/>
        <w:ind w:left="709" w:right="430" w:firstLine="567"/>
        <w:rPr>
          <w:sz w:val="24"/>
        </w:rPr>
      </w:pPr>
      <w:r w:rsidRPr="007A3A3A">
        <w:rPr>
          <w:sz w:val="24"/>
        </w:rPr>
        <w:t>Участникът – обединение следва да определи партньор, който да представлява обединението за целите на обществената поръчка, като между участниците в обединението следва да се уговори солидарна отговорност, когато такава не е предвидена съгласно приложимото</w:t>
      </w:r>
      <w:r w:rsidRPr="007A3A3A">
        <w:rPr>
          <w:spacing w:val="-2"/>
          <w:sz w:val="24"/>
        </w:rPr>
        <w:t xml:space="preserve"> </w:t>
      </w:r>
      <w:r w:rsidRPr="007A3A3A">
        <w:rPr>
          <w:sz w:val="24"/>
        </w:rPr>
        <w:t>законодателство.</w:t>
      </w:r>
    </w:p>
    <w:p w:rsidR="00A815CC" w:rsidRPr="007A3A3A" w:rsidRDefault="00A815CC" w:rsidP="00A815CC">
      <w:pPr>
        <w:pStyle w:val="a4"/>
        <w:spacing w:before="1"/>
        <w:ind w:left="709" w:right="430" w:firstLine="567"/>
        <w:rPr>
          <w:sz w:val="24"/>
        </w:rPr>
      </w:pPr>
      <w:r w:rsidRPr="007A3A3A">
        <w:rPr>
          <w:sz w:val="24"/>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w:t>
      </w:r>
    </w:p>
    <w:p w:rsidR="00A815CC" w:rsidRPr="007A3A3A" w:rsidRDefault="00A815CC" w:rsidP="00A815CC">
      <w:pPr>
        <w:pStyle w:val="a4"/>
        <w:ind w:left="709" w:right="430" w:firstLine="567"/>
        <w:rPr>
          <w:sz w:val="24"/>
        </w:rPr>
      </w:pPr>
      <w:r w:rsidRPr="007A3A3A">
        <w:rPr>
          <w:sz w:val="24"/>
        </w:rPr>
        <w:t>а/ правата и задълженията на участниците в обединението;</w:t>
      </w:r>
    </w:p>
    <w:p w:rsidR="00A815CC" w:rsidRPr="007A3A3A" w:rsidRDefault="00A815CC" w:rsidP="00A815CC">
      <w:pPr>
        <w:pStyle w:val="a4"/>
        <w:ind w:left="709" w:right="430" w:firstLine="567"/>
        <w:rPr>
          <w:sz w:val="24"/>
        </w:rPr>
      </w:pPr>
      <w:r w:rsidRPr="007A3A3A">
        <w:rPr>
          <w:sz w:val="24"/>
        </w:rPr>
        <w:t>б/ разпределението на отговорността между членовете на обединението; в/ дейностите, които ще изпълнява всеки член на обединението.</w:t>
      </w:r>
    </w:p>
    <w:p w:rsidR="00A815CC" w:rsidRPr="007A3A3A" w:rsidRDefault="00A815CC" w:rsidP="00A815CC">
      <w:pPr>
        <w:pStyle w:val="a4"/>
        <w:ind w:left="709" w:right="430" w:firstLine="567"/>
        <w:rPr>
          <w:sz w:val="24"/>
        </w:rPr>
      </w:pPr>
      <w:r w:rsidRPr="007A3A3A">
        <w:rPr>
          <w:sz w:val="24"/>
        </w:rPr>
        <w:t>Когато участникът се позовават на капацитета на трети лица, той посочва това обстоятелство в офертата си, като трябва да може да докаже, че ще разполага с техните ресурси, като представи документи за поетите от третите лица задължения.</w:t>
      </w:r>
    </w:p>
    <w:p w:rsidR="00A815CC" w:rsidRPr="007A3A3A" w:rsidRDefault="00A815CC" w:rsidP="00A815CC">
      <w:pPr>
        <w:pStyle w:val="a4"/>
        <w:ind w:left="709" w:right="430" w:firstLine="567"/>
        <w:rPr>
          <w:sz w:val="24"/>
        </w:rPr>
      </w:pPr>
      <w:r w:rsidRPr="007A3A3A">
        <w:rPr>
          <w:sz w:val="24"/>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w:t>
      </w:r>
      <w:r w:rsidRPr="007A3A3A">
        <w:rPr>
          <w:spacing w:val="-8"/>
          <w:sz w:val="24"/>
        </w:rPr>
        <w:t xml:space="preserve"> </w:t>
      </w:r>
      <w:r w:rsidRPr="007A3A3A">
        <w:rPr>
          <w:sz w:val="24"/>
        </w:rPr>
        <w:t>процедурата.</w:t>
      </w:r>
    </w:p>
    <w:p w:rsidR="00A815CC" w:rsidRPr="007A3A3A" w:rsidRDefault="00A815CC" w:rsidP="00A815CC">
      <w:pPr>
        <w:pStyle w:val="a4"/>
        <w:ind w:left="709" w:right="430" w:firstLine="567"/>
        <w:rPr>
          <w:sz w:val="24"/>
        </w:rPr>
      </w:pPr>
      <w:r w:rsidRPr="007A3A3A">
        <w:rPr>
          <w:sz w:val="24"/>
        </w:rPr>
        <w:t>Участникът посочва в офертата подизпълнителите и дела от поръчката, който ще им бъде възложен, ако възнамерява да използва такива. В този случай той трябва да представи доказателство за поетите от подизпълнителите</w:t>
      </w:r>
      <w:r w:rsidRPr="007A3A3A">
        <w:rPr>
          <w:spacing w:val="-6"/>
          <w:sz w:val="24"/>
        </w:rPr>
        <w:t xml:space="preserve"> </w:t>
      </w:r>
      <w:r w:rsidRPr="007A3A3A">
        <w:rPr>
          <w:sz w:val="24"/>
        </w:rPr>
        <w:t>задължения.</w:t>
      </w:r>
    </w:p>
    <w:p w:rsidR="00A815CC" w:rsidRPr="007A3A3A" w:rsidRDefault="00A815CC" w:rsidP="00A815CC">
      <w:pPr>
        <w:pStyle w:val="a4"/>
        <w:ind w:left="709" w:right="430" w:firstLine="567"/>
        <w:rPr>
          <w:sz w:val="24"/>
        </w:rPr>
      </w:pPr>
      <w:r w:rsidRPr="007A3A3A">
        <w:rPr>
          <w:sz w:val="24"/>
        </w:rPr>
        <w:lastRenderedPageBreak/>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A815CC" w:rsidRPr="007A3A3A" w:rsidRDefault="00A815CC" w:rsidP="00A815CC">
      <w:pPr>
        <w:pStyle w:val="a4"/>
        <w:ind w:left="709" w:right="430" w:firstLine="567"/>
        <w:rPr>
          <w:sz w:val="24"/>
        </w:rPr>
      </w:pPr>
      <w:r w:rsidRPr="007A3A3A">
        <w:rPr>
          <w:sz w:val="24"/>
        </w:rPr>
        <w:t>Лице, което участва в обединение или е дало съгласие да бъде подизпълнител на друг участник, не може да подава самостоятелно заявление за участие или оферта.</w:t>
      </w:r>
    </w:p>
    <w:p w:rsidR="00A815CC" w:rsidRPr="007A3A3A" w:rsidRDefault="00A815CC" w:rsidP="00A815CC">
      <w:pPr>
        <w:pStyle w:val="a4"/>
        <w:ind w:left="709" w:right="430" w:firstLine="567"/>
        <w:rPr>
          <w:sz w:val="24"/>
        </w:rPr>
      </w:pPr>
      <w:r w:rsidRPr="007A3A3A">
        <w:rPr>
          <w:sz w:val="24"/>
        </w:rPr>
        <w:t>В процедура за възлагане на обществена поръчка едно физическо или юридическо лице може да участва само в едно обединение.</w:t>
      </w:r>
    </w:p>
    <w:p w:rsidR="00A815CC" w:rsidRPr="004305F6" w:rsidRDefault="00A815CC" w:rsidP="004305F6">
      <w:pPr>
        <w:pStyle w:val="a4"/>
        <w:ind w:left="709" w:right="430" w:firstLine="567"/>
        <w:rPr>
          <w:sz w:val="24"/>
        </w:rPr>
      </w:pPr>
      <w:r w:rsidRPr="007A3A3A">
        <w:rPr>
          <w:sz w:val="24"/>
        </w:rPr>
        <w:t>Свързани лица по смисъла на § 2, т. 45 от ДР на ЗОП, не могат да бъдат самостоятелни уч</w:t>
      </w:r>
      <w:r w:rsidR="004305F6">
        <w:rPr>
          <w:sz w:val="24"/>
        </w:rPr>
        <w:t>астници в една и съща процедура.</w:t>
      </w:r>
    </w:p>
    <w:p w:rsidR="004D3B5E" w:rsidRDefault="004D3B5E" w:rsidP="00A815CC">
      <w:pPr>
        <w:spacing w:line="272" w:lineRule="exact"/>
        <w:ind w:left="709" w:right="430" w:firstLine="567"/>
        <w:rPr>
          <w:lang w:val="bg-BG"/>
        </w:rPr>
      </w:pPr>
    </w:p>
    <w:p w:rsidR="00A815CC" w:rsidRPr="007A3A3A" w:rsidRDefault="00A815CC" w:rsidP="00A815CC">
      <w:pPr>
        <w:pStyle w:val="Heading1"/>
        <w:spacing w:after="240"/>
        <w:ind w:left="0" w:right="430"/>
        <w:rPr>
          <w:sz w:val="28"/>
          <w:szCs w:val="28"/>
          <w:u w:val="single"/>
        </w:rPr>
      </w:pPr>
      <w:r w:rsidRPr="007A3A3A">
        <w:rPr>
          <w:sz w:val="28"/>
          <w:szCs w:val="28"/>
          <w:u w:val="single"/>
        </w:rPr>
        <w:t>Раздел III.</w:t>
      </w:r>
    </w:p>
    <w:p w:rsidR="00A815CC" w:rsidRPr="007A3A3A" w:rsidRDefault="00A815CC" w:rsidP="004305F6">
      <w:pPr>
        <w:spacing w:before="1" w:after="240"/>
        <w:ind w:left="1418" w:right="430" w:hanging="1418"/>
        <w:jc w:val="center"/>
        <w:rPr>
          <w:b/>
          <w:sz w:val="28"/>
          <w:szCs w:val="28"/>
          <w:u w:val="single"/>
          <w:lang w:val="bg-BG"/>
        </w:rPr>
      </w:pPr>
      <w:r w:rsidRPr="007A3A3A">
        <w:rPr>
          <w:b/>
          <w:sz w:val="28"/>
          <w:szCs w:val="28"/>
          <w:u w:val="single"/>
        </w:rPr>
        <w:t>ИЗИСКВАНИЯ КЪМ УЧАСТНИЦИТЕ</w:t>
      </w:r>
    </w:p>
    <w:p w:rsidR="00A815CC" w:rsidRPr="00D12B9C" w:rsidRDefault="00A815CC" w:rsidP="00A815CC">
      <w:pPr>
        <w:pStyle w:val="Heading4"/>
        <w:numPr>
          <w:ilvl w:val="0"/>
          <w:numId w:val="15"/>
        </w:numPr>
        <w:tabs>
          <w:tab w:val="left" w:pos="1701"/>
        </w:tabs>
        <w:spacing w:line="322" w:lineRule="exact"/>
        <w:ind w:right="430" w:hanging="801"/>
        <w:rPr>
          <w:sz w:val="24"/>
          <w:szCs w:val="24"/>
        </w:rPr>
      </w:pPr>
      <w:r w:rsidRPr="00D12B9C">
        <w:rPr>
          <w:sz w:val="24"/>
          <w:szCs w:val="24"/>
        </w:rPr>
        <w:t>Лично състояние на</w:t>
      </w:r>
      <w:r w:rsidRPr="00D12B9C">
        <w:rPr>
          <w:spacing w:val="-2"/>
          <w:sz w:val="24"/>
          <w:szCs w:val="24"/>
        </w:rPr>
        <w:t xml:space="preserve"> </w:t>
      </w:r>
      <w:r w:rsidRPr="00D12B9C">
        <w:rPr>
          <w:sz w:val="24"/>
          <w:szCs w:val="24"/>
        </w:rPr>
        <w:t>участниците:</w:t>
      </w:r>
    </w:p>
    <w:p w:rsidR="00A815CC" w:rsidRPr="00A563CA" w:rsidRDefault="00A815CC" w:rsidP="00A815CC">
      <w:pPr>
        <w:pStyle w:val="a8"/>
        <w:numPr>
          <w:ilvl w:val="1"/>
          <w:numId w:val="15"/>
        </w:numPr>
        <w:tabs>
          <w:tab w:val="left" w:pos="1701"/>
        </w:tabs>
        <w:ind w:left="709" w:right="430" w:firstLine="567"/>
        <w:rPr>
          <w:b/>
          <w:i/>
          <w:sz w:val="24"/>
          <w:szCs w:val="24"/>
          <w:u w:val="single"/>
        </w:rPr>
      </w:pPr>
      <w:r w:rsidRPr="00A563CA">
        <w:rPr>
          <w:b/>
          <w:i/>
          <w:sz w:val="24"/>
          <w:szCs w:val="24"/>
          <w:u w:val="single"/>
        </w:rPr>
        <w:t>Основания, при наличието на които Възложителят задължително отстранява участника от процедурата за възлагане на обществена поръчка – чл. 54 от</w:t>
      </w:r>
      <w:r w:rsidRPr="00A563CA">
        <w:rPr>
          <w:b/>
          <w:i/>
          <w:spacing w:val="-1"/>
          <w:sz w:val="24"/>
          <w:szCs w:val="24"/>
          <w:u w:val="single"/>
        </w:rPr>
        <w:t xml:space="preserve"> </w:t>
      </w:r>
      <w:r w:rsidRPr="00A563CA">
        <w:rPr>
          <w:b/>
          <w:i/>
          <w:sz w:val="24"/>
          <w:szCs w:val="24"/>
          <w:u w:val="single"/>
        </w:rPr>
        <w:t>ЗОП:</w:t>
      </w:r>
    </w:p>
    <w:p w:rsidR="00B54A5D" w:rsidRPr="00B54A5D" w:rsidRDefault="00B54A5D" w:rsidP="00B54A5D">
      <w:pPr>
        <w:pStyle w:val="a8"/>
        <w:ind w:left="709" w:right="437" w:firstLine="709"/>
        <w:textAlignment w:val="center"/>
        <w:rPr>
          <w:sz w:val="24"/>
          <w:szCs w:val="24"/>
        </w:rPr>
      </w:pPr>
      <w:r w:rsidRPr="00B54A5D">
        <w:rPr>
          <w:sz w:val="24"/>
          <w:szCs w:val="24"/>
        </w:rPr>
        <w:t>(1) Възложителят отстранява от участие в процедура за възлагане на обществена поръчка кандидат или участник, когато:</w:t>
      </w:r>
    </w:p>
    <w:p w:rsidR="00B54A5D" w:rsidRPr="00B54A5D" w:rsidRDefault="00B54A5D" w:rsidP="00B54A5D">
      <w:pPr>
        <w:pStyle w:val="a8"/>
        <w:ind w:left="709" w:right="437" w:firstLine="709"/>
        <w:textAlignment w:val="center"/>
        <w:rPr>
          <w:sz w:val="24"/>
          <w:szCs w:val="24"/>
        </w:rPr>
      </w:pPr>
      <w:r w:rsidRPr="00B54A5D">
        <w:rPr>
          <w:sz w:val="24"/>
          <w:szCs w:val="24"/>
        </w:rPr>
        <w:t xml:space="preserve">1. е осъден с влязла в сила присъда, освен ако е реабилитиран, за престъпление по </w:t>
      </w:r>
      <w:r w:rsidRPr="00B54A5D">
        <w:rPr>
          <w:sz w:val="24"/>
          <w:szCs w:val="24"/>
          <w:u w:val="single"/>
        </w:rPr>
        <w:t>чл. 108а</w:t>
      </w:r>
      <w:r w:rsidRPr="00B54A5D">
        <w:rPr>
          <w:sz w:val="24"/>
          <w:szCs w:val="24"/>
        </w:rPr>
        <w:t xml:space="preserve">, </w:t>
      </w:r>
      <w:r w:rsidRPr="00B54A5D">
        <w:rPr>
          <w:sz w:val="24"/>
          <w:szCs w:val="24"/>
          <w:u w:val="single"/>
        </w:rPr>
        <w:t>чл. 159а</w:t>
      </w:r>
      <w:r w:rsidRPr="00B54A5D">
        <w:rPr>
          <w:sz w:val="24"/>
          <w:szCs w:val="24"/>
        </w:rPr>
        <w:t xml:space="preserve"> - </w:t>
      </w:r>
      <w:r w:rsidRPr="00B54A5D">
        <w:rPr>
          <w:sz w:val="24"/>
          <w:szCs w:val="24"/>
          <w:u w:val="single"/>
        </w:rPr>
        <w:t>159г</w:t>
      </w:r>
      <w:r w:rsidRPr="00B54A5D">
        <w:rPr>
          <w:sz w:val="24"/>
          <w:szCs w:val="24"/>
        </w:rPr>
        <w:t xml:space="preserve">, </w:t>
      </w:r>
      <w:r w:rsidRPr="00B54A5D">
        <w:rPr>
          <w:sz w:val="24"/>
          <w:szCs w:val="24"/>
          <w:u w:val="single"/>
        </w:rPr>
        <w:t>чл. 172</w:t>
      </w:r>
      <w:r w:rsidRPr="00B54A5D">
        <w:rPr>
          <w:sz w:val="24"/>
          <w:szCs w:val="24"/>
        </w:rPr>
        <w:t xml:space="preserve">, </w:t>
      </w:r>
      <w:r w:rsidRPr="00B54A5D">
        <w:rPr>
          <w:sz w:val="24"/>
          <w:szCs w:val="24"/>
          <w:u w:val="single"/>
        </w:rPr>
        <w:t>чл. 192а</w:t>
      </w:r>
      <w:r w:rsidRPr="00B54A5D">
        <w:rPr>
          <w:sz w:val="24"/>
          <w:szCs w:val="24"/>
        </w:rPr>
        <w:t xml:space="preserve">, </w:t>
      </w:r>
      <w:r w:rsidRPr="00B54A5D">
        <w:rPr>
          <w:sz w:val="24"/>
          <w:szCs w:val="24"/>
          <w:u w:val="single"/>
        </w:rPr>
        <w:t>чл. 194</w:t>
      </w:r>
      <w:r w:rsidRPr="00B54A5D">
        <w:rPr>
          <w:sz w:val="24"/>
          <w:szCs w:val="24"/>
        </w:rPr>
        <w:t xml:space="preserve"> - </w:t>
      </w:r>
      <w:r w:rsidRPr="00B54A5D">
        <w:rPr>
          <w:sz w:val="24"/>
          <w:szCs w:val="24"/>
          <w:u w:val="single"/>
        </w:rPr>
        <w:t>217</w:t>
      </w:r>
      <w:r w:rsidRPr="00B54A5D">
        <w:rPr>
          <w:sz w:val="24"/>
          <w:szCs w:val="24"/>
        </w:rPr>
        <w:t xml:space="preserve">, </w:t>
      </w:r>
      <w:r w:rsidRPr="00B54A5D">
        <w:rPr>
          <w:sz w:val="24"/>
          <w:szCs w:val="24"/>
          <w:u w:val="single"/>
        </w:rPr>
        <w:t>чл. 219</w:t>
      </w:r>
      <w:r w:rsidRPr="00B54A5D">
        <w:rPr>
          <w:sz w:val="24"/>
          <w:szCs w:val="24"/>
        </w:rPr>
        <w:t xml:space="preserve"> - </w:t>
      </w:r>
      <w:r w:rsidRPr="00B54A5D">
        <w:rPr>
          <w:sz w:val="24"/>
          <w:szCs w:val="24"/>
          <w:u w:val="single"/>
        </w:rPr>
        <w:t>252</w:t>
      </w:r>
      <w:r w:rsidRPr="00B54A5D">
        <w:rPr>
          <w:sz w:val="24"/>
          <w:szCs w:val="24"/>
        </w:rPr>
        <w:t xml:space="preserve">, </w:t>
      </w:r>
      <w:r w:rsidRPr="00B54A5D">
        <w:rPr>
          <w:sz w:val="24"/>
          <w:szCs w:val="24"/>
          <w:u w:val="single"/>
        </w:rPr>
        <w:t>чл. 253</w:t>
      </w:r>
      <w:r w:rsidRPr="00B54A5D">
        <w:rPr>
          <w:sz w:val="24"/>
          <w:szCs w:val="24"/>
        </w:rPr>
        <w:t xml:space="preserve"> - </w:t>
      </w:r>
      <w:r w:rsidRPr="00B54A5D">
        <w:rPr>
          <w:sz w:val="24"/>
          <w:szCs w:val="24"/>
          <w:u w:val="single"/>
        </w:rPr>
        <w:t>260</w:t>
      </w:r>
      <w:r w:rsidRPr="00B54A5D">
        <w:rPr>
          <w:sz w:val="24"/>
          <w:szCs w:val="24"/>
        </w:rPr>
        <w:t xml:space="preserve">, </w:t>
      </w:r>
      <w:r w:rsidRPr="00B54A5D">
        <w:rPr>
          <w:sz w:val="24"/>
          <w:szCs w:val="24"/>
          <w:u w:val="single"/>
        </w:rPr>
        <w:t>чл. 301</w:t>
      </w:r>
      <w:r w:rsidRPr="00B54A5D">
        <w:rPr>
          <w:sz w:val="24"/>
          <w:szCs w:val="24"/>
        </w:rPr>
        <w:t xml:space="preserve"> - </w:t>
      </w:r>
      <w:r w:rsidRPr="00B54A5D">
        <w:rPr>
          <w:sz w:val="24"/>
          <w:szCs w:val="24"/>
          <w:u w:val="single"/>
        </w:rPr>
        <w:t>307</w:t>
      </w:r>
      <w:r w:rsidRPr="00B54A5D">
        <w:rPr>
          <w:sz w:val="24"/>
          <w:szCs w:val="24"/>
        </w:rPr>
        <w:t xml:space="preserve">, </w:t>
      </w:r>
      <w:r w:rsidRPr="00B54A5D">
        <w:rPr>
          <w:sz w:val="24"/>
          <w:szCs w:val="24"/>
          <w:u w:val="single"/>
        </w:rPr>
        <w:t>чл. 321</w:t>
      </w:r>
      <w:r w:rsidRPr="00B54A5D">
        <w:rPr>
          <w:sz w:val="24"/>
          <w:szCs w:val="24"/>
        </w:rPr>
        <w:t xml:space="preserve">, </w:t>
      </w:r>
      <w:r w:rsidRPr="00B54A5D">
        <w:rPr>
          <w:sz w:val="24"/>
          <w:szCs w:val="24"/>
          <w:u w:val="single"/>
        </w:rPr>
        <w:t>321а</w:t>
      </w:r>
      <w:r w:rsidRPr="00B54A5D">
        <w:rPr>
          <w:sz w:val="24"/>
          <w:szCs w:val="24"/>
        </w:rPr>
        <w:t xml:space="preserve"> и </w:t>
      </w:r>
      <w:r w:rsidRPr="00B54A5D">
        <w:rPr>
          <w:sz w:val="24"/>
          <w:szCs w:val="24"/>
          <w:u w:val="single"/>
        </w:rPr>
        <w:t>чл. 352</w:t>
      </w:r>
      <w:r w:rsidRPr="00B54A5D">
        <w:rPr>
          <w:sz w:val="24"/>
          <w:szCs w:val="24"/>
        </w:rPr>
        <w:t xml:space="preserve"> - </w:t>
      </w:r>
      <w:r w:rsidRPr="00B54A5D">
        <w:rPr>
          <w:sz w:val="24"/>
          <w:szCs w:val="24"/>
          <w:u w:val="single"/>
        </w:rPr>
        <w:t>353е от Наказателния кодекс</w:t>
      </w:r>
      <w:r w:rsidRPr="00B54A5D">
        <w:rPr>
          <w:sz w:val="24"/>
          <w:szCs w:val="24"/>
        </w:rPr>
        <w:t>;</w:t>
      </w:r>
    </w:p>
    <w:p w:rsidR="00B54A5D" w:rsidRPr="00B54A5D" w:rsidRDefault="00B54A5D" w:rsidP="00B54A5D">
      <w:pPr>
        <w:pStyle w:val="a8"/>
        <w:ind w:left="709" w:right="437" w:firstLine="709"/>
        <w:textAlignment w:val="center"/>
        <w:rPr>
          <w:sz w:val="24"/>
          <w:szCs w:val="24"/>
        </w:rPr>
      </w:pPr>
      <w:r w:rsidRPr="00B54A5D">
        <w:rPr>
          <w:sz w:val="24"/>
          <w:szCs w:val="24"/>
        </w:rPr>
        <w:t>2. е осъден с влязла в сила присъда, освен ако е реабилитиран, за престъпление, аналогично на тези по т. 1, в друга държава членка или трета страна;</w:t>
      </w:r>
    </w:p>
    <w:p w:rsidR="00B54A5D" w:rsidRPr="00B54A5D" w:rsidRDefault="00B54A5D" w:rsidP="00B54A5D">
      <w:pPr>
        <w:pStyle w:val="a8"/>
        <w:ind w:left="709" w:right="437" w:firstLine="709"/>
        <w:textAlignment w:val="center"/>
        <w:rPr>
          <w:sz w:val="24"/>
          <w:szCs w:val="24"/>
        </w:rPr>
      </w:pPr>
      <w:r w:rsidRPr="00B54A5D">
        <w:rPr>
          <w:sz w:val="24"/>
          <w:szCs w:val="24"/>
        </w:rPr>
        <w:t xml:space="preserve">3. има задължения за данъци и задължителни осигурителни вноски по смисъла на </w:t>
      </w:r>
      <w:r w:rsidRPr="00B54A5D">
        <w:rPr>
          <w:sz w:val="24"/>
          <w:szCs w:val="24"/>
          <w:u w:val="single"/>
        </w:rPr>
        <w:t>чл. 162, ал. 2, т. 1 от Данъчно-осигурителния процесуален кодекс</w:t>
      </w:r>
      <w:r w:rsidRPr="00B54A5D">
        <w:rPr>
          <w:sz w:val="24"/>
          <w:szCs w:val="24"/>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54A5D" w:rsidRPr="00B54A5D" w:rsidRDefault="00B54A5D" w:rsidP="00B54A5D">
      <w:pPr>
        <w:pStyle w:val="a8"/>
        <w:ind w:left="709" w:right="437" w:firstLine="709"/>
        <w:textAlignment w:val="center"/>
        <w:rPr>
          <w:sz w:val="24"/>
          <w:szCs w:val="24"/>
        </w:rPr>
      </w:pPr>
      <w:r w:rsidRPr="00B54A5D">
        <w:rPr>
          <w:sz w:val="24"/>
          <w:szCs w:val="24"/>
        </w:rPr>
        <w:t xml:space="preserve">4. е налице неравнопоставеност в случаите по </w:t>
      </w:r>
      <w:r w:rsidRPr="00B54A5D">
        <w:rPr>
          <w:sz w:val="24"/>
          <w:szCs w:val="24"/>
          <w:u w:val="single"/>
        </w:rPr>
        <w:t>чл. 44, ал. 5</w:t>
      </w:r>
      <w:r w:rsidRPr="00B54A5D">
        <w:rPr>
          <w:sz w:val="24"/>
          <w:szCs w:val="24"/>
        </w:rPr>
        <w:t>;</w:t>
      </w:r>
    </w:p>
    <w:p w:rsidR="00B54A5D" w:rsidRPr="00B54A5D" w:rsidRDefault="00B54A5D" w:rsidP="00B54A5D">
      <w:pPr>
        <w:pStyle w:val="a8"/>
        <w:ind w:left="709" w:right="437" w:firstLine="709"/>
        <w:textAlignment w:val="center"/>
        <w:rPr>
          <w:sz w:val="24"/>
          <w:szCs w:val="24"/>
        </w:rPr>
      </w:pPr>
      <w:r w:rsidRPr="00B54A5D">
        <w:rPr>
          <w:sz w:val="24"/>
          <w:szCs w:val="24"/>
        </w:rPr>
        <w:t>5. е установено, че:</w:t>
      </w:r>
    </w:p>
    <w:p w:rsidR="00B54A5D" w:rsidRPr="00B54A5D" w:rsidRDefault="00B54A5D" w:rsidP="00B54A5D">
      <w:pPr>
        <w:pStyle w:val="a8"/>
        <w:ind w:left="709" w:right="437" w:firstLine="709"/>
        <w:textAlignment w:val="center"/>
        <w:rPr>
          <w:sz w:val="24"/>
          <w:szCs w:val="24"/>
        </w:rPr>
      </w:pPr>
      <w:r w:rsidRPr="00B54A5D">
        <w:rPr>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B54A5D" w:rsidRPr="00B54A5D" w:rsidRDefault="00B54A5D" w:rsidP="00B54A5D">
      <w:pPr>
        <w:pStyle w:val="a8"/>
        <w:ind w:left="709" w:right="437" w:firstLine="709"/>
        <w:textAlignment w:val="center"/>
        <w:rPr>
          <w:sz w:val="24"/>
          <w:szCs w:val="24"/>
        </w:rPr>
      </w:pPr>
      <w:r w:rsidRPr="00B54A5D">
        <w:rPr>
          <w:sz w:val="24"/>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54A5D" w:rsidRPr="00B54A5D" w:rsidRDefault="00B54A5D" w:rsidP="00B54A5D">
      <w:pPr>
        <w:pStyle w:val="a8"/>
        <w:ind w:left="709" w:right="437" w:firstLine="709"/>
        <w:textAlignment w:val="center"/>
        <w:rPr>
          <w:sz w:val="24"/>
          <w:szCs w:val="24"/>
        </w:rPr>
      </w:pPr>
      <w:r w:rsidRPr="00B54A5D">
        <w:rPr>
          <w:sz w:val="24"/>
          <w:szCs w:val="24"/>
        </w:rPr>
        <w:t xml:space="preserve">6. (изм. - ДВ, бр. 102 от 2017 г., в сила от 22.12.2017 г., изм. - ДВ, бр. 15 от 2018 г., в сила от 16.02.2018 г., доп. - ДВ, бр. 24 от 2018 г., в сила от 23.05.2018 г.) е установено с влязло в сила наказателно постановление или съдебно решение, нарушение на </w:t>
      </w:r>
      <w:r w:rsidRPr="00B54A5D">
        <w:rPr>
          <w:sz w:val="24"/>
          <w:szCs w:val="24"/>
          <w:u w:val="single"/>
        </w:rPr>
        <w:t>чл. 61, ал. 1</w:t>
      </w:r>
      <w:r w:rsidRPr="00B54A5D">
        <w:rPr>
          <w:sz w:val="24"/>
          <w:szCs w:val="24"/>
        </w:rPr>
        <w:t xml:space="preserve">, </w:t>
      </w:r>
      <w:r w:rsidRPr="00B54A5D">
        <w:rPr>
          <w:sz w:val="24"/>
          <w:szCs w:val="24"/>
          <w:u w:val="single"/>
        </w:rPr>
        <w:t>чл. 62, ал. 1 или 3</w:t>
      </w:r>
      <w:r w:rsidRPr="00B54A5D">
        <w:rPr>
          <w:sz w:val="24"/>
          <w:szCs w:val="24"/>
        </w:rPr>
        <w:t xml:space="preserve">, </w:t>
      </w:r>
      <w:r w:rsidRPr="00B54A5D">
        <w:rPr>
          <w:sz w:val="24"/>
          <w:szCs w:val="24"/>
          <w:u w:val="single"/>
        </w:rPr>
        <w:t>чл. 63, ал. 1 или 2</w:t>
      </w:r>
      <w:r w:rsidRPr="00B54A5D">
        <w:rPr>
          <w:sz w:val="24"/>
          <w:szCs w:val="24"/>
        </w:rPr>
        <w:t xml:space="preserve">, </w:t>
      </w:r>
      <w:r w:rsidRPr="00B54A5D">
        <w:rPr>
          <w:sz w:val="24"/>
          <w:szCs w:val="24"/>
          <w:u w:val="single"/>
        </w:rPr>
        <w:t>чл. 118</w:t>
      </w:r>
      <w:r w:rsidRPr="00B54A5D">
        <w:rPr>
          <w:sz w:val="24"/>
          <w:szCs w:val="24"/>
        </w:rPr>
        <w:t xml:space="preserve">, </w:t>
      </w:r>
      <w:r w:rsidRPr="00B54A5D">
        <w:rPr>
          <w:sz w:val="24"/>
          <w:szCs w:val="24"/>
          <w:u w:val="single"/>
        </w:rPr>
        <w:t>чл. 128</w:t>
      </w:r>
      <w:r w:rsidRPr="00B54A5D">
        <w:rPr>
          <w:sz w:val="24"/>
          <w:szCs w:val="24"/>
        </w:rPr>
        <w:t xml:space="preserve">, </w:t>
      </w:r>
      <w:r w:rsidRPr="00B54A5D">
        <w:rPr>
          <w:sz w:val="24"/>
          <w:szCs w:val="24"/>
          <w:u w:val="single"/>
        </w:rPr>
        <w:t>чл. 228, ал. 3</w:t>
      </w:r>
      <w:r w:rsidRPr="00B54A5D">
        <w:rPr>
          <w:sz w:val="24"/>
          <w:szCs w:val="24"/>
        </w:rPr>
        <w:t xml:space="preserve">, </w:t>
      </w:r>
      <w:r w:rsidRPr="00B54A5D">
        <w:rPr>
          <w:sz w:val="24"/>
          <w:szCs w:val="24"/>
          <w:u w:val="single"/>
        </w:rPr>
        <w:t>чл. 245</w:t>
      </w:r>
      <w:r w:rsidRPr="00B54A5D">
        <w:rPr>
          <w:sz w:val="24"/>
          <w:szCs w:val="24"/>
        </w:rPr>
        <w:t xml:space="preserve"> и </w:t>
      </w:r>
      <w:r w:rsidRPr="00B54A5D">
        <w:rPr>
          <w:sz w:val="24"/>
          <w:szCs w:val="24"/>
          <w:u w:val="single"/>
        </w:rPr>
        <w:t>чл. 301 - 305 от Кодекса на труда</w:t>
      </w:r>
      <w:r w:rsidRPr="00B54A5D">
        <w:rPr>
          <w:sz w:val="24"/>
          <w:szCs w:val="24"/>
        </w:rPr>
        <w:t xml:space="preserve"> или </w:t>
      </w:r>
      <w:r w:rsidRPr="00B54A5D">
        <w:rPr>
          <w:sz w:val="24"/>
          <w:szCs w:val="24"/>
          <w:u w:val="single"/>
        </w:rPr>
        <w:t>чл. 13, ал. 1 от Закона за трудовата миграция и трудовата мобилност</w:t>
      </w:r>
      <w:r w:rsidRPr="00B54A5D">
        <w:rPr>
          <w:sz w:val="24"/>
          <w:szCs w:val="24"/>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54A5D" w:rsidRPr="00B54A5D" w:rsidRDefault="00B54A5D" w:rsidP="00B54A5D">
      <w:pPr>
        <w:pStyle w:val="a8"/>
        <w:ind w:left="709" w:right="437" w:firstLine="709"/>
        <w:textAlignment w:val="center"/>
        <w:rPr>
          <w:sz w:val="24"/>
          <w:szCs w:val="24"/>
        </w:rPr>
      </w:pPr>
      <w:r w:rsidRPr="00B54A5D">
        <w:rPr>
          <w:sz w:val="24"/>
          <w:szCs w:val="24"/>
        </w:rPr>
        <w:t>7. е налице конфликт на интереси, който не може да бъде отстранен.</w:t>
      </w:r>
    </w:p>
    <w:p w:rsidR="00B54A5D" w:rsidRPr="00B54A5D" w:rsidRDefault="00B54A5D" w:rsidP="00B54A5D">
      <w:pPr>
        <w:pStyle w:val="a8"/>
        <w:ind w:left="709" w:right="437" w:firstLine="709"/>
        <w:textAlignment w:val="center"/>
        <w:rPr>
          <w:sz w:val="24"/>
          <w:szCs w:val="24"/>
        </w:rPr>
      </w:pPr>
      <w:r w:rsidRPr="00B54A5D">
        <w:rPr>
          <w:sz w:val="24"/>
          <w:szCs w:val="24"/>
        </w:rPr>
        <w:t>(2) Основанията по ал. 1, т. 1, 2 и 7 се отнасят за лицата</w:t>
      </w:r>
      <w:r>
        <w:rPr>
          <w:sz w:val="24"/>
          <w:szCs w:val="24"/>
        </w:rPr>
        <w:t xml:space="preserve">, които представляват участника </w:t>
      </w:r>
      <w:r w:rsidRPr="00B54A5D">
        <w:rPr>
          <w:sz w:val="24"/>
          <w:szCs w:val="24"/>
        </w:rPr>
        <w:t>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B54A5D" w:rsidRPr="00B54A5D" w:rsidRDefault="00B54A5D" w:rsidP="00B54A5D">
      <w:pPr>
        <w:pStyle w:val="a8"/>
        <w:ind w:left="709" w:right="437" w:firstLine="709"/>
        <w:textAlignment w:val="center"/>
        <w:rPr>
          <w:sz w:val="24"/>
          <w:szCs w:val="24"/>
        </w:rPr>
      </w:pPr>
      <w:r w:rsidRPr="00B54A5D">
        <w:rPr>
          <w:sz w:val="24"/>
          <w:szCs w:val="24"/>
        </w:rPr>
        <w:t>(3) Алинея 1, т. 3 не се прилага, когато:</w:t>
      </w:r>
    </w:p>
    <w:p w:rsidR="00B54A5D" w:rsidRPr="00B54A5D" w:rsidRDefault="00B54A5D" w:rsidP="00B54A5D">
      <w:pPr>
        <w:pStyle w:val="a8"/>
        <w:ind w:left="709" w:right="437" w:firstLine="709"/>
        <w:textAlignment w:val="center"/>
        <w:rPr>
          <w:sz w:val="24"/>
          <w:szCs w:val="24"/>
        </w:rPr>
      </w:pPr>
      <w:r w:rsidRPr="00B54A5D">
        <w:rPr>
          <w:sz w:val="24"/>
          <w:szCs w:val="24"/>
        </w:rPr>
        <w:t>1. се налага да се защитят особено важни държавни или обществени интереси;</w:t>
      </w:r>
    </w:p>
    <w:p w:rsidR="00B54A5D" w:rsidRPr="00B54A5D" w:rsidRDefault="00B54A5D" w:rsidP="00B54A5D">
      <w:pPr>
        <w:pStyle w:val="a8"/>
        <w:ind w:left="709" w:right="437" w:firstLine="709"/>
        <w:textAlignment w:val="center"/>
        <w:rPr>
          <w:sz w:val="24"/>
          <w:szCs w:val="24"/>
        </w:rPr>
      </w:pPr>
      <w:r w:rsidRPr="00B54A5D">
        <w:rPr>
          <w:sz w:val="24"/>
          <w:szCs w:val="24"/>
        </w:rPr>
        <w:t>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A815CC" w:rsidRDefault="00A815CC" w:rsidP="00A815CC">
      <w:pPr>
        <w:pStyle w:val="a4"/>
        <w:ind w:right="430"/>
        <w:rPr>
          <w:sz w:val="26"/>
        </w:rPr>
      </w:pPr>
    </w:p>
    <w:p w:rsidR="00A815CC" w:rsidRPr="00072D2E" w:rsidRDefault="00A815CC" w:rsidP="00A815CC">
      <w:pPr>
        <w:pStyle w:val="Heading4"/>
        <w:numPr>
          <w:ilvl w:val="1"/>
          <w:numId w:val="15"/>
        </w:numPr>
        <w:tabs>
          <w:tab w:val="left" w:pos="1701"/>
        </w:tabs>
        <w:spacing w:line="240" w:lineRule="auto"/>
        <w:ind w:left="851" w:right="430" w:firstLine="425"/>
        <w:jc w:val="both"/>
        <w:rPr>
          <w:sz w:val="24"/>
          <w:szCs w:val="24"/>
        </w:rPr>
      </w:pPr>
      <w:r w:rsidRPr="00A563CA">
        <w:rPr>
          <w:sz w:val="24"/>
          <w:szCs w:val="24"/>
        </w:rPr>
        <w:t>Основания, при наличието на които Възложителят отстранява участника от процедурата за възлагане на обществена поръчка – чл. 55 от</w:t>
      </w:r>
      <w:r w:rsidRPr="00A563CA">
        <w:rPr>
          <w:spacing w:val="-5"/>
          <w:sz w:val="24"/>
          <w:szCs w:val="24"/>
        </w:rPr>
        <w:t xml:space="preserve"> </w:t>
      </w:r>
      <w:r w:rsidRPr="00A563CA">
        <w:rPr>
          <w:sz w:val="24"/>
          <w:szCs w:val="24"/>
        </w:rPr>
        <w:t>ЗОП:</w:t>
      </w:r>
    </w:p>
    <w:p w:rsidR="00A815CC" w:rsidRPr="00661FED" w:rsidRDefault="00A815CC" w:rsidP="00A815CC">
      <w:pPr>
        <w:pStyle w:val="a4"/>
        <w:ind w:left="709" w:right="430" w:firstLine="709"/>
        <w:rPr>
          <w:sz w:val="24"/>
        </w:rPr>
      </w:pPr>
      <w:r w:rsidRPr="007A3A3A">
        <w:rPr>
          <w:sz w:val="24"/>
        </w:rPr>
        <w:t xml:space="preserve">Възложителят отстранява от участие в процедура за възлагане на обществена </w:t>
      </w:r>
      <w:r w:rsidRPr="00661FED">
        <w:rPr>
          <w:sz w:val="24"/>
        </w:rPr>
        <w:t>поръчка кандидат или участник, за когото е налице някое от следните обстоятелства:</w:t>
      </w:r>
    </w:p>
    <w:p w:rsidR="00A815CC" w:rsidRPr="00661FED" w:rsidRDefault="00A815CC" w:rsidP="00A815CC">
      <w:pPr>
        <w:pStyle w:val="a8"/>
        <w:numPr>
          <w:ilvl w:val="0"/>
          <w:numId w:val="12"/>
        </w:numPr>
        <w:tabs>
          <w:tab w:val="left" w:pos="1659"/>
        </w:tabs>
        <w:ind w:left="709" w:right="430" w:firstLine="709"/>
        <w:rPr>
          <w:sz w:val="24"/>
          <w:szCs w:val="24"/>
        </w:rPr>
      </w:pPr>
      <w:r w:rsidRPr="00661FED">
        <w:rPr>
          <w:sz w:val="24"/>
          <w:szCs w:val="24"/>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A815CC" w:rsidRPr="00661FED" w:rsidRDefault="00A815CC" w:rsidP="00A815CC">
      <w:pPr>
        <w:pStyle w:val="a8"/>
        <w:numPr>
          <w:ilvl w:val="0"/>
          <w:numId w:val="12"/>
        </w:numPr>
        <w:tabs>
          <w:tab w:val="left" w:pos="1666"/>
        </w:tabs>
        <w:ind w:left="709" w:right="430" w:firstLine="709"/>
        <w:rPr>
          <w:sz w:val="24"/>
          <w:szCs w:val="24"/>
        </w:rPr>
      </w:pPr>
      <w:r w:rsidRPr="00661FED">
        <w:rPr>
          <w:sz w:val="24"/>
          <w:szCs w:val="24"/>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w:t>
      </w:r>
      <w:r w:rsidRPr="00661FED">
        <w:rPr>
          <w:spacing w:val="-3"/>
          <w:sz w:val="24"/>
          <w:szCs w:val="24"/>
        </w:rPr>
        <w:t xml:space="preserve"> </w:t>
      </w:r>
      <w:r w:rsidRPr="00661FED">
        <w:rPr>
          <w:sz w:val="24"/>
          <w:szCs w:val="24"/>
        </w:rPr>
        <w:t>договора;</w:t>
      </w:r>
    </w:p>
    <w:p w:rsidR="00A815CC" w:rsidRPr="00661FED" w:rsidRDefault="00A815CC" w:rsidP="00A815CC">
      <w:pPr>
        <w:pStyle w:val="a4"/>
        <w:ind w:left="709" w:right="430" w:firstLine="709"/>
        <w:rPr>
          <w:sz w:val="24"/>
        </w:rPr>
      </w:pPr>
      <w:r w:rsidRPr="00661FED">
        <w:rPr>
          <w:sz w:val="24"/>
        </w:rPr>
        <w:t xml:space="preserve">При наличие на обстоятелства </w:t>
      </w:r>
      <w:r w:rsidRPr="00A563CA">
        <w:rPr>
          <w:b/>
          <w:i/>
          <w:sz w:val="24"/>
          <w:u w:val="single"/>
        </w:rPr>
        <w:t xml:space="preserve">по т.1.2), т. 1 </w:t>
      </w:r>
      <w:r w:rsidRPr="00661FED">
        <w:rPr>
          <w:sz w:val="24"/>
        </w:rPr>
        <w:t>от настоящия раздел (чл. 55, ал. 1, т. 1 от ЗОП), Възложителят има право да не отстрани от процедурата участник на  посоченото основание,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w:t>
      </w:r>
      <w:r w:rsidRPr="00661FED">
        <w:rPr>
          <w:spacing w:val="-6"/>
          <w:sz w:val="24"/>
        </w:rPr>
        <w:t xml:space="preserve"> </w:t>
      </w:r>
      <w:r w:rsidRPr="00661FED">
        <w:rPr>
          <w:sz w:val="24"/>
        </w:rPr>
        <w:t>установен.</w:t>
      </w:r>
    </w:p>
    <w:p w:rsidR="00A815CC" w:rsidRPr="00661FED" w:rsidRDefault="00A815CC" w:rsidP="00A815CC">
      <w:pPr>
        <w:pStyle w:val="a4"/>
        <w:ind w:left="709" w:right="430" w:firstLine="709"/>
        <w:rPr>
          <w:sz w:val="24"/>
        </w:rPr>
      </w:pPr>
    </w:p>
    <w:p w:rsidR="00A815CC" w:rsidRPr="00A563CA" w:rsidRDefault="00A815CC" w:rsidP="00B54A5D">
      <w:pPr>
        <w:pStyle w:val="Heading4"/>
        <w:numPr>
          <w:ilvl w:val="1"/>
          <w:numId w:val="15"/>
        </w:numPr>
        <w:tabs>
          <w:tab w:val="left" w:pos="1899"/>
        </w:tabs>
        <w:spacing w:line="240" w:lineRule="auto"/>
        <w:ind w:left="709" w:right="430" w:firstLine="709"/>
        <w:rPr>
          <w:sz w:val="24"/>
          <w:szCs w:val="24"/>
        </w:rPr>
      </w:pPr>
      <w:r w:rsidRPr="00A563CA">
        <w:rPr>
          <w:sz w:val="24"/>
          <w:szCs w:val="24"/>
        </w:rPr>
        <w:t>Мерки за доказване на надеждност – чл. 56 от</w:t>
      </w:r>
      <w:r w:rsidRPr="00A563CA">
        <w:rPr>
          <w:spacing w:val="-10"/>
          <w:sz w:val="24"/>
          <w:szCs w:val="24"/>
        </w:rPr>
        <w:t xml:space="preserve"> </w:t>
      </w:r>
      <w:r w:rsidRPr="00A563CA">
        <w:rPr>
          <w:sz w:val="24"/>
          <w:szCs w:val="24"/>
        </w:rPr>
        <w:t>ЗОП:</w:t>
      </w:r>
    </w:p>
    <w:p w:rsidR="00B54A5D" w:rsidRPr="00FE03E7" w:rsidRDefault="00B54A5D" w:rsidP="00B54A5D">
      <w:pPr>
        <w:ind w:left="709" w:right="435" w:firstLine="709"/>
        <w:jc w:val="both"/>
        <w:textAlignment w:val="center"/>
        <w:rPr>
          <w:lang w:val="ru-RU"/>
        </w:rPr>
      </w:pPr>
      <w:r w:rsidRPr="00B54A5D">
        <w:rPr>
          <w:lang w:val="bg-BG"/>
        </w:rPr>
        <w:t>У</w:t>
      </w:r>
      <w:r w:rsidRPr="00FE03E7">
        <w:rPr>
          <w:lang w:val="ru-RU"/>
        </w:rPr>
        <w:t xml:space="preserve">частник, за когото са налице основания по </w:t>
      </w:r>
      <w:r w:rsidRPr="00FE03E7">
        <w:rPr>
          <w:u w:val="single"/>
          <w:lang w:val="ru-RU"/>
        </w:rPr>
        <w:t>чл. 54, ал. 1</w:t>
      </w:r>
      <w:r w:rsidRPr="00FE03E7">
        <w:rPr>
          <w:lang w:val="ru-RU"/>
        </w:rPr>
        <w:t xml:space="preserve"> и посочените от възложителя обстоятелства по </w:t>
      </w:r>
      <w:r w:rsidRPr="00FE03E7">
        <w:rPr>
          <w:u w:val="single"/>
          <w:lang w:val="ru-RU"/>
        </w:rPr>
        <w:t>чл. 55, ал. 1</w:t>
      </w:r>
      <w:r w:rsidRPr="00FE03E7">
        <w:rPr>
          <w:lang w:val="ru-RU"/>
        </w:rPr>
        <w:t>,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w:t>
      </w:r>
    </w:p>
    <w:p w:rsidR="00B54A5D" w:rsidRPr="00FE03E7" w:rsidRDefault="00B54A5D" w:rsidP="00B54A5D">
      <w:pPr>
        <w:ind w:left="709" w:right="435" w:firstLine="709"/>
        <w:jc w:val="both"/>
        <w:textAlignment w:val="center"/>
        <w:rPr>
          <w:lang w:val="ru-RU"/>
        </w:rPr>
      </w:pPr>
      <w:r w:rsidRPr="00FE03E7">
        <w:rPr>
          <w:lang w:val="ru-RU"/>
        </w:rPr>
        <w:t xml:space="preserve">1. е погасил задълженията си по </w:t>
      </w:r>
      <w:r w:rsidRPr="00FE03E7">
        <w:rPr>
          <w:u w:val="single"/>
          <w:lang w:val="ru-RU"/>
        </w:rPr>
        <w:t>чл. 54, ал. 1, т. 3</w:t>
      </w:r>
      <w:r w:rsidRPr="00FE03E7">
        <w:rPr>
          <w:lang w:val="ru-RU"/>
        </w:rPr>
        <w:t>, включително начислените лихви и/или глоби или че те са разсрочени, отсрочени или обезпечени;</w:t>
      </w:r>
    </w:p>
    <w:p w:rsidR="00B54A5D" w:rsidRPr="00FE03E7" w:rsidRDefault="00B54A5D" w:rsidP="00B54A5D">
      <w:pPr>
        <w:ind w:left="709" w:right="435" w:firstLine="709"/>
        <w:jc w:val="both"/>
        <w:textAlignment w:val="center"/>
        <w:rPr>
          <w:lang w:val="ru-RU"/>
        </w:rPr>
      </w:pPr>
      <w:r w:rsidRPr="00FE03E7">
        <w:rPr>
          <w:lang w:val="ru-RU"/>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B54A5D" w:rsidRPr="00FE03E7" w:rsidRDefault="00B54A5D" w:rsidP="00B54A5D">
      <w:pPr>
        <w:ind w:left="709" w:right="435" w:firstLine="709"/>
        <w:jc w:val="both"/>
        <w:textAlignment w:val="center"/>
        <w:rPr>
          <w:lang w:val="ru-RU"/>
        </w:rPr>
      </w:pPr>
      <w:r w:rsidRPr="00FE03E7">
        <w:rPr>
          <w:lang w:val="ru-RU"/>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B54A5D" w:rsidRPr="00FE03E7" w:rsidRDefault="00B54A5D" w:rsidP="00B54A5D">
      <w:pPr>
        <w:ind w:left="709" w:right="435" w:firstLine="709"/>
        <w:jc w:val="both"/>
        <w:textAlignment w:val="center"/>
        <w:rPr>
          <w:lang w:val="ru-RU"/>
        </w:rPr>
      </w:pPr>
      <w:r w:rsidRPr="00FE03E7">
        <w:rPr>
          <w:lang w:val="ru-RU"/>
        </w:rPr>
        <w:t xml:space="preserve">4. (нова - ДВ, бр. 102 от 2017 г., в сила от 22.12.2017 г.) е платил изцяло дължимото вземане по </w:t>
      </w:r>
      <w:r w:rsidRPr="00FE03E7">
        <w:rPr>
          <w:u w:val="single"/>
          <w:lang w:val="ru-RU"/>
        </w:rPr>
        <w:t>чл. 128</w:t>
      </w:r>
      <w:r w:rsidRPr="00FE03E7">
        <w:rPr>
          <w:lang w:val="ru-RU"/>
        </w:rPr>
        <w:t xml:space="preserve">, </w:t>
      </w:r>
      <w:r w:rsidRPr="00FE03E7">
        <w:rPr>
          <w:u w:val="single"/>
          <w:lang w:val="ru-RU"/>
        </w:rPr>
        <w:t>чл. 228, ал. 3</w:t>
      </w:r>
      <w:r w:rsidRPr="00FE03E7">
        <w:rPr>
          <w:lang w:val="ru-RU"/>
        </w:rPr>
        <w:t xml:space="preserve"> или </w:t>
      </w:r>
      <w:r w:rsidRPr="00FE03E7">
        <w:rPr>
          <w:u w:val="single"/>
          <w:lang w:val="ru-RU"/>
        </w:rPr>
        <w:t>чл. 245 от Кодекса на труда</w:t>
      </w:r>
      <w:r w:rsidRPr="00FE03E7">
        <w:rPr>
          <w:lang w:val="ru-RU"/>
        </w:rPr>
        <w:t>.</w:t>
      </w:r>
    </w:p>
    <w:p w:rsidR="00B54A5D" w:rsidRPr="00FE03E7" w:rsidRDefault="00B54A5D" w:rsidP="00B54A5D">
      <w:pPr>
        <w:ind w:left="709" w:right="435" w:firstLine="709"/>
        <w:jc w:val="both"/>
        <w:textAlignment w:val="center"/>
        <w:rPr>
          <w:lang w:val="ru-RU"/>
        </w:rPr>
      </w:pPr>
      <w:r w:rsidRPr="00FE03E7">
        <w:rPr>
          <w:lang w:val="ru-RU"/>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B54A5D" w:rsidRPr="00FE03E7" w:rsidRDefault="00B54A5D" w:rsidP="00B54A5D">
      <w:pPr>
        <w:ind w:left="709" w:right="435" w:firstLine="709"/>
        <w:jc w:val="both"/>
        <w:textAlignment w:val="center"/>
        <w:rPr>
          <w:lang w:val="ru-RU"/>
        </w:rPr>
      </w:pPr>
      <w:r w:rsidRPr="00FE03E7">
        <w:rPr>
          <w:lang w:val="ru-RU"/>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B54A5D" w:rsidRPr="00FE03E7" w:rsidRDefault="00B54A5D" w:rsidP="00B54A5D">
      <w:pPr>
        <w:ind w:left="709" w:right="435" w:firstLine="709"/>
        <w:jc w:val="both"/>
        <w:textAlignment w:val="center"/>
        <w:rPr>
          <w:lang w:val="ru-RU"/>
        </w:rPr>
      </w:pPr>
      <w:r w:rsidRPr="00FE03E7">
        <w:rPr>
          <w:lang w:val="ru-RU"/>
        </w:rPr>
        <w:t>Мотивите за приемане или отхвърляне на предприетите по ал. 1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w:t>
      </w:r>
    </w:p>
    <w:p w:rsidR="00B54A5D" w:rsidRPr="00B54A5D" w:rsidRDefault="00B54A5D" w:rsidP="00B54A5D">
      <w:pPr>
        <w:ind w:left="709" w:right="435" w:firstLine="709"/>
        <w:jc w:val="both"/>
        <w:textAlignment w:val="center"/>
        <w:rPr>
          <w:lang w:val="bg-BG"/>
        </w:rPr>
      </w:pPr>
      <w:r w:rsidRPr="00B54A5D">
        <w:rPr>
          <w:lang w:val="bg-BG"/>
        </w:rPr>
        <w:t>У</w:t>
      </w:r>
      <w:r w:rsidRPr="00FE03E7">
        <w:rPr>
          <w:lang w:val="ru-RU"/>
        </w:rPr>
        <w:t>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ал. 1 възможност за времето, определено с присъдата или акта.</w:t>
      </w:r>
    </w:p>
    <w:p w:rsidR="00B54A5D" w:rsidRPr="00B54A5D" w:rsidRDefault="00B54A5D" w:rsidP="00B54A5D">
      <w:pPr>
        <w:ind w:left="709" w:right="435" w:firstLine="709"/>
        <w:jc w:val="both"/>
        <w:textAlignment w:val="center"/>
        <w:rPr>
          <w:color w:val="000000"/>
          <w:lang w:val="bg-BG"/>
        </w:rPr>
      </w:pPr>
    </w:p>
    <w:p w:rsidR="00A815CC" w:rsidRPr="00661FED" w:rsidRDefault="00A815CC" w:rsidP="00A815CC">
      <w:pPr>
        <w:pStyle w:val="Heading4"/>
        <w:numPr>
          <w:ilvl w:val="1"/>
          <w:numId w:val="15"/>
        </w:numPr>
        <w:tabs>
          <w:tab w:val="left" w:pos="1899"/>
        </w:tabs>
        <w:spacing w:line="240" w:lineRule="auto"/>
        <w:ind w:left="709" w:right="430" w:firstLine="709"/>
        <w:rPr>
          <w:sz w:val="24"/>
          <w:szCs w:val="24"/>
          <w:u w:val="none"/>
        </w:rPr>
      </w:pPr>
      <w:r w:rsidRPr="00661FED">
        <w:rPr>
          <w:sz w:val="24"/>
          <w:szCs w:val="24"/>
          <w:u w:val="thick"/>
        </w:rPr>
        <w:t>Прилагане на основанията за отстраняване - чл. 57 от</w:t>
      </w:r>
      <w:r w:rsidRPr="00661FED">
        <w:rPr>
          <w:spacing w:val="-11"/>
          <w:sz w:val="24"/>
          <w:szCs w:val="24"/>
          <w:u w:val="thick"/>
        </w:rPr>
        <w:t xml:space="preserve"> </w:t>
      </w:r>
      <w:r w:rsidRPr="00661FED">
        <w:rPr>
          <w:sz w:val="24"/>
          <w:szCs w:val="24"/>
          <w:u w:val="thick"/>
        </w:rPr>
        <w:t>ЗОП:</w:t>
      </w:r>
    </w:p>
    <w:p w:rsidR="00A815CC" w:rsidRPr="00661FED" w:rsidRDefault="00A815CC" w:rsidP="00A815CC">
      <w:pPr>
        <w:pStyle w:val="a4"/>
        <w:ind w:left="709" w:right="430" w:firstLine="709"/>
        <w:rPr>
          <w:sz w:val="24"/>
        </w:rPr>
      </w:pPr>
      <w:r w:rsidRPr="00661FED">
        <w:rPr>
          <w:sz w:val="24"/>
        </w:rPr>
        <w:t>Основанията за отстраняване се прилагат до изтичане на следните срокове:</w:t>
      </w:r>
    </w:p>
    <w:p w:rsidR="00A815CC" w:rsidRDefault="00A815CC" w:rsidP="00A815CC">
      <w:pPr>
        <w:pStyle w:val="a4"/>
        <w:tabs>
          <w:tab w:val="left" w:pos="1134"/>
          <w:tab w:val="left" w:pos="1560"/>
        </w:tabs>
        <w:ind w:left="709" w:right="430" w:firstLine="709"/>
        <w:rPr>
          <w:w w:val="99"/>
          <w:sz w:val="24"/>
        </w:rPr>
      </w:pPr>
      <w:r w:rsidRPr="00661FED">
        <w:rPr>
          <w:b/>
          <w:i/>
          <w:sz w:val="24"/>
          <w:u w:val="thick"/>
        </w:rPr>
        <w:t>1.4.1)</w:t>
      </w:r>
      <w:r w:rsidRPr="00661FED">
        <w:rPr>
          <w:b/>
          <w:i/>
          <w:sz w:val="24"/>
        </w:rPr>
        <w:t xml:space="preserve"> </w:t>
      </w:r>
      <w:r w:rsidRPr="00661FED">
        <w:rPr>
          <w:sz w:val="24"/>
        </w:rPr>
        <w:t>пет години от влизането в сила на присъдата - по</w:t>
      </w:r>
      <w:r w:rsidRPr="00661FED">
        <w:rPr>
          <w:spacing w:val="51"/>
          <w:sz w:val="24"/>
        </w:rPr>
        <w:t xml:space="preserve"> </w:t>
      </w:r>
      <w:r w:rsidRPr="00661FED">
        <w:rPr>
          <w:sz w:val="24"/>
        </w:rPr>
        <w:t>отношение</w:t>
      </w:r>
      <w:r w:rsidRPr="00661FED">
        <w:rPr>
          <w:spacing w:val="56"/>
          <w:sz w:val="24"/>
        </w:rPr>
        <w:t xml:space="preserve"> </w:t>
      </w:r>
      <w:r w:rsidRPr="00661FED">
        <w:rPr>
          <w:sz w:val="24"/>
        </w:rPr>
        <w:t>на</w:t>
      </w:r>
      <w:r w:rsidRPr="00661FED">
        <w:rPr>
          <w:w w:val="99"/>
          <w:sz w:val="24"/>
        </w:rPr>
        <w:t xml:space="preserve"> </w:t>
      </w:r>
      <w:r w:rsidRPr="00661FED">
        <w:rPr>
          <w:sz w:val="24"/>
        </w:rPr>
        <w:t>обстоятелства по чл. 54, ал. 1, т. 1 и 2 от ЗОП, освен ако в присъдата е посочен</w:t>
      </w:r>
      <w:r w:rsidRPr="00661FED">
        <w:rPr>
          <w:spacing w:val="-20"/>
          <w:sz w:val="24"/>
        </w:rPr>
        <w:t xml:space="preserve"> </w:t>
      </w:r>
      <w:r w:rsidRPr="00661FED">
        <w:rPr>
          <w:sz w:val="24"/>
        </w:rPr>
        <w:t>друг</w:t>
      </w:r>
      <w:r w:rsidRPr="00661FED">
        <w:rPr>
          <w:spacing w:val="-1"/>
          <w:sz w:val="24"/>
        </w:rPr>
        <w:t xml:space="preserve"> </w:t>
      </w:r>
      <w:r w:rsidRPr="00661FED">
        <w:rPr>
          <w:sz w:val="24"/>
        </w:rPr>
        <w:t>срок;</w:t>
      </w:r>
    </w:p>
    <w:p w:rsidR="00A815CC" w:rsidRPr="00661FED" w:rsidRDefault="00A815CC" w:rsidP="00A815CC">
      <w:pPr>
        <w:pStyle w:val="a4"/>
        <w:tabs>
          <w:tab w:val="left" w:pos="1134"/>
          <w:tab w:val="left" w:pos="1560"/>
        </w:tabs>
        <w:ind w:left="709" w:right="430" w:firstLine="709"/>
        <w:rPr>
          <w:sz w:val="24"/>
        </w:rPr>
      </w:pPr>
      <w:r w:rsidRPr="00661FED">
        <w:rPr>
          <w:b/>
          <w:i/>
          <w:sz w:val="24"/>
          <w:u w:val="thick"/>
        </w:rPr>
        <w:lastRenderedPageBreak/>
        <w:t>1.4.2)</w:t>
      </w:r>
      <w:r w:rsidRPr="00661FED">
        <w:rPr>
          <w:b/>
          <w:i/>
          <w:spacing w:val="1"/>
          <w:sz w:val="24"/>
        </w:rPr>
        <w:t xml:space="preserve"> </w:t>
      </w:r>
      <w:r w:rsidRPr="00661FED">
        <w:rPr>
          <w:sz w:val="24"/>
        </w:rPr>
        <w:t>три</w:t>
      </w:r>
      <w:r w:rsidRPr="00661FED">
        <w:rPr>
          <w:spacing w:val="12"/>
          <w:sz w:val="24"/>
        </w:rPr>
        <w:t xml:space="preserve"> </w:t>
      </w:r>
      <w:r w:rsidRPr="00661FED">
        <w:rPr>
          <w:sz w:val="24"/>
        </w:rPr>
        <w:t>години</w:t>
      </w:r>
      <w:r w:rsidRPr="00661FED">
        <w:rPr>
          <w:spacing w:val="12"/>
          <w:sz w:val="24"/>
        </w:rPr>
        <w:t xml:space="preserve"> </w:t>
      </w:r>
      <w:r w:rsidRPr="00661FED">
        <w:rPr>
          <w:sz w:val="24"/>
        </w:rPr>
        <w:t>от</w:t>
      </w:r>
      <w:r w:rsidRPr="00661FED">
        <w:rPr>
          <w:spacing w:val="11"/>
          <w:sz w:val="24"/>
        </w:rPr>
        <w:t xml:space="preserve"> </w:t>
      </w:r>
      <w:r w:rsidRPr="00661FED">
        <w:rPr>
          <w:sz w:val="24"/>
        </w:rPr>
        <w:t>датата</w:t>
      </w:r>
      <w:r w:rsidRPr="00661FED">
        <w:rPr>
          <w:spacing w:val="11"/>
          <w:sz w:val="24"/>
        </w:rPr>
        <w:t xml:space="preserve"> </w:t>
      </w:r>
      <w:r w:rsidRPr="00661FED">
        <w:rPr>
          <w:sz w:val="24"/>
        </w:rPr>
        <w:t>на</w:t>
      </w:r>
      <w:r w:rsidRPr="00661FED">
        <w:rPr>
          <w:spacing w:val="10"/>
          <w:sz w:val="24"/>
        </w:rPr>
        <w:t xml:space="preserve"> </w:t>
      </w:r>
      <w:r w:rsidRPr="00661FED">
        <w:rPr>
          <w:sz w:val="24"/>
        </w:rPr>
        <w:t>настъпване</w:t>
      </w:r>
      <w:r w:rsidRPr="00661FED">
        <w:rPr>
          <w:spacing w:val="10"/>
          <w:sz w:val="24"/>
        </w:rPr>
        <w:t xml:space="preserve"> </w:t>
      </w:r>
      <w:r w:rsidRPr="00661FED">
        <w:rPr>
          <w:sz w:val="24"/>
        </w:rPr>
        <w:t>на</w:t>
      </w:r>
      <w:r w:rsidRPr="00661FED">
        <w:rPr>
          <w:spacing w:val="12"/>
          <w:sz w:val="24"/>
        </w:rPr>
        <w:t xml:space="preserve"> </w:t>
      </w:r>
      <w:r w:rsidRPr="00661FED">
        <w:rPr>
          <w:sz w:val="24"/>
        </w:rPr>
        <w:t>обстоятелствата</w:t>
      </w:r>
      <w:r w:rsidRPr="00661FED">
        <w:rPr>
          <w:spacing w:val="11"/>
          <w:sz w:val="24"/>
        </w:rPr>
        <w:t xml:space="preserve"> </w:t>
      </w:r>
      <w:r w:rsidRPr="00661FED">
        <w:rPr>
          <w:sz w:val="24"/>
        </w:rPr>
        <w:t>по</w:t>
      </w:r>
      <w:r w:rsidRPr="00661FED">
        <w:rPr>
          <w:spacing w:val="13"/>
          <w:sz w:val="24"/>
        </w:rPr>
        <w:t xml:space="preserve"> </w:t>
      </w:r>
      <w:r w:rsidRPr="00661FED">
        <w:rPr>
          <w:sz w:val="24"/>
        </w:rPr>
        <w:t>чл.</w:t>
      </w:r>
      <w:r w:rsidRPr="00661FED">
        <w:rPr>
          <w:spacing w:val="13"/>
          <w:sz w:val="24"/>
        </w:rPr>
        <w:t xml:space="preserve"> </w:t>
      </w:r>
      <w:r w:rsidRPr="00661FED">
        <w:rPr>
          <w:sz w:val="24"/>
        </w:rPr>
        <w:t>54,</w:t>
      </w:r>
      <w:r w:rsidRPr="00661FED">
        <w:rPr>
          <w:spacing w:val="11"/>
          <w:sz w:val="24"/>
        </w:rPr>
        <w:t xml:space="preserve"> </w:t>
      </w:r>
      <w:r w:rsidRPr="00661FED">
        <w:rPr>
          <w:sz w:val="24"/>
        </w:rPr>
        <w:t>ал.</w:t>
      </w:r>
      <w:r w:rsidRPr="00661FED">
        <w:rPr>
          <w:spacing w:val="11"/>
          <w:sz w:val="24"/>
        </w:rPr>
        <w:t xml:space="preserve"> </w:t>
      </w:r>
      <w:r w:rsidRPr="00661FED">
        <w:rPr>
          <w:sz w:val="24"/>
        </w:rPr>
        <w:t>1,</w:t>
      </w:r>
      <w:r w:rsidRPr="00661FED">
        <w:rPr>
          <w:spacing w:val="14"/>
          <w:sz w:val="24"/>
        </w:rPr>
        <w:t xml:space="preserve"> </w:t>
      </w:r>
      <w:r w:rsidRPr="00661FED">
        <w:rPr>
          <w:sz w:val="24"/>
        </w:rPr>
        <w:t>т.</w:t>
      </w:r>
      <w:r w:rsidRPr="00661FED">
        <w:rPr>
          <w:spacing w:val="11"/>
          <w:sz w:val="24"/>
        </w:rPr>
        <w:t xml:space="preserve"> </w:t>
      </w:r>
      <w:r w:rsidRPr="00661FED">
        <w:rPr>
          <w:sz w:val="24"/>
        </w:rPr>
        <w:t>5,</w:t>
      </w:r>
      <w:r w:rsidRPr="00661FED">
        <w:rPr>
          <w:w w:val="99"/>
          <w:sz w:val="24"/>
        </w:rPr>
        <w:t xml:space="preserve"> </w:t>
      </w:r>
      <w:r w:rsidRPr="00661FED">
        <w:rPr>
          <w:sz w:val="24"/>
        </w:rPr>
        <w:t>буква</w:t>
      </w:r>
      <w:r w:rsidRPr="00661FED">
        <w:rPr>
          <w:spacing w:val="45"/>
          <w:sz w:val="24"/>
        </w:rPr>
        <w:t xml:space="preserve"> </w:t>
      </w:r>
      <w:r w:rsidRPr="00661FED">
        <w:rPr>
          <w:sz w:val="24"/>
        </w:rPr>
        <w:t>"а"</w:t>
      </w:r>
      <w:r w:rsidRPr="00661FED">
        <w:rPr>
          <w:spacing w:val="42"/>
          <w:sz w:val="24"/>
        </w:rPr>
        <w:t xml:space="preserve"> </w:t>
      </w:r>
      <w:r w:rsidRPr="00661FED">
        <w:rPr>
          <w:sz w:val="24"/>
        </w:rPr>
        <w:t>и</w:t>
      </w:r>
      <w:r w:rsidRPr="00661FED">
        <w:rPr>
          <w:spacing w:val="44"/>
          <w:sz w:val="24"/>
        </w:rPr>
        <w:t xml:space="preserve"> </w:t>
      </w:r>
      <w:r w:rsidRPr="00661FED">
        <w:rPr>
          <w:sz w:val="24"/>
        </w:rPr>
        <w:t>т.</w:t>
      </w:r>
      <w:r w:rsidRPr="00661FED">
        <w:rPr>
          <w:spacing w:val="44"/>
          <w:sz w:val="24"/>
        </w:rPr>
        <w:t xml:space="preserve"> </w:t>
      </w:r>
      <w:r w:rsidRPr="00661FED">
        <w:rPr>
          <w:sz w:val="24"/>
        </w:rPr>
        <w:t>6</w:t>
      </w:r>
      <w:r>
        <w:rPr>
          <w:spacing w:val="44"/>
          <w:sz w:val="24"/>
        </w:rPr>
        <w:t xml:space="preserve"> </w:t>
      </w:r>
      <w:r w:rsidRPr="00661FED">
        <w:rPr>
          <w:sz w:val="24"/>
        </w:rPr>
        <w:t>и</w:t>
      </w:r>
      <w:r w:rsidRPr="00661FED">
        <w:rPr>
          <w:spacing w:val="42"/>
          <w:sz w:val="24"/>
        </w:rPr>
        <w:t xml:space="preserve"> </w:t>
      </w:r>
      <w:r w:rsidRPr="00661FED">
        <w:rPr>
          <w:sz w:val="24"/>
        </w:rPr>
        <w:t>чл.</w:t>
      </w:r>
      <w:r w:rsidRPr="00661FED">
        <w:rPr>
          <w:spacing w:val="44"/>
          <w:sz w:val="24"/>
        </w:rPr>
        <w:t xml:space="preserve"> </w:t>
      </w:r>
      <w:r w:rsidRPr="00661FED">
        <w:rPr>
          <w:sz w:val="24"/>
        </w:rPr>
        <w:t>55,</w:t>
      </w:r>
      <w:r>
        <w:rPr>
          <w:spacing w:val="44"/>
          <w:sz w:val="24"/>
        </w:rPr>
        <w:t xml:space="preserve"> </w:t>
      </w:r>
      <w:r w:rsidRPr="00661FED">
        <w:rPr>
          <w:sz w:val="24"/>
        </w:rPr>
        <w:t>ал.</w:t>
      </w:r>
      <w:r w:rsidRPr="00661FED">
        <w:rPr>
          <w:spacing w:val="43"/>
          <w:sz w:val="24"/>
        </w:rPr>
        <w:t xml:space="preserve"> </w:t>
      </w:r>
      <w:r w:rsidRPr="00661FED">
        <w:rPr>
          <w:sz w:val="24"/>
        </w:rPr>
        <w:t>1,</w:t>
      </w:r>
      <w:r w:rsidRPr="00661FED">
        <w:rPr>
          <w:spacing w:val="44"/>
          <w:sz w:val="24"/>
        </w:rPr>
        <w:t xml:space="preserve"> </w:t>
      </w:r>
      <w:r w:rsidRPr="00661FED">
        <w:rPr>
          <w:sz w:val="24"/>
        </w:rPr>
        <w:t>т.</w:t>
      </w:r>
      <w:r w:rsidRPr="00661FED">
        <w:rPr>
          <w:spacing w:val="44"/>
          <w:sz w:val="24"/>
        </w:rPr>
        <w:t xml:space="preserve"> </w:t>
      </w:r>
      <w:r w:rsidRPr="00661FED">
        <w:rPr>
          <w:sz w:val="24"/>
        </w:rPr>
        <w:t>4</w:t>
      </w:r>
      <w:r w:rsidRPr="00661FED">
        <w:rPr>
          <w:spacing w:val="43"/>
          <w:sz w:val="24"/>
        </w:rPr>
        <w:t xml:space="preserve"> </w:t>
      </w:r>
      <w:r w:rsidRPr="00661FED">
        <w:rPr>
          <w:sz w:val="24"/>
        </w:rPr>
        <w:t>от</w:t>
      </w:r>
      <w:r w:rsidRPr="00661FED">
        <w:rPr>
          <w:spacing w:val="45"/>
          <w:sz w:val="24"/>
        </w:rPr>
        <w:t xml:space="preserve"> </w:t>
      </w:r>
      <w:r w:rsidRPr="00661FED">
        <w:rPr>
          <w:sz w:val="24"/>
        </w:rPr>
        <w:t>ЗОП,</w:t>
      </w:r>
      <w:r w:rsidRPr="00661FED">
        <w:rPr>
          <w:spacing w:val="44"/>
          <w:sz w:val="24"/>
        </w:rPr>
        <w:t xml:space="preserve"> </w:t>
      </w:r>
      <w:r w:rsidRPr="00661FED">
        <w:rPr>
          <w:sz w:val="24"/>
        </w:rPr>
        <w:t>освен</w:t>
      </w:r>
      <w:r w:rsidRPr="00661FED">
        <w:rPr>
          <w:spacing w:val="44"/>
          <w:sz w:val="24"/>
        </w:rPr>
        <w:t xml:space="preserve"> </w:t>
      </w:r>
      <w:r w:rsidRPr="00661FED">
        <w:rPr>
          <w:sz w:val="24"/>
        </w:rPr>
        <w:t>ако</w:t>
      </w:r>
      <w:r w:rsidRPr="00661FED">
        <w:rPr>
          <w:spacing w:val="44"/>
          <w:sz w:val="24"/>
        </w:rPr>
        <w:t xml:space="preserve"> </w:t>
      </w:r>
      <w:r w:rsidRPr="00661FED">
        <w:rPr>
          <w:sz w:val="24"/>
        </w:rPr>
        <w:t>в</w:t>
      </w:r>
      <w:r w:rsidRPr="00661FED">
        <w:rPr>
          <w:spacing w:val="44"/>
          <w:sz w:val="24"/>
        </w:rPr>
        <w:t xml:space="preserve"> </w:t>
      </w:r>
      <w:r w:rsidRPr="00661FED">
        <w:rPr>
          <w:sz w:val="24"/>
        </w:rPr>
        <w:t>акта,</w:t>
      </w:r>
      <w:r w:rsidRPr="00661FED">
        <w:rPr>
          <w:spacing w:val="43"/>
          <w:sz w:val="24"/>
        </w:rPr>
        <w:t xml:space="preserve"> </w:t>
      </w:r>
      <w:r w:rsidRPr="00661FED">
        <w:rPr>
          <w:sz w:val="24"/>
        </w:rPr>
        <w:t>с</w:t>
      </w:r>
      <w:r w:rsidRPr="00661FED">
        <w:rPr>
          <w:spacing w:val="43"/>
          <w:sz w:val="24"/>
        </w:rPr>
        <w:t xml:space="preserve"> </w:t>
      </w:r>
      <w:r w:rsidRPr="00661FED">
        <w:rPr>
          <w:sz w:val="24"/>
        </w:rPr>
        <w:t>който</w:t>
      </w:r>
      <w:r w:rsidRPr="00661FED">
        <w:rPr>
          <w:spacing w:val="42"/>
          <w:sz w:val="24"/>
        </w:rPr>
        <w:t xml:space="preserve"> </w:t>
      </w:r>
      <w:r w:rsidRPr="00661FED">
        <w:rPr>
          <w:sz w:val="24"/>
        </w:rPr>
        <w:t>е</w:t>
      </w:r>
      <w:r w:rsidRPr="00661FED">
        <w:rPr>
          <w:spacing w:val="45"/>
          <w:sz w:val="24"/>
        </w:rPr>
        <w:t xml:space="preserve"> </w:t>
      </w:r>
      <w:r w:rsidRPr="00661FED">
        <w:rPr>
          <w:sz w:val="24"/>
        </w:rPr>
        <w:t>установено</w:t>
      </w:r>
      <w:r>
        <w:rPr>
          <w:sz w:val="24"/>
        </w:rPr>
        <w:t xml:space="preserve"> </w:t>
      </w:r>
      <w:r w:rsidRPr="00661FED">
        <w:rPr>
          <w:sz w:val="24"/>
        </w:rPr>
        <w:t>обстоятелството, е посочен друг срок.</w:t>
      </w:r>
    </w:p>
    <w:p w:rsidR="00A815CC" w:rsidRPr="00661FED" w:rsidRDefault="00A815CC" w:rsidP="00A815CC">
      <w:pPr>
        <w:pStyle w:val="a4"/>
        <w:ind w:left="709" w:right="430" w:firstLine="709"/>
        <w:rPr>
          <w:sz w:val="24"/>
        </w:rPr>
      </w:pPr>
      <w:r w:rsidRPr="00661FED">
        <w:rPr>
          <w:sz w:val="24"/>
        </w:rPr>
        <w:t>Стопанските субекти, за които са налице обстоятелства по чл. 54, ал. 1, т. 5, буква "а" от ЗОП и чл. 55, ал. 1, т. 4 от ЗОП, се включват в списък, който има информативен характер.</w:t>
      </w:r>
    </w:p>
    <w:p w:rsidR="00A815CC" w:rsidRDefault="00A815CC" w:rsidP="00A815CC">
      <w:pPr>
        <w:pStyle w:val="Heading5"/>
        <w:ind w:left="709" w:right="430" w:firstLine="709"/>
        <w:jc w:val="both"/>
        <w:rPr>
          <w:u w:val="none"/>
        </w:rPr>
      </w:pPr>
    </w:p>
    <w:p w:rsidR="00A815CC" w:rsidRPr="004D3B5E" w:rsidRDefault="00A815CC" w:rsidP="004D3B5E">
      <w:pPr>
        <w:pStyle w:val="Heading5"/>
        <w:ind w:left="709" w:right="430" w:firstLine="709"/>
        <w:jc w:val="both"/>
        <w:rPr>
          <w:u w:val="none"/>
        </w:rPr>
      </w:pPr>
      <w:r w:rsidRPr="00661FED">
        <w:rPr>
          <w:u w:val="none"/>
        </w:rPr>
        <w:t>В случай на отстраняване по чл. 54 и 55 от ЗОП, Възложителят трябва да осигури доказателства за наличие на основания за отстраняване.</w:t>
      </w:r>
    </w:p>
    <w:p w:rsidR="00A815CC" w:rsidRPr="00A563CA" w:rsidRDefault="00A815CC" w:rsidP="00A815CC">
      <w:pPr>
        <w:pStyle w:val="a8"/>
        <w:numPr>
          <w:ilvl w:val="1"/>
          <w:numId w:val="15"/>
        </w:numPr>
        <w:tabs>
          <w:tab w:val="left" w:pos="1911"/>
        </w:tabs>
        <w:ind w:left="709" w:right="430" w:firstLine="709"/>
        <w:rPr>
          <w:b/>
          <w:i/>
          <w:sz w:val="24"/>
          <w:szCs w:val="24"/>
          <w:u w:val="single"/>
        </w:rPr>
      </w:pPr>
      <w:r w:rsidRPr="00A563CA">
        <w:rPr>
          <w:b/>
          <w:i/>
          <w:sz w:val="24"/>
          <w:szCs w:val="24"/>
          <w:u w:val="single"/>
        </w:rPr>
        <w:t>Доказване</w:t>
      </w:r>
      <w:r w:rsidRPr="00A563CA">
        <w:rPr>
          <w:b/>
          <w:i/>
          <w:spacing w:val="10"/>
          <w:sz w:val="24"/>
          <w:szCs w:val="24"/>
          <w:u w:val="single"/>
        </w:rPr>
        <w:t xml:space="preserve"> </w:t>
      </w:r>
      <w:r w:rsidRPr="00A563CA">
        <w:rPr>
          <w:b/>
          <w:i/>
          <w:sz w:val="24"/>
          <w:szCs w:val="24"/>
          <w:u w:val="single"/>
        </w:rPr>
        <w:t>на</w:t>
      </w:r>
      <w:r w:rsidRPr="00A563CA">
        <w:rPr>
          <w:b/>
          <w:i/>
          <w:spacing w:val="11"/>
          <w:sz w:val="24"/>
          <w:szCs w:val="24"/>
          <w:u w:val="single"/>
        </w:rPr>
        <w:t xml:space="preserve"> </w:t>
      </w:r>
      <w:r w:rsidRPr="00A563CA">
        <w:rPr>
          <w:b/>
          <w:i/>
          <w:sz w:val="24"/>
          <w:szCs w:val="24"/>
          <w:u w:val="single"/>
        </w:rPr>
        <w:t>липсата</w:t>
      </w:r>
      <w:r w:rsidRPr="00A563CA">
        <w:rPr>
          <w:b/>
          <w:i/>
          <w:spacing w:val="10"/>
          <w:sz w:val="24"/>
          <w:szCs w:val="24"/>
          <w:u w:val="single"/>
        </w:rPr>
        <w:t xml:space="preserve"> </w:t>
      </w:r>
      <w:r w:rsidRPr="00A563CA">
        <w:rPr>
          <w:b/>
          <w:i/>
          <w:sz w:val="24"/>
          <w:szCs w:val="24"/>
          <w:u w:val="single"/>
        </w:rPr>
        <w:t>на</w:t>
      </w:r>
      <w:r w:rsidRPr="00A563CA">
        <w:rPr>
          <w:b/>
          <w:i/>
          <w:spacing w:val="11"/>
          <w:sz w:val="24"/>
          <w:szCs w:val="24"/>
          <w:u w:val="single"/>
        </w:rPr>
        <w:t xml:space="preserve"> </w:t>
      </w:r>
      <w:r w:rsidRPr="00A563CA">
        <w:rPr>
          <w:b/>
          <w:i/>
          <w:sz w:val="24"/>
          <w:szCs w:val="24"/>
          <w:u w:val="single"/>
        </w:rPr>
        <w:t>основанията</w:t>
      </w:r>
      <w:r w:rsidRPr="00A563CA">
        <w:rPr>
          <w:b/>
          <w:i/>
          <w:spacing w:val="9"/>
          <w:sz w:val="24"/>
          <w:szCs w:val="24"/>
          <w:u w:val="single"/>
        </w:rPr>
        <w:t xml:space="preserve"> </w:t>
      </w:r>
      <w:r w:rsidRPr="00A563CA">
        <w:rPr>
          <w:b/>
          <w:i/>
          <w:sz w:val="24"/>
          <w:szCs w:val="24"/>
          <w:u w:val="single"/>
        </w:rPr>
        <w:t>за</w:t>
      </w:r>
      <w:r w:rsidRPr="00A563CA">
        <w:rPr>
          <w:b/>
          <w:i/>
          <w:spacing w:val="12"/>
          <w:sz w:val="24"/>
          <w:szCs w:val="24"/>
          <w:u w:val="single"/>
        </w:rPr>
        <w:t xml:space="preserve"> </w:t>
      </w:r>
      <w:r w:rsidRPr="00A563CA">
        <w:rPr>
          <w:b/>
          <w:i/>
          <w:sz w:val="24"/>
          <w:szCs w:val="24"/>
          <w:u w:val="single"/>
        </w:rPr>
        <w:t>отстраняване</w:t>
      </w:r>
      <w:r w:rsidRPr="00A563CA">
        <w:rPr>
          <w:b/>
          <w:i/>
          <w:spacing w:val="10"/>
          <w:sz w:val="24"/>
          <w:szCs w:val="24"/>
          <w:u w:val="single"/>
        </w:rPr>
        <w:t xml:space="preserve"> </w:t>
      </w:r>
      <w:r w:rsidRPr="00A563CA">
        <w:rPr>
          <w:b/>
          <w:i/>
          <w:sz w:val="24"/>
          <w:szCs w:val="24"/>
          <w:u w:val="single"/>
        </w:rPr>
        <w:t>-</w:t>
      </w:r>
      <w:r w:rsidRPr="00A563CA">
        <w:rPr>
          <w:b/>
          <w:i/>
          <w:spacing w:val="10"/>
          <w:sz w:val="24"/>
          <w:szCs w:val="24"/>
          <w:u w:val="single"/>
        </w:rPr>
        <w:t xml:space="preserve"> </w:t>
      </w:r>
      <w:r w:rsidRPr="00A563CA">
        <w:rPr>
          <w:b/>
          <w:i/>
          <w:sz w:val="24"/>
          <w:szCs w:val="24"/>
          <w:u w:val="single"/>
        </w:rPr>
        <w:t>чл.</w:t>
      </w:r>
      <w:r w:rsidRPr="00A563CA">
        <w:rPr>
          <w:b/>
          <w:i/>
          <w:spacing w:val="11"/>
          <w:sz w:val="24"/>
          <w:szCs w:val="24"/>
          <w:u w:val="single"/>
        </w:rPr>
        <w:t xml:space="preserve"> </w:t>
      </w:r>
      <w:r w:rsidRPr="00A563CA">
        <w:rPr>
          <w:b/>
          <w:i/>
          <w:sz w:val="24"/>
          <w:szCs w:val="24"/>
          <w:u w:val="single"/>
        </w:rPr>
        <w:t>58</w:t>
      </w:r>
      <w:r>
        <w:rPr>
          <w:b/>
          <w:i/>
          <w:sz w:val="24"/>
          <w:szCs w:val="24"/>
          <w:u w:val="single"/>
        </w:rPr>
        <w:t xml:space="preserve"> </w:t>
      </w:r>
      <w:r w:rsidRPr="00A563CA">
        <w:rPr>
          <w:b/>
          <w:i/>
          <w:sz w:val="24"/>
          <w:szCs w:val="24"/>
          <w:u w:val="single"/>
        </w:rPr>
        <w:t>от ЗОП:</w:t>
      </w:r>
    </w:p>
    <w:p w:rsidR="00A815CC" w:rsidRPr="00661FED" w:rsidRDefault="00A815CC" w:rsidP="00A815CC">
      <w:pPr>
        <w:pStyle w:val="a4"/>
        <w:ind w:left="709" w:right="430" w:firstLine="709"/>
        <w:rPr>
          <w:sz w:val="24"/>
        </w:rPr>
      </w:pPr>
      <w:r w:rsidRPr="00661FED">
        <w:rPr>
          <w:sz w:val="24"/>
        </w:rPr>
        <w:t>Доказване на липсата на основания за отстраняване се извършва, както следва:</w:t>
      </w:r>
    </w:p>
    <w:p w:rsidR="00A815CC" w:rsidRPr="00661FED" w:rsidRDefault="00A815CC" w:rsidP="00A815CC">
      <w:pPr>
        <w:pStyle w:val="a8"/>
        <w:numPr>
          <w:ilvl w:val="0"/>
          <w:numId w:val="10"/>
        </w:numPr>
        <w:tabs>
          <w:tab w:val="left" w:pos="1623"/>
        </w:tabs>
        <w:ind w:left="709" w:right="430" w:firstLine="709"/>
        <w:rPr>
          <w:sz w:val="24"/>
          <w:szCs w:val="24"/>
        </w:rPr>
      </w:pPr>
      <w:r w:rsidRPr="00661FED">
        <w:rPr>
          <w:sz w:val="24"/>
          <w:szCs w:val="24"/>
        </w:rPr>
        <w:t>за обстоятелствата по чл. 54, ал. 1, т. 1 от ЗОП - свидетелство за</w:t>
      </w:r>
      <w:r w:rsidRPr="00661FED">
        <w:rPr>
          <w:spacing w:val="-11"/>
          <w:sz w:val="24"/>
          <w:szCs w:val="24"/>
        </w:rPr>
        <w:t xml:space="preserve"> </w:t>
      </w:r>
      <w:r w:rsidRPr="00661FED">
        <w:rPr>
          <w:sz w:val="24"/>
          <w:szCs w:val="24"/>
        </w:rPr>
        <w:t>съдимост;</w:t>
      </w:r>
    </w:p>
    <w:p w:rsidR="00A815CC" w:rsidRPr="00661FED" w:rsidRDefault="00A815CC" w:rsidP="00A815CC">
      <w:pPr>
        <w:pStyle w:val="a8"/>
        <w:numPr>
          <w:ilvl w:val="0"/>
          <w:numId w:val="10"/>
        </w:numPr>
        <w:tabs>
          <w:tab w:val="left" w:pos="1644"/>
        </w:tabs>
        <w:ind w:left="709" w:right="430" w:firstLine="709"/>
        <w:rPr>
          <w:sz w:val="24"/>
          <w:szCs w:val="24"/>
        </w:rPr>
      </w:pPr>
      <w:r w:rsidRPr="00661FED">
        <w:rPr>
          <w:sz w:val="24"/>
          <w:szCs w:val="24"/>
        </w:rPr>
        <w:t>за обстоятелството по чл. 54, ал. 1, т. 3 от ЗОП - удостоверение от органите по приходите и удостоверение от общината по седалището на възложителя и на кандидата или</w:t>
      </w:r>
      <w:r w:rsidRPr="00661FED">
        <w:rPr>
          <w:spacing w:val="2"/>
          <w:sz w:val="24"/>
          <w:szCs w:val="24"/>
        </w:rPr>
        <w:t xml:space="preserve"> </w:t>
      </w:r>
      <w:r w:rsidRPr="00661FED">
        <w:rPr>
          <w:sz w:val="24"/>
          <w:szCs w:val="24"/>
        </w:rPr>
        <w:t>участника;</w:t>
      </w:r>
    </w:p>
    <w:p w:rsidR="00A815CC" w:rsidRPr="00661FED" w:rsidRDefault="00A815CC" w:rsidP="00A815CC">
      <w:pPr>
        <w:pStyle w:val="a8"/>
        <w:numPr>
          <w:ilvl w:val="0"/>
          <w:numId w:val="10"/>
        </w:numPr>
        <w:tabs>
          <w:tab w:val="left" w:pos="1644"/>
        </w:tabs>
        <w:ind w:left="709" w:right="430" w:firstLine="709"/>
        <w:rPr>
          <w:sz w:val="24"/>
          <w:szCs w:val="24"/>
        </w:rPr>
      </w:pPr>
      <w:r w:rsidRPr="00661FED">
        <w:rPr>
          <w:sz w:val="24"/>
          <w:szCs w:val="24"/>
        </w:rPr>
        <w:t>за</w:t>
      </w:r>
      <w:r w:rsidRPr="00661FED">
        <w:rPr>
          <w:spacing w:val="19"/>
          <w:sz w:val="24"/>
          <w:szCs w:val="24"/>
        </w:rPr>
        <w:t xml:space="preserve"> </w:t>
      </w:r>
      <w:r w:rsidRPr="00661FED">
        <w:rPr>
          <w:sz w:val="24"/>
          <w:szCs w:val="24"/>
        </w:rPr>
        <w:t>обстоятелството</w:t>
      </w:r>
      <w:r w:rsidRPr="00661FED">
        <w:rPr>
          <w:spacing w:val="20"/>
          <w:sz w:val="24"/>
          <w:szCs w:val="24"/>
        </w:rPr>
        <w:t xml:space="preserve"> </w:t>
      </w:r>
      <w:r w:rsidRPr="00661FED">
        <w:rPr>
          <w:sz w:val="24"/>
          <w:szCs w:val="24"/>
        </w:rPr>
        <w:t>по</w:t>
      </w:r>
      <w:r w:rsidRPr="00661FED">
        <w:rPr>
          <w:spacing w:val="21"/>
          <w:sz w:val="24"/>
          <w:szCs w:val="24"/>
        </w:rPr>
        <w:t xml:space="preserve"> </w:t>
      </w:r>
      <w:r w:rsidRPr="00661FED">
        <w:rPr>
          <w:sz w:val="24"/>
          <w:szCs w:val="24"/>
        </w:rPr>
        <w:t>чл.</w:t>
      </w:r>
      <w:r w:rsidRPr="00661FED">
        <w:rPr>
          <w:spacing w:val="20"/>
          <w:sz w:val="24"/>
          <w:szCs w:val="24"/>
        </w:rPr>
        <w:t xml:space="preserve"> </w:t>
      </w:r>
      <w:r w:rsidRPr="00661FED">
        <w:rPr>
          <w:sz w:val="24"/>
          <w:szCs w:val="24"/>
        </w:rPr>
        <w:t>54,</w:t>
      </w:r>
      <w:r w:rsidRPr="00661FED">
        <w:rPr>
          <w:spacing w:val="21"/>
          <w:sz w:val="24"/>
          <w:szCs w:val="24"/>
        </w:rPr>
        <w:t xml:space="preserve"> </w:t>
      </w:r>
      <w:r w:rsidRPr="00661FED">
        <w:rPr>
          <w:sz w:val="24"/>
          <w:szCs w:val="24"/>
        </w:rPr>
        <w:t>ал.</w:t>
      </w:r>
      <w:r w:rsidRPr="00661FED">
        <w:rPr>
          <w:spacing w:val="20"/>
          <w:sz w:val="24"/>
          <w:szCs w:val="24"/>
        </w:rPr>
        <w:t xml:space="preserve"> </w:t>
      </w:r>
      <w:r w:rsidRPr="00661FED">
        <w:rPr>
          <w:sz w:val="24"/>
          <w:szCs w:val="24"/>
        </w:rPr>
        <w:t>1,</w:t>
      </w:r>
      <w:r w:rsidRPr="00661FED">
        <w:rPr>
          <w:spacing w:val="21"/>
          <w:sz w:val="24"/>
          <w:szCs w:val="24"/>
        </w:rPr>
        <w:t xml:space="preserve"> </w:t>
      </w:r>
      <w:r w:rsidRPr="00661FED">
        <w:rPr>
          <w:sz w:val="24"/>
          <w:szCs w:val="24"/>
        </w:rPr>
        <w:t>т.</w:t>
      </w:r>
      <w:r w:rsidRPr="00661FED">
        <w:rPr>
          <w:spacing w:val="20"/>
          <w:sz w:val="24"/>
          <w:szCs w:val="24"/>
        </w:rPr>
        <w:t xml:space="preserve"> </w:t>
      </w:r>
      <w:r w:rsidRPr="00661FED">
        <w:rPr>
          <w:sz w:val="24"/>
          <w:szCs w:val="24"/>
        </w:rPr>
        <w:t>6</w:t>
      </w:r>
      <w:r w:rsidRPr="00661FED">
        <w:rPr>
          <w:spacing w:val="21"/>
          <w:sz w:val="24"/>
          <w:szCs w:val="24"/>
        </w:rPr>
        <w:t xml:space="preserve"> </w:t>
      </w:r>
      <w:r w:rsidRPr="00661FED">
        <w:rPr>
          <w:sz w:val="24"/>
          <w:szCs w:val="24"/>
        </w:rPr>
        <w:t>от</w:t>
      </w:r>
      <w:r w:rsidRPr="00661FED">
        <w:rPr>
          <w:spacing w:val="18"/>
          <w:sz w:val="24"/>
          <w:szCs w:val="24"/>
        </w:rPr>
        <w:t xml:space="preserve"> </w:t>
      </w:r>
      <w:r w:rsidRPr="00661FED">
        <w:rPr>
          <w:sz w:val="24"/>
          <w:szCs w:val="24"/>
        </w:rPr>
        <w:t>ЗОП</w:t>
      </w:r>
      <w:r w:rsidRPr="00661FED">
        <w:rPr>
          <w:spacing w:val="21"/>
          <w:sz w:val="24"/>
          <w:szCs w:val="24"/>
        </w:rPr>
        <w:t xml:space="preserve"> </w:t>
      </w:r>
      <w:r w:rsidRPr="00661FED">
        <w:rPr>
          <w:sz w:val="24"/>
          <w:szCs w:val="24"/>
        </w:rPr>
        <w:t>и</w:t>
      </w:r>
      <w:r w:rsidRPr="00661FED">
        <w:rPr>
          <w:spacing w:val="21"/>
          <w:sz w:val="24"/>
          <w:szCs w:val="24"/>
        </w:rPr>
        <w:t xml:space="preserve"> </w:t>
      </w:r>
      <w:r w:rsidRPr="00661FED">
        <w:rPr>
          <w:sz w:val="24"/>
          <w:szCs w:val="24"/>
        </w:rPr>
        <w:t>по</w:t>
      </w:r>
      <w:r w:rsidRPr="00661FED">
        <w:rPr>
          <w:spacing w:val="21"/>
          <w:sz w:val="24"/>
          <w:szCs w:val="24"/>
        </w:rPr>
        <w:t xml:space="preserve"> </w:t>
      </w:r>
      <w:r w:rsidRPr="00661FED">
        <w:rPr>
          <w:sz w:val="24"/>
          <w:szCs w:val="24"/>
        </w:rPr>
        <w:t>чл.</w:t>
      </w:r>
      <w:r w:rsidRPr="00661FED">
        <w:rPr>
          <w:spacing w:val="20"/>
          <w:sz w:val="24"/>
          <w:szCs w:val="24"/>
        </w:rPr>
        <w:t xml:space="preserve"> </w:t>
      </w:r>
      <w:r w:rsidRPr="00661FED">
        <w:rPr>
          <w:sz w:val="24"/>
          <w:szCs w:val="24"/>
        </w:rPr>
        <w:t>56,</w:t>
      </w:r>
      <w:r w:rsidRPr="00661FED">
        <w:rPr>
          <w:spacing w:val="21"/>
          <w:sz w:val="24"/>
          <w:szCs w:val="24"/>
        </w:rPr>
        <w:t xml:space="preserve"> </w:t>
      </w:r>
      <w:r w:rsidRPr="00661FED">
        <w:rPr>
          <w:sz w:val="24"/>
          <w:szCs w:val="24"/>
        </w:rPr>
        <w:t>ал.</w:t>
      </w:r>
      <w:r w:rsidRPr="00661FED">
        <w:rPr>
          <w:spacing w:val="20"/>
          <w:sz w:val="24"/>
          <w:szCs w:val="24"/>
        </w:rPr>
        <w:t xml:space="preserve"> </w:t>
      </w:r>
      <w:r w:rsidRPr="00661FED">
        <w:rPr>
          <w:sz w:val="24"/>
          <w:szCs w:val="24"/>
        </w:rPr>
        <w:t>1,</w:t>
      </w:r>
      <w:r w:rsidRPr="00661FED">
        <w:rPr>
          <w:spacing w:val="21"/>
          <w:sz w:val="24"/>
          <w:szCs w:val="24"/>
        </w:rPr>
        <w:t xml:space="preserve"> </w:t>
      </w:r>
      <w:r w:rsidRPr="00661FED">
        <w:rPr>
          <w:sz w:val="24"/>
          <w:szCs w:val="24"/>
        </w:rPr>
        <w:t>т.</w:t>
      </w:r>
      <w:r w:rsidRPr="00661FED">
        <w:rPr>
          <w:spacing w:val="20"/>
          <w:sz w:val="24"/>
          <w:szCs w:val="24"/>
        </w:rPr>
        <w:t xml:space="preserve"> </w:t>
      </w:r>
      <w:r w:rsidRPr="00661FED">
        <w:rPr>
          <w:sz w:val="24"/>
          <w:szCs w:val="24"/>
        </w:rPr>
        <w:t>4</w:t>
      </w:r>
      <w:r w:rsidRPr="00661FED">
        <w:rPr>
          <w:spacing w:val="21"/>
          <w:sz w:val="24"/>
          <w:szCs w:val="24"/>
        </w:rPr>
        <w:t xml:space="preserve"> </w:t>
      </w:r>
      <w:r w:rsidRPr="00661FED">
        <w:rPr>
          <w:sz w:val="24"/>
          <w:szCs w:val="24"/>
        </w:rPr>
        <w:t>от</w:t>
      </w:r>
      <w:r w:rsidRPr="00661FED">
        <w:rPr>
          <w:spacing w:val="21"/>
          <w:sz w:val="24"/>
          <w:szCs w:val="24"/>
        </w:rPr>
        <w:t xml:space="preserve"> </w:t>
      </w:r>
      <w:r w:rsidRPr="00661FED">
        <w:rPr>
          <w:sz w:val="24"/>
          <w:szCs w:val="24"/>
        </w:rPr>
        <w:t>ЗОП</w:t>
      </w:r>
      <w:r w:rsidRPr="00661FED">
        <w:rPr>
          <w:spacing w:val="20"/>
          <w:sz w:val="24"/>
          <w:szCs w:val="24"/>
        </w:rPr>
        <w:t xml:space="preserve"> </w:t>
      </w:r>
      <w:r w:rsidRPr="00661FED">
        <w:rPr>
          <w:sz w:val="24"/>
          <w:szCs w:val="24"/>
        </w:rPr>
        <w:t>-</w:t>
      </w:r>
    </w:p>
    <w:p w:rsidR="00A815CC" w:rsidRPr="00661FED" w:rsidRDefault="00A815CC" w:rsidP="00A815CC">
      <w:pPr>
        <w:pStyle w:val="a4"/>
        <w:ind w:left="709" w:right="430"/>
        <w:rPr>
          <w:sz w:val="24"/>
        </w:rPr>
      </w:pPr>
      <w:r w:rsidRPr="00661FED">
        <w:rPr>
          <w:sz w:val="24"/>
        </w:rPr>
        <w:t>удостоверение от органите на Изпълнителна агенция "Главна инспекция по труда";</w:t>
      </w:r>
    </w:p>
    <w:p w:rsidR="00A815CC" w:rsidRPr="00661FED" w:rsidRDefault="00A815CC" w:rsidP="00A815CC">
      <w:pPr>
        <w:pStyle w:val="a8"/>
        <w:numPr>
          <w:ilvl w:val="0"/>
          <w:numId w:val="10"/>
        </w:numPr>
        <w:tabs>
          <w:tab w:val="left" w:pos="1664"/>
        </w:tabs>
        <w:ind w:left="709" w:right="430" w:firstLine="709"/>
        <w:rPr>
          <w:sz w:val="24"/>
          <w:szCs w:val="24"/>
        </w:rPr>
      </w:pPr>
      <w:r w:rsidRPr="00661FED">
        <w:rPr>
          <w:sz w:val="24"/>
          <w:szCs w:val="24"/>
        </w:rPr>
        <w:t>за обстоятелствата по чл. 55, ал. 1, т. 1 от ЗОП - удостоверение, издадено от Агенцията по</w:t>
      </w:r>
      <w:r w:rsidRPr="00661FED">
        <w:rPr>
          <w:spacing w:val="-2"/>
          <w:sz w:val="24"/>
          <w:szCs w:val="24"/>
        </w:rPr>
        <w:t xml:space="preserve"> </w:t>
      </w:r>
      <w:r w:rsidRPr="00661FED">
        <w:rPr>
          <w:sz w:val="24"/>
          <w:szCs w:val="24"/>
        </w:rPr>
        <w:t>вписванията.</w:t>
      </w:r>
    </w:p>
    <w:p w:rsidR="00A815CC" w:rsidRPr="00661FED" w:rsidRDefault="00A815CC" w:rsidP="00A815CC">
      <w:pPr>
        <w:pStyle w:val="a4"/>
        <w:ind w:left="709" w:right="430" w:firstLine="709"/>
        <w:rPr>
          <w:sz w:val="24"/>
        </w:rPr>
      </w:pPr>
      <w:r w:rsidRPr="00661FED">
        <w:rPr>
          <w:sz w:val="24"/>
        </w:rPr>
        <w:t>Когато участникът, избран за изпълнител, е чуждестранно лице, той представя съответния документ по чл. 58, ал. 1 от ЗОП, издаден от компетентен орган, съгласно законодателството на държавата, в която участникът е установен. В тези случаи,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A815CC" w:rsidRPr="00BA7BB7" w:rsidRDefault="00A815CC" w:rsidP="00A815CC">
      <w:pPr>
        <w:pStyle w:val="Heading5"/>
        <w:ind w:left="709" w:right="430" w:firstLine="709"/>
        <w:jc w:val="both"/>
        <w:rPr>
          <w:u w:val="none"/>
        </w:rPr>
      </w:pPr>
      <w:r w:rsidRPr="00BA7BB7">
        <w:rPr>
          <w:u w:val="none"/>
        </w:rPr>
        <w:t>Възложителят няма право да изисква представянето на документите по чл. 58, ал. 1 от ЗОП,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A815CC" w:rsidRPr="00661FED" w:rsidRDefault="00A815CC" w:rsidP="00A815CC">
      <w:pPr>
        <w:pStyle w:val="a4"/>
        <w:ind w:right="430"/>
        <w:rPr>
          <w:b/>
          <w:sz w:val="24"/>
        </w:rPr>
      </w:pPr>
    </w:p>
    <w:p w:rsidR="00A815CC" w:rsidRPr="00A563CA" w:rsidRDefault="00A815CC" w:rsidP="00A815CC">
      <w:pPr>
        <w:pStyle w:val="a8"/>
        <w:numPr>
          <w:ilvl w:val="1"/>
          <w:numId w:val="15"/>
        </w:numPr>
        <w:tabs>
          <w:tab w:val="left" w:pos="1899"/>
        </w:tabs>
        <w:ind w:left="709" w:right="430" w:firstLine="709"/>
        <w:rPr>
          <w:b/>
          <w:i/>
          <w:sz w:val="24"/>
          <w:szCs w:val="24"/>
          <w:u w:val="single"/>
        </w:rPr>
      </w:pPr>
      <w:r w:rsidRPr="00A563CA">
        <w:rPr>
          <w:b/>
          <w:i/>
          <w:sz w:val="24"/>
          <w:szCs w:val="24"/>
          <w:u w:val="single"/>
        </w:rPr>
        <w:t>Други основанията за отстраняване - чл. 107 от</w:t>
      </w:r>
      <w:r w:rsidRPr="00A563CA">
        <w:rPr>
          <w:b/>
          <w:i/>
          <w:spacing w:val="-11"/>
          <w:sz w:val="24"/>
          <w:szCs w:val="24"/>
          <w:u w:val="single"/>
        </w:rPr>
        <w:t xml:space="preserve"> </w:t>
      </w:r>
      <w:r w:rsidRPr="00A563CA">
        <w:rPr>
          <w:b/>
          <w:i/>
          <w:sz w:val="24"/>
          <w:szCs w:val="24"/>
          <w:u w:val="single"/>
        </w:rPr>
        <w:t>ЗОП:</w:t>
      </w:r>
    </w:p>
    <w:p w:rsidR="00A815CC" w:rsidRPr="00661FED" w:rsidRDefault="00A815CC" w:rsidP="00A815CC">
      <w:pPr>
        <w:pStyle w:val="a4"/>
        <w:ind w:left="709" w:right="430" w:firstLine="709"/>
        <w:rPr>
          <w:sz w:val="24"/>
        </w:rPr>
      </w:pPr>
      <w:r w:rsidRPr="00661FED">
        <w:rPr>
          <w:sz w:val="24"/>
        </w:rPr>
        <w:t>Освен на основанията по чл. 54 и 55 от ЗОП, Възложителят отстранява от процедурата:</w:t>
      </w:r>
    </w:p>
    <w:p w:rsidR="00A815CC" w:rsidRPr="00661FED" w:rsidRDefault="00A815CC" w:rsidP="00A815CC">
      <w:pPr>
        <w:pStyle w:val="a4"/>
        <w:ind w:left="709" w:right="430" w:firstLine="709"/>
        <w:rPr>
          <w:sz w:val="24"/>
        </w:rPr>
      </w:pPr>
      <w:r w:rsidRPr="00661FED">
        <w:rPr>
          <w:sz w:val="24"/>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A815CC" w:rsidRPr="00A563CA" w:rsidRDefault="00A815CC" w:rsidP="00A815CC">
      <w:pPr>
        <w:pStyle w:val="a4"/>
        <w:spacing w:before="8"/>
        <w:ind w:right="430"/>
        <w:rPr>
          <w:sz w:val="22"/>
          <w:u w:val="single"/>
        </w:rPr>
      </w:pPr>
    </w:p>
    <w:p w:rsidR="00A815CC" w:rsidRPr="00A563CA" w:rsidRDefault="00A815CC" w:rsidP="00A815CC">
      <w:pPr>
        <w:pStyle w:val="Heading4"/>
        <w:numPr>
          <w:ilvl w:val="1"/>
          <w:numId w:val="15"/>
        </w:numPr>
        <w:tabs>
          <w:tab w:val="left" w:pos="1899"/>
        </w:tabs>
        <w:ind w:left="1898" w:right="430" w:hanging="516"/>
        <w:rPr>
          <w:sz w:val="24"/>
          <w:szCs w:val="24"/>
        </w:rPr>
      </w:pPr>
      <w:r w:rsidRPr="00A563CA">
        <w:rPr>
          <w:sz w:val="24"/>
          <w:szCs w:val="24"/>
        </w:rPr>
        <w:t>Специфични основанията за</w:t>
      </w:r>
      <w:r w:rsidRPr="00A563CA">
        <w:rPr>
          <w:spacing w:val="-4"/>
          <w:sz w:val="24"/>
          <w:szCs w:val="24"/>
        </w:rPr>
        <w:t xml:space="preserve"> </w:t>
      </w:r>
      <w:r w:rsidRPr="00A563CA">
        <w:rPr>
          <w:sz w:val="24"/>
          <w:szCs w:val="24"/>
        </w:rPr>
        <w:t>изключване</w:t>
      </w:r>
    </w:p>
    <w:p w:rsidR="00AC4512" w:rsidRPr="00FE03E7" w:rsidRDefault="00A815CC" w:rsidP="00AC4512">
      <w:pPr>
        <w:pStyle w:val="a4"/>
        <w:spacing w:line="272" w:lineRule="exact"/>
        <w:ind w:left="1418" w:right="430"/>
        <w:rPr>
          <w:sz w:val="24"/>
          <w:lang w:val="ru-RU"/>
        </w:rPr>
      </w:pPr>
      <w:r w:rsidRPr="00A563CA">
        <w:rPr>
          <w:sz w:val="24"/>
        </w:rPr>
        <w:t>Съгласно ЗОП, национални основания за отстраняване са:</w:t>
      </w:r>
    </w:p>
    <w:p w:rsidR="00A815CC" w:rsidRPr="00A563CA" w:rsidRDefault="00A815CC" w:rsidP="00A815CC">
      <w:pPr>
        <w:pStyle w:val="a8"/>
        <w:numPr>
          <w:ilvl w:val="2"/>
          <w:numId w:val="15"/>
        </w:numPr>
        <w:tabs>
          <w:tab w:val="left" w:pos="1680"/>
        </w:tabs>
        <w:ind w:right="430" w:firstLine="708"/>
        <w:jc w:val="left"/>
        <w:rPr>
          <w:sz w:val="24"/>
          <w:szCs w:val="24"/>
        </w:rPr>
      </w:pPr>
      <w:r w:rsidRPr="00A563CA">
        <w:rPr>
          <w:sz w:val="24"/>
          <w:szCs w:val="24"/>
        </w:rPr>
        <w:t>осъждания</w:t>
      </w:r>
      <w:r w:rsidRPr="00A563CA">
        <w:rPr>
          <w:spacing w:val="16"/>
          <w:sz w:val="24"/>
          <w:szCs w:val="24"/>
        </w:rPr>
        <w:t xml:space="preserve"> </w:t>
      </w:r>
      <w:r w:rsidRPr="00A563CA">
        <w:rPr>
          <w:sz w:val="24"/>
          <w:szCs w:val="24"/>
        </w:rPr>
        <w:t>за</w:t>
      </w:r>
      <w:r w:rsidRPr="00A563CA">
        <w:rPr>
          <w:spacing w:val="15"/>
          <w:sz w:val="24"/>
          <w:szCs w:val="24"/>
        </w:rPr>
        <w:t xml:space="preserve"> </w:t>
      </w:r>
      <w:r w:rsidRPr="00A563CA">
        <w:rPr>
          <w:sz w:val="24"/>
          <w:szCs w:val="24"/>
        </w:rPr>
        <w:t>престъпления</w:t>
      </w:r>
      <w:r w:rsidRPr="00A563CA">
        <w:rPr>
          <w:spacing w:val="16"/>
          <w:sz w:val="24"/>
          <w:szCs w:val="24"/>
        </w:rPr>
        <w:t xml:space="preserve"> </w:t>
      </w:r>
      <w:r w:rsidRPr="00A563CA">
        <w:rPr>
          <w:sz w:val="24"/>
          <w:szCs w:val="24"/>
        </w:rPr>
        <w:t>по</w:t>
      </w:r>
      <w:r w:rsidRPr="00A563CA">
        <w:rPr>
          <w:spacing w:val="16"/>
          <w:sz w:val="24"/>
          <w:szCs w:val="24"/>
        </w:rPr>
        <w:t xml:space="preserve"> </w:t>
      </w:r>
      <w:r w:rsidRPr="00A563CA">
        <w:rPr>
          <w:sz w:val="24"/>
          <w:szCs w:val="24"/>
        </w:rPr>
        <w:t>чл.</w:t>
      </w:r>
      <w:r w:rsidRPr="00A563CA">
        <w:rPr>
          <w:spacing w:val="16"/>
          <w:sz w:val="24"/>
          <w:szCs w:val="24"/>
        </w:rPr>
        <w:t xml:space="preserve"> </w:t>
      </w:r>
      <w:r w:rsidRPr="00A563CA">
        <w:rPr>
          <w:sz w:val="24"/>
          <w:szCs w:val="24"/>
        </w:rPr>
        <w:t>194</w:t>
      </w:r>
      <w:r w:rsidRPr="00A563CA">
        <w:rPr>
          <w:spacing w:val="13"/>
          <w:sz w:val="24"/>
          <w:szCs w:val="24"/>
        </w:rPr>
        <w:t xml:space="preserve"> </w:t>
      </w:r>
      <w:r w:rsidRPr="00A563CA">
        <w:rPr>
          <w:sz w:val="24"/>
          <w:szCs w:val="24"/>
        </w:rPr>
        <w:t>–</w:t>
      </w:r>
      <w:r w:rsidRPr="00A563CA">
        <w:rPr>
          <w:spacing w:val="16"/>
          <w:sz w:val="24"/>
          <w:szCs w:val="24"/>
        </w:rPr>
        <w:t xml:space="preserve"> </w:t>
      </w:r>
      <w:r w:rsidRPr="00A563CA">
        <w:rPr>
          <w:sz w:val="24"/>
          <w:szCs w:val="24"/>
        </w:rPr>
        <w:t>208,</w:t>
      </w:r>
      <w:r w:rsidRPr="00A563CA">
        <w:rPr>
          <w:spacing w:val="13"/>
          <w:sz w:val="24"/>
          <w:szCs w:val="24"/>
        </w:rPr>
        <w:t xml:space="preserve"> </w:t>
      </w:r>
      <w:r w:rsidRPr="00A563CA">
        <w:rPr>
          <w:sz w:val="24"/>
          <w:szCs w:val="24"/>
        </w:rPr>
        <w:t>чл.</w:t>
      </w:r>
      <w:r w:rsidRPr="00A563CA">
        <w:rPr>
          <w:spacing w:val="16"/>
          <w:sz w:val="24"/>
          <w:szCs w:val="24"/>
        </w:rPr>
        <w:t xml:space="preserve"> </w:t>
      </w:r>
      <w:r w:rsidRPr="00A563CA">
        <w:rPr>
          <w:sz w:val="24"/>
          <w:szCs w:val="24"/>
        </w:rPr>
        <w:t>213а</w:t>
      </w:r>
      <w:r w:rsidRPr="00A563CA">
        <w:rPr>
          <w:spacing w:val="15"/>
          <w:sz w:val="24"/>
          <w:szCs w:val="24"/>
        </w:rPr>
        <w:t xml:space="preserve"> </w:t>
      </w:r>
      <w:r w:rsidRPr="00A563CA">
        <w:rPr>
          <w:sz w:val="24"/>
          <w:szCs w:val="24"/>
        </w:rPr>
        <w:t>–</w:t>
      </w:r>
      <w:r w:rsidRPr="00A563CA">
        <w:rPr>
          <w:spacing w:val="15"/>
          <w:sz w:val="24"/>
          <w:szCs w:val="24"/>
        </w:rPr>
        <w:t xml:space="preserve"> </w:t>
      </w:r>
      <w:r w:rsidRPr="00A563CA">
        <w:rPr>
          <w:sz w:val="24"/>
          <w:szCs w:val="24"/>
        </w:rPr>
        <w:t>217,</w:t>
      </w:r>
      <w:r w:rsidRPr="00A563CA">
        <w:rPr>
          <w:spacing w:val="16"/>
          <w:sz w:val="24"/>
          <w:szCs w:val="24"/>
        </w:rPr>
        <w:t xml:space="preserve"> </w:t>
      </w:r>
      <w:r w:rsidRPr="00A563CA">
        <w:rPr>
          <w:sz w:val="24"/>
          <w:szCs w:val="24"/>
        </w:rPr>
        <w:t>чл.</w:t>
      </w:r>
      <w:r w:rsidRPr="00A563CA">
        <w:rPr>
          <w:spacing w:val="16"/>
          <w:sz w:val="24"/>
          <w:szCs w:val="24"/>
        </w:rPr>
        <w:t xml:space="preserve"> </w:t>
      </w:r>
      <w:r w:rsidRPr="00A563CA">
        <w:rPr>
          <w:sz w:val="24"/>
          <w:szCs w:val="24"/>
        </w:rPr>
        <w:t>219</w:t>
      </w:r>
      <w:r w:rsidRPr="00A563CA">
        <w:rPr>
          <w:spacing w:val="15"/>
          <w:sz w:val="24"/>
          <w:szCs w:val="24"/>
        </w:rPr>
        <w:t xml:space="preserve"> </w:t>
      </w:r>
      <w:r w:rsidRPr="00A563CA">
        <w:rPr>
          <w:sz w:val="24"/>
          <w:szCs w:val="24"/>
        </w:rPr>
        <w:t>–</w:t>
      </w:r>
      <w:r w:rsidRPr="00A563CA">
        <w:rPr>
          <w:spacing w:val="16"/>
          <w:sz w:val="24"/>
          <w:szCs w:val="24"/>
        </w:rPr>
        <w:t xml:space="preserve"> </w:t>
      </w:r>
      <w:r w:rsidRPr="00A563CA">
        <w:rPr>
          <w:sz w:val="24"/>
          <w:szCs w:val="24"/>
        </w:rPr>
        <w:t>252</w:t>
      </w:r>
      <w:r w:rsidRPr="00A563CA">
        <w:rPr>
          <w:spacing w:val="15"/>
          <w:sz w:val="24"/>
          <w:szCs w:val="24"/>
        </w:rPr>
        <w:t xml:space="preserve"> </w:t>
      </w:r>
      <w:r w:rsidRPr="00A563CA">
        <w:rPr>
          <w:sz w:val="24"/>
          <w:szCs w:val="24"/>
        </w:rPr>
        <w:t>и</w:t>
      </w:r>
      <w:r w:rsidRPr="00A563CA">
        <w:rPr>
          <w:spacing w:val="18"/>
          <w:sz w:val="24"/>
          <w:szCs w:val="24"/>
        </w:rPr>
        <w:t xml:space="preserve"> </w:t>
      </w:r>
      <w:r w:rsidRPr="00A563CA">
        <w:rPr>
          <w:sz w:val="24"/>
          <w:szCs w:val="24"/>
        </w:rPr>
        <w:t>чл.</w:t>
      </w:r>
    </w:p>
    <w:p w:rsidR="00A815CC" w:rsidRPr="00A563CA" w:rsidRDefault="00A815CC" w:rsidP="00A815CC">
      <w:pPr>
        <w:pStyle w:val="a4"/>
        <w:ind w:left="816" w:right="430"/>
        <w:rPr>
          <w:sz w:val="24"/>
        </w:rPr>
      </w:pPr>
      <w:r w:rsidRPr="00A563CA">
        <w:rPr>
          <w:sz w:val="24"/>
        </w:rPr>
        <w:t>254а – 255а и чл. 256 - 260 НК (чл. 54, ал. 1, т. 1 от ЗОП);</w:t>
      </w:r>
    </w:p>
    <w:p w:rsidR="00AC4512" w:rsidRPr="00AC4512" w:rsidRDefault="00A815CC" w:rsidP="00AC4512">
      <w:pPr>
        <w:pStyle w:val="a8"/>
        <w:numPr>
          <w:ilvl w:val="2"/>
          <w:numId w:val="15"/>
        </w:numPr>
        <w:tabs>
          <w:tab w:val="left" w:pos="1668"/>
        </w:tabs>
        <w:ind w:right="430" w:firstLine="708"/>
        <w:rPr>
          <w:sz w:val="24"/>
          <w:szCs w:val="24"/>
        </w:rPr>
      </w:pPr>
      <w:r w:rsidRPr="00A563CA">
        <w:rPr>
          <w:sz w:val="24"/>
          <w:szCs w:val="24"/>
        </w:rPr>
        <w:t>нарушения по чл. 61, ал. 1, чл. 62, ал. 1 или 3, чл. 63, ал. 1 или 2, чл. 228, ал. 3 от Кодекса на труда (чл. 54, ал. 1, т. 6 от</w:t>
      </w:r>
      <w:r w:rsidRPr="00A563CA">
        <w:rPr>
          <w:spacing w:val="-3"/>
          <w:sz w:val="24"/>
          <w:szCs w:val="24"/>
        </w:rPr>
        <w:t xml:space="preserve"> </w:t>
      </w:r>
      <w:r w:rsidRPr="00A563CA">
        <w:rPr>
          <w:sz w:val="24"/>
          <w:szCs w:val="24"/>
        </w:rPr>
        <w:t>ЗОП);</w:t>
      </w:r>
    </w:p>
    <w:p w:rsidR="00AC4512" w:rsidRPr="00AC4512" w:rsidRDefault="00AC4512" w:rsidP="00AC4512">
      <w:pPr>
        <w:pStyle w:val="a8"/>
        <w:numPr>
          <w:ilvl w:val="2"/>
          <w:numId w:val="15"/>
        </w:numPr>
        <w:tabs>
          <w:tab w:val="left" w:pos="1668"/>
        </w:tabs>
        <w:ind w:right="430" w:firstLine="708"/>
        <w:rPr>
          <w:sz w:val="24"/>
          <w:szCs w:val="24"/>
        </w:rPr>
      </w:pPr>
      <w:r w:rsidRPr="00AC4512">
        <w:rPr>
          <w:color w:val="000000"/>
          <w:sz w:val="24"/>
          <w:szCs w:val="24"/>
        </w:rPr>
        <w:t xml:space="preserve"> нарушения по чл. 13, ал. 1 от Закона за трудовата миграция и трудовата мобилност в сила от 23.05.2018 г. (чл. 54, ал. 1, т. 6 от ЗОП); </w:t>
      </w:r>
    </w:p>
    <w:p w:rsidR="00A815CC" w:rsidRPr="00A563CA" w:rsidRDefault="00A815CC" w:rsidP="00A815CC">
      <w:pPr>
        <w:pStyle w:val="a8"/>
        <w:numPr>
          <w:ilvl w:val="2"/>
          <w:numId w:val="15"/>
        </w:numPr>
        <w:tabs>
          <w:tab w:val="left" w:pos="1738"/>
        </w:tabs>
        <w:ind w:right="430" w:firstLine="708"/>
        <w:rPr>
          <w:sz w:val="24"/>
          <w:szCs w:val="24"/>
        </w:rPr>
      </w:pPr>
      <w:r w:rsidRPr="00A563CA">
        <w:rPr>
          <w:sz w:val="24"/>
          <w:szCs w:val="24"/>
        </w:rPr>
        <w:t>наличие на свързаност по смисъла на пар. 2, т. 44 от ДР на ЗОП между кандидати/ участници в конкретна процедура (чл. 107, т. 4 от</w:t>
      </w:r>
      <w:r w:rsidRPr="00A563CA">
        <w:rPr>
          <w:spacing w:val="-4"/>
          <w:sz w:val="24"/>
          <w:szCs w:val="24"/>
        </w:rPr>
        <w:t xml:space="preserve"> </w:t>
      </w:r>
      <w:r w:rsidRPr="00A563CA">
        <w:rPr>
          <w:sz w:val="24"/>
          <w:szCs w:val="24"/>
        </w:rPr>
        <w:t>ЗОП);</w:t>
      </w:r>
    </w:p>
    <w:p w:rsidR="00AC4512" w:rsidRPr="00AC4512" w:rsidRDefault="000B6521" w:rsidP="00AC4512">
      <w:pPr>
        <w:pStyle w:val="a8"/>
        <w:numPr>
          <w:ilvl w:val="2"/>
          <w:numId w:val="15"/>
        </w:numPr>
        <w:tabs>
          <w:tab w:val="left" w:pos="1733"/>
        </w:tabs>
        <w:ind w:left="851" w:right="430" w:firstLine="709"/>
        <w:rPr>
          <w:sz w:val="24"/>
          <w:szCs w:val="24"/>
        </w:rPr>
      </w:pPr>
      <w:r>
        <w:rPr>
          <w:sz w:val="24"/>
        </w:rPr>
        <w:t xml:space="preserve">обстоятелства по чл. 69 от Закона за противодействие на корупцията и за </w:t>
      </w:r>
      <w:r w:rsidRPr="00CE6D1A">
        <w:rPr>
          <w:sz w:val="24"/>
          <w:szCs w:val="24"/>
        </w:rPr>
        <w:t>отнемане на незаконно придобитото</w:t>
      </w:r>
      <w:r w:rsidRPr="00CE6D1A">
        <w:rPr>
          <w:spacing w:val="-9"/>
          <w:sz w:val="24"/>
          <w:szCs w:val="24"/>
        </w:rPr>
        <w:t xml:space="preserve"> </w:t>
      </w:r>
      <w:r w:rsidRPr="00CE6D1A">
        <w:rPr>
          <w:sz w:val="24"/>
          <w:szCs w:val="24"/>
        </w:rPr>
        <w:t>имущество.</w:t>
      </w:r>
    </w:p>
    <w:p w:rsidR="00A815CC" w:rsidRPr="00A563CA" w:rsidRDefault="00A815CC" w:rsidP="00A815CC">
      <w:pPr>
        <w:pStyle w:val="a8"/>
        <w:numPr>
          <w:ilvl w:val="2"/>
          <w:numId w:val="15"/>
        </w:numPr>
        <w:tabs>
          <w:tab w:val="left" w:pos="1752"/>
        </w:tabs>
        <w:ind w:right="430" w:firstLine="708"/>
        <w:rPr>
          <w:sz w:val="24"/>
          <w:szCs w:val="24"/>
        </w:rPr>
      </w:pPr>
      <w:r w:rsidRPr="00A563CA">
        <w:rPr>
          <w:sz w:val="24"/>
          <w:szCs w:val="24"/>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w:t>
      </w:r>
      <w:r w:rsidRPr="00A563CA">
        <w:rPr>
          <w:spacing w:val="-13"/>
          <w:sz w:val="24"/>
          <w:szCs w:val="24"/>
        </w:rPr>
        <w:t xml:space="preserve"> </w:t>
      </w:r>
      <w:r w:rsidRPr="00A563CA">
        <w:rPr>
          <w:sz w:val="24"/>
          <w:szCs w:val="24"/>
        </w:rPr>
        <w:t>собственици;</w:t>
      </w:r>
    </w:p>
    <w:p w:rsidR="00A815CC" w:rsidRPr="00FE03E7" w:rsidRDefault="00A815CC" w:rsidP="00AC4512">
      <w:pPr>
        <w:pStyle w:val="a4"/>
        <w:tabs>
          <w:tab w:val="left" w:pos="2171"/>
          <w:tab w:val="left" w:pos="3803"/>
          <w:tab w:val="left" w:pos="4149"/>
          <w:tab w:val="left" w:pos="5666"/>
          <w:tab w:val="left" w:pos="6004"/>
          <w:tab w:val="left" w:pos="7926"/>
          <w:tab w:val="left" w:pos="8997"/>
          <w:tab w:val="left" w:pos="9902"/>
        </w:tabs>
        <w:ind w:left="851" w:right="430" w:firstLine="709"/>
        <w:rPr>
          <w:sz w:val="24"/>
          <w:lang w:val="ru-RU"/>
        </w:rPr>
      </w:pPr>
      <w:r w:rsidRPr="00CE6D1A">
        <w:rPr>
          <w:sz w:val="24"/>
        </w:rPr>
        <w:lastRenderedPageBreak/>
        <w:t>В настоящата открита процедурата не могат да участват участници,</w:t>
      </w:r>
      <w:r w:rsidRPr="00CE6D1A">
        <w:rPr>
          <w:spacing w:val="59"/>
          <w:sz w:val="24"/>
        </w:rPr>
        <w:t xml:space="preserve"> </w:t>
      </w:r>
      <w:r w:rsidRPr="00CE6D1A">
        <w:rPr>
          <w:sz w:val="24"/>
        </w:rPr>
        <w:t>които</w:t>
      </w:r>
      <w:r w:rsidRPr="00CE6D1A">
        <w:rPr>
          <w:spacing w:val="58"/>
          <w:sz w:val="24"/>
        </w:rPr>
        <w:t xml:space="preserve"> </w:t>
      </w:r>
      <w:r w:rsidRPr="00CE6D1A">
        <w:rPr>
          <w:sz w:val="24"/>
        </w:rPr>
        <w:t>са</w:t>
      </w:r>
      <w:r w:rsidRPr="00CE6D1A">
        <w:rPr>
          <w:w w:val="99"/>
          <w:sz w:val="24"/>
        </w:rPr>
        <w:t xml:space="preserve"> </w:t>
      </w:r>
      <w:r w:rsidRPr="00CE6D1A">
        <w:rPr>
          <w:sz w:val="24"/>
        </w:rPr>
        <w:t>дружества,</w:t>
      </w:r>
      <w:r w:rsidRPr="00CE6D1A">
        <w:rPr>
          <w:sz w:val="24"/>
        </w:rPr>
        <w:tab/>
        <w:t>регистрирани</w:t>
      </w:r>
      <w:r w:rsidRPr="00CE6D1A">
        <w:rPr>
          <w:sz w:val="24"/>
        </w:rPr>
        <w:tab/>
        <w:t>в</w:t>
      </w:r>
      <w:r w:rsidRPr="00CE6D1A">
        <w:rPr>
          <w:sz w:val="24"/>
        </w:rPr>
        <w:tab/>
        <w:t>юрисдикции</w:t>
      </w:r>
      <w:r w:rsidRPr="00CE6D1A">
        <w:rPr>
          <w:sz w:val="24"/>
        </w:rPr>
        <w:tab/>
        <w:t>с</w:t>
      </w:r>
      <w:r w:rsidRPr="00CE6D1A">
        <w:rPr>
          <w:sz w:val="24"/>
        </w:rPr>
        <w:tab/>
        <w:t>преференциален</w:t>
      </w:r>
      <w:r w:rsidRPr="00CE6D1A">
        <w:rPr>
          <w:sz w:val="24"/>
        </w:rPr>
        <w:tab/>
        <w:t>данъчен</w:t>
      </w:r>
      <w:r w:rsidRPr="00CE6D1A">
        <w:rPr>
          <w:sz w:val="24"/>
        </w:rPr>
        <w:tab/>
        <w:t>режим</w:t>
      </w:r>
      <w:r w:rsidRPr="00CE6D1A">
        <w:rPr>
          <w:sz w:val="24"/>
        </w:rPr>
        <w:tab/>
      </w:r>
      <w:r w:rsidRPr="00CE6D1A">
        <w:rPr>
          <w:spacing w:val="-16"/>
          <w:sz w:val="24"/>
        </w:rPr>
        <w:t>и</w:t>
      </w:r>
      <w:r w:rsidRPr="00CE6D1A">
        <w:rPr>
          <w:w w:val="99"/>
          <w:sz w:val="24"/>
        </w:rPr>
        <w:t xml:space="preserve"> </w:t>
      </w:r>
      <w:r w:rsidRPr="00CE6D1A">
        <w:rPr>
          <w:sz w:val="24"/>
        </w:rPr>
        <w:t>контролираните</w:t>
      </w:r>
      <w:r w:rsidRPr="00CE6D1A">
        <w:rPr>
          <w:spacing w:val="22"/>
          <w:sz w:val="24"/>
        </w:rPr>
        <w:t xml:space="preserve"> </w:t>
      </w:r>
      <w:r w:rsidRPr="00CE6D1A">
        <w:rPr>
          <w:sz w:val="24"/>
        </w:rPr>
        <w:t>от</w:t>
      </w:r>
      <w:r w:rsidRPr="00CE6D1A">
        <w:rPr>
          <w:spacing w:val="24"/>
          <w:sz w:val="24"/>
        </w:rPr>
        <w:t xml:space="preserve"> </w:t>
      </w:r>
      <w:r w:rsidRPr="00CE6D1A">
        <w:rPr>
          <w:sz w:val="24"/>
        </w:rPr>
        <w:t>тях</w:t>
      </w:r>
      <w:r w:rsidRPr="00CE6D1A">
        <w:rPr>
          <w:spacing w:val="23"/>
          <w:sz w:val="24"/>
        </w:rPr>
        <w:t xml:space="preserve"> </w:t>
      </w:r>
      <w:r w:rsidRPr="00CE6D1A">
        <w:rPr>
          <w:sz w:val="24"/>
        </w:rPr>
        <w:t>лица,</w:t>
      </w:r>
      <w:r w:rsidRPr="00CE6D1A">
        <w:rPr>
          <w:spacing w:val="23"/>
          <w:sz w:val="24"/>
        </w:rPr>
        <w:t xml:space="preserve"> </w:t>
      </w:r>
      <w:r w:rsidRPr="00CE6D1A">
        <w:rPr>
          <w:sz w:val="24"/>
        </w:rPr>
        <w:t>включително</w:t>
      </w:r>
      <w:r w:rsidRPr="00CE6D1A">
        <w:rPr>
          <w:spacing w:val="24"/>
          <w:sz w:val="24"/>
        </w:rPr>
        <w:t xml:space="preserve"> </w:t>
      </w:r>
      <w:r w:rsidRPr="00CE6D1A">
        <w:rPr>
          <w:sz w:val="24"/>
        </w:rPr>
        <w:t>и</w:t>
      </w:r>
      <w:r w:rsidRPr="00CE6D1A">
        <w:rPr>
          <w:spacing w:val="22"/>
          <w:sz w:val="24"/>
        </w:rPr>
        <w:t xml:space="preserve"> </w:t>
      </w:r>
      <w:r w:rsidRPr="00CE6D1A">
        <w:rPr>
          <w:sz w:val="24"/>
        </w:rPr>
        <w:t>чрез</w:t>
      </w:r>
      <w:r w:rsidRPr="00CE6D1A">
        <w:rPr>
          <w:spacing w:val="24"/>
          <w:sz w:val="24"/>
        </w:rPr>
        <w:t xml:space="preserve"> </w:t>
      </w:r>
      <w:r w:rsidRPr="00CE6D1A">
        <w:rPr>
          <w:sz w:val="24"/>
        </w:rPr>
        <w:t>гражданско</w:t>
      </w:r>
      <w:r w:rsidRPr="00CE6D1A">
        <w:rPr>
          <w:spacing w:val="23"/>
          <w:sz w:val="24"/>
        </w:rPr>
        <w:t xml:space="preserve"> </w:t>
      </w:r>
      <w:r w:rsidRPr="00CE6D1A">
        <w:rPr>
          <w:sz w:val="24"/>
        </w:rPr>
        <w:t>дружество/консорциум,</w:t>
      </w:r>
      <w:r w:rsidRPr="00CE6D1A">
        <w:rPr>
          <w:spacing w:val="26"/>
          <w:sz w:val="24"/>
        </w:rPr>
        <w:t xml:space="preserve"> </w:t>
      </w:r>
      <w:r w:rsidRPr="00CE6D1A">
        <w:rPr>
          <w:sz w:val="24"/>
        </w:rPr>
        <w:t>в</w:t>
      </w:r>
      <w:r w:rsidRPr="00CE6D1A">
        <w:rPr>
          <w:w w:val="99"/>
          <w:sz w:val="24"/>
        </w:rPr>
        <w:t xml:space="preserve"> </w:t>
      </w:r>
      <w:r w:rsidRPr="00CE6D1A">
        <w:rPr>
          <w:sz w:val="24"/>
        </w:rPr>
        <w:t>което участва дружество, регистрирано в юрисдикция с преференциален</w:t>
      </w:r>
      <w:r w:rsidRPr="00CE6D1A">
        <w:rPr>
          <w:spacing w:val="-22"/>
          <w:sz w:val="24"/>
        </w:rPr>
        <w:t xml:space="preserve"> </w:t>
      </w:r>
      <w:r w:rsidRPr="00CE6D1A">
        <w:rPr>
          <w:sz w:val="24"/>
        </w:rPr>
        <w:t>данъчен</w:t>
      </w:r>
      <w:r w:rsidRPr="00CE6D1A">
        <w:rPr>
          <w:spacing w:val="-2"/>
          <w:sz w:val="24"/>
        </w:rPr>
        <w:t xml:space="preserve"> </w:t>
      </w:r>
      <w:r w:rsidRPr="00CE6D1A">
        <w:rPr>
          <w:sz w:val="24"/>
        </w:rPr>
        <w:t>режим.</w:t>
      </w:r>
      <w:r w:rsidRPr="00CE6D1A">
        <w:rPr>
          <w:w w:val="99"/>
          <w:sz w:val="24"/>
        </w:rPr>
        <w:t xml:space="preserve"> </w:t>
      </w:r>
      <w:r w:rsidRPr="00CE6D1A">
        <w:rPr>
          <w:sz w:val="24"/>
        </w:rPr>
        <w:t>Участниците трябва да декларират в ЕЕДОП дали дружеството –</w:t>
      </w:r>
      <w:r w:rsidRPr="00CE6D1A">
        <w:rPr>
          <w:spacing w:val="30"/>
          <w:sz w:val="24"/>
        </w:rPr>
        <w:t xml:space="preserve"> </w:t>
      </w:r>
      <w:r w:rsidRPr="00CE6D1A">
        <w:rPr>
          <w:sz w:val="24"/>
        </w:rPr>
        <w:t>участник</w:t>
      </w:r>
      <w:r w:rsidRPr="00CE6D1A">
        <w:rPr>
          <w:spacing w:val="3"/>
          <w:sz w:val="24"/>
        </w:rPr>
        <w:t xml:space="preserve"> </w:t>
      </w:r>
      <w:r w:rsidRPr="00CE6D1A">
        <w:rPr>
          <w:sz w:val="24"/>
        </w:rPr>
        <w:t>е</w:t>
      </w:r>
      <w:r w:rsidRPr="00CE6D1A">
        <w:rPr>
          <w:w w:val="99"/>
          <w:sz w:val="24"/>
        </w:rPr>
        <w:t xml:space="preserve"> </w:t>
      </w:r>
      <w:r w:rsidRPr="00CE6D1A">
        <w:rPr>
          <w:sz w:val="24"/>
        </w:rPr>
        <w:t>регистрирано в юрисдикция с преференциален данъчен режим. В случай че,</w:t>
      </w:r>
      <w:r w:rsidRPr="00CE6D1A">
        <w:rPr>
          <w:spacing w:val="-1"/>
          <w:sz w:val="24"/>
        </w:rPr>
        <w:t xml:space="preserve"> </w:t>
      </w:r>
      <w:r w:rsidRPr="00CE6D1A">
        <w:rPr>
          <w:sz w:val="24"/>
        </w:rPr>
        <w:t>дружеството</w:t>
      </w:r>
      <w:r w:rsidR="000B6521">
        <w:rPr>
          <w:sz w:val="24"/>
        </w:rPr>
        <w:t xml:space="preserve"> </w:t>
      </w:r>
      <w:r w:rsidRPr="000B6521">
        <w:rPr>
          <w:sz w:val="24"/>
        </w:rPr>
        <w:t>участник е регистрирано в юрисдикция с преференциален данъчен режим, но са приложими изключенията по чл. 4 от ЗИФОДРЮПДРКЛТДС, се посочва конкретното изключение.</w:t>
      </w:r>
      <w:r w:rsidR="00AC4512" w:rsidRPr="00FE03E7">
        <w:rPr>
          <w:sz w:val="24"/>
          <w:lang w:val="ru-RU"/>
        </w:rPr>
        <w:t xml:space="preserve"> </w:t>
      </w:r>
      <w:r w:rsidRPr="00CE6D1A">
        <w:rPr>
          <w:sz w:val="24"/>
        </w:rPr>
        <w:t>Посоченото ограничение не се прилага, когато:</w:t>
      </w:r>
    </w:p>
    <w:p w:rsidR="00A815CC" w:rsidRPr="00CE6D1A" w:rsidRDefault="00A815CC" w:rsidP="00A815CC">
      <w:pPr>
        <w:pStyle w:val="a8"/>
        <w:numPr>
          <w:ilvl w:val="0"/>
          <w:numId w:val="8"/>
        </w:numPr>
        <w:tabs>
          <w:tab w:val="left" w:pos="1858"/>
        </w:tabs>
        <w:ind w:left="851" w:right="430" w:firstLine="709"/>
        <w:rPr>
          <w:sz w:val="24"/>
          <w:szCs w:val="24"/>
        </w:rPr>
      </w:pPr>
      <w:r w:rsidRPr="00CE6D1A">
        <w:rPr>
          <w:sz w:val="24"/>
          <w:szCs w:val="24"/>
        </w:rPr>
        <w:t>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w:t>
      </w:r>
      <w:r w:rsidRPr="00CE6D1A">
        <w:rPr>
          <w:spacing w:val="-4"/>
          <w:sz w:val="24"/>
          <w:szCs w:val="24"/>
        </w:rPr>
        <w:t xml:space="preserve"> </w:t>
      </w:r>
      <w:r w:rsidRPr="00CE6D1A">
        <w:rPr>
          <w:sz w:val="24"/>
          <w:szCs w:val="24"/>
        </w:rPr>
        <w:t>закон;</w:t>
      </w:r>
    </w:p>
    <w:p w:rsidR="00A815CC" w:rsidRPr="00CE6D1A" w:rsidRDefault="00A815CC" w:rsidP="00A815CC">
      <w:pPr>
        <w:pStyle w:val="a8"/>
        <w:numPr>
          <w:ilvl w:val="0"/>
          <w:numId w:val="8"/>
        </w:numPr>
        <w:tabs>
          <w:tab w:val="left" w:pos="1839"/>
        </w:tabs>
        <w:ind w:left="851" w:right="430" w:firstLine="709"/>
        <w:rPr>
          <w:sz w:val="24"/>
          <w:szCs w:val="24"/>
        </w:rPr>
      </w:pPr>
      <w:r w:rsidRPr="00CE6D1A">
        <w:rPr>
          <w:sz w:val="24"/>
          <w:szCs w:val="24"/>
        </w:rPr>
        <w:t>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w:t>
      </w:r>
      <w:r w:rsidRPr="00CE6D1A">
        <w:rPr>
          <w:spacing w:val="14"/>
          <w:sz w:val="24"/>
          <w:szCs w:val="24"/>
        </w:rPr>
        <w:t xml:space="preserve"> </w:t>
      </w:r>
      <w:r w:rsidRPr="00CE6D1A">
        <w:rPr>
          <w:sz w:val="24"/>
          <w:szCs w:val="24"/>
        </w:rPr>
        <w:t>данъчно</w:t>
      </w:r>
      <w:r w:rsidRPr="00CE6D1A">
        <w:rPr>
          <w:spacing w:val="15"/>
          <w:sz w:val="24"/>
          <w:szCs w:val="24"/>
        </w:rPr>
        <w:t xml:space="preserve"> </w:t>
      </w:r>
      <w:r w:rsidRPr="00CE6D1A">
        <w:rPr>
          <w:sz w:val="24"/>
          <w:szCs w:val="24"/>
        </w:rPr>
        <w:t>облагане</w:t>
      </w:r>
      <w:r w:rsidRPr="00CE6D1A">
        <w:rPr>
          <w:spacing w:val="14"/>
          <w:sz w:val="24"/>
          <w:szCs w:val="24"/>
        </w:rPr>
        <w:t xml:space="preserve"> </w:t>
      </w:r>
      <w:r w:rsidRPr="00CE6D1A">
        <w:rPr>
          <w:sz w:val="24"/>
          <w:szCs w:val="24"/>
        </w:rPr>
        <w:t>или</w:t>
      </w:r>
      <w:r w:rsidRPr="00CE6D1A">
        <w:rPr>
          <w:spacing w:val="16"/>
          <w:sz w:val="24"/>
          <w:szCs w:val="24"/>
        </w:rPr>
        <w:t xml:space="preserve"> </w:t>
      </w:r>
      <w:r w:rsidRPr="00CE6D1A">
        <w:rPr>
          <w:sz w:val="24"/>
          <w:szCs w:val="24"/>
        </w:rPr>
        <w:t>влязло</w:t>
      </w:r>
      <w:r w:rsidRPr="00CE6D1A">
        <w:rPr>
          <w:spacing w:val="15"/>
          <w:sz w:val="24"/>
          <w:szCs w:val="24"/>
        </w:rPr>
        <w:t xml:space="preserve"> </w:t>
      </w:r>
      <w:r w:rsidRPr="00CE6D1A">
        <w:rPr>
          <w:sz w:val="24"/>
          <w:szCs w:val="24"/>
        </w:rPr>
        <w:t>в</w:t>
      </w:r>
      <w:r w:rsidRPr="00CE6D1A">
        <w:rPr>
          <w:spacing w:val="15"/>
          <w:sz w:val="24"/>
          <w:szCs w:val="24"/>
        </w:rPr>
        <w:t xml:space="preserve"> </w:t>
      </w:r>
      <w:r w:rsidRPr="00CE6D1A">
        <w:rPr>
          <w:sz w:val="24"/>
          <w:szCs w:val="24"/>
        </w:rPr>
        <w:t>сила</w:t>
      </w:r>
      <w:r w:rsidRPr="00CE6D1A">
        <w:rPr>
          <w:spacing w:val="12"/>
          <w:sz w:val="24"/>
          <w:szCs w:val="24"/>
        </w:rPr>
        <w:t xml:space="preserve"> </w:t>
      </w:r>
      <w:r w:rsidRPr="00CE6D1A">
        <w:rPr>
          <w:sz w:val="24"/>
          <w:szCs w:val="24"/>
        </w:rPr>
        <w:t>споразумение</w:t>
      </w:r>
      <w:r w:rsidRPr="00CE6D1A">
        <w:rPr>
          <w:spacing w:val="13"/>
          <w:sz w:val="24"/>
          <w:szCs w:val="24"/>
        </w:rPr>
        <w:t xml:space="preserve"> </w:t>
      </w:r>
      <w:r w:rsidRPr="00CE6D1A">
        <w:rPr>
          <w:sz w:val="24"/>
          <w:szCs w:val="24"/>
        </w:rPr>
        <w:t>за</w:t>
      </w:r>
      <w:r w:rsidRPr="00CE6D1A">
        <w:rPr>
          <w:spacing w:val="14"/>
          <w:sz w:val="24"/>
          <w:szCs w:val="24"/>
        </w:rPr>
        <w:t xml:space="preserve"> </w:t>
      </w:r>
      <w:r w:rsidRPr="00CE6D1A">
        <w:rPr>
          <w:sz w:val="24"/>
          <w:szCs w:val="24"/>
        </w:rPr>
        <w:t>обмен</w:t>
      </w:r>
      <w:r w:rsidRPr="00CE6D1A">
        <w:rPr>
          <w:spacing w:val="19"/>
          <w:sz w:val="24"/>
          <w:szCs w:val="24"/>
        </w:rPr>
        <w:t xml:space="preserve"> </w:t>
      </w:r>
      <w:r w:rsidRPr="00CE6D1A">
        <w:rPr>
          <w:sz w:val="24"/>
          <w:szCs w:val="24"/>
        </w:rPr>
        <w:t>на</w:t>
      </w:r>
      <w:r w:rsidRPr="00CE6D1A">
        <w:rPr>
          <w:spacing w:val="13"/>
          <w:sz w:val="24"/>
          <w:szCs w:val="24"/>
        </w:rPr>
        <w:t xml:space="preserve"> </w:t>
      </w:r>
      <w:r w:rsidRPr="00CE6D1A">
        <w:rPr>
          <w:sz w:val="24"/>
          <w:szCs w:val="24"/>
        </w:rPr>
        <w:t>информация,</w:t>
      </w:r>
      <w:r w:rsidRPr="00CE6D1A">
        <w:rPr>
          <w:spacing w:val="15"/>
          <w:sz w:val="24"/>
          <w:szCs w:val="24"/>
        </w:rPr>
        <w:t xml:space="preserve"> </w:t>
      </w:r>
      <w:r w:rsidRPr="00CE6D1A">
        <w:rPr>
          <w:sz w:val="24"/>
          <w:szCs w:val="24"/>
        </w:rPr>
        <w:t>и неговите действителни собственици - физически лица, са вписани в регистъра по чл. 6 от ЗИФОДРЮПДРКЛТДС;</w:t>
      </w:r>
    </w:p>
    <w:p w:rsidR="00A815CC" w:rsidRPr="00CE6D1A" w:rsidRDefault="00A815CC" w:rsidP="00A815CC">
      <w:pPr>
        <w:pStyle w:val="a8"/>
        <w:numPr>
          <w:ilvl w:val="0"/>
          <w:numId w:val="8"/>
        </w:numPr>
        <w:tabs>
          <w:tab w:val="left" w:pos="1839"/>
        </w:tabs>
        <w:ind w:left="851" w:right="430" w:firstLine="709"/>
        <w:rPr>
          <w:sz w:val="24"/>
          <w:szCs w:val="24"/>
        </w:rPr>
      </w:pPr>
      <w:r w:rsidRPr="00CE6D1A">
        <w:rPr>
          <w:sz w:val="24"/>
          <w:szCs w:val="24"/>
        </w:rPr>
        <w:t>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w:t>
      </w:r>
      <w:r w:rsidRPr="00CE6D1A">
        <w:rPr>
          <w:spacing w:val="-3"/>
          <w:sz w:val="24"/>
          <w:szCs w:val="24"/>
        </w:rPr>
        <w:t xml:space="preserve"> </w:t>
      </w:r>
      <w:r w:rsidRPr="00CE6D1A">
        <w:rPr>
          <w:sz w:val="24"/>
          <w:szCs w:val="24"/>
        </w:rPr>
        <w:t>пространство;</w:t>
      </w:r>
    </w:p>
    <w:p w:rsidR="00A815CC" w:rsidRPr="00CE6D1A" w:rsidRDefault="00A815CC" w:rsidP="00A815CC">
      <w:pPr>
        <w:pStyle w:val="a8"/>
        <w:numPr>
          <w:ilvl w:val="0"/>
          <w:numId w:val="8"/>
        </w:numPr>
        <w:tabs>
          <w:tab w:val="left" w:pos="1812"/>
        </w:tabs>
        <w:ind w:left="851" w:right="430" w:firstLine="709"/>
        <w:rPr>
          <w:sz w:val="24"/>
          <w:szCs w:val="24"/>
        </w:rPr>
      </w:pPr>
      <w:r w:rsidRPr="00CE6D1A">
        <w:rPr>
          <w:sz w:val="24"/>
          <w:szCs w:val="24"/>
        </w:rPr>
        <w:t>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w:t>
      </w:r>
      <w:r w:rsidRPr="00CE6D1A">
        <w:rPr>
          <w:spacing w:val="-20"/>
          <w:sz w:val="24"/>
          <w:szCs w:val="24"/>
        </w:rPr>
        <w:t xml:space="preserve"> </w:t>
      </w:r>
      <w:r w:rsidRPr="00CE6D1A">
        <w:rPr>
          <w:sz w:val="24"/>
          <w:szCs w:val="24"/>
        </w:rPr>
        <w:t>произведения;</w:t>
      </w:r>
    </w:p>
    <w:p w:rsidR="00A815CC" w:rsidRPr="00CE6D1A" w:rsidRDefault="00A815CC" w:rsidP="00A815CC">
      <w:pPr>
        <w:pStyle w:val="a8"/>
        <w:numPr>
          <w:ilvl w:val="0"/>
          <w:numId w:val="8"/>
        </w:numPr>
        <w:tabs>
          <w:tab w:val="left" w:pos="1839"/>
        </w:tabs>
        <w:ind w:left="851" w:right="430" w:firstLine="709"/>
        <w:rPr>
          <w:sz w:val="24"/>
          <w:szCs w:val="24"/>
        </w:rPr>
      </w:pPr>
      <w:r w:rsidRPr="00CE6D1A">
        <w:rPr>
          <w:sz w:val="24"/>
          <w:szCs w:val="24"/>
        </w:rPr>
        <w:t>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A815CC" w:rsidRPr="00CE6D1A" w:rsidRDefault="00A815CC" w:rsidP="00A815CC">
      <w:pPr>
        <w:pStyle w:val="a8"/>
        <w:numPr>
          <w:ilvl w:val="0"/>
          <w:numId w:val="8"/>
        </w:numPr>
        <w:tabs>
          <w:tab w:val="left" w:pos="1839"/>
        </w:tabs>
        <w:ind w:left="851" w:right="430" w:firstLine="709"/>
        <w:rPr>
          <w:sz w:val="24"/>
          <w:szCs w:val="24"/>
        </w:rPr>
      </w:pPr>
      <w:r w:rsidRPr="00CE6D1A">
        <w:rPr>
          <w:sz w:val="24"/>
          <w:szCs w:val="24"/>
        </w:rPr>
        <w:t>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w:t>
      </w:r>
      <w:r w:rsidRPr="00CE6D1A">
        <w:rPr>
          <w:spacing w:val="-11"/>
          <w:sz w:val="24"/>
          <w:szCs w:val="24"/>
        </w:rPr>
        <w:t xml:space="preserve"> </w:t>
      </w:r>
      <w:r w:rsidRPr="00CE6D1A">
        <w:rPr>
          <w:sz w:val="24"/>
          <w:szCs w:val="24"/>
        </w:rPr>
        <w:t>решението;</w:t>
      </w:r>
    </w:p>
    <w:p w:rsidR="00A815CC" w:rsidRPr="00CE6D1A" w:rsidRDefault="00A815CC" w:rsidP="00A815CC">
      <w:pPr>
        <w:pStyle w:val="a8"/>
        <w:numPr>
          <w:ilvl w:val="0"/>
          <w:numId w:val="8"/>
        </w:numPr>
        <w:tabs>
          <w:tab w:val="left" w:pos="1839"/>
        </w:tabs>
        <w:ind w:left="851" w:right="430" w:firstLine="709"/>
        <w:rPr>
          <w:sz w:val="24"/>
          <w:szCs w:val="24"/>
        </w:rPr>
      </w:pPr>
      <w:r w:rsidRPr="00CE6D1A">
        <w:rPr>
          <w:sz w:val="24"/>
          <w:szCs w:val="24"/>
        </w:rPr>
        <w:t>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w:t>
      </w:r>
    </w:p>
    <w:p w:rsidR="00A815CC" w:rsidRPr="00072D2E" w:rsidRDefault="00A815CC" w:rsidP="00A815CC">
      <w:pPr>
        <w:pStyle w:val="a8"/>
        <w:numPr>
          <w:ilvl w:val="0"/>
          <w:numId w:val="8"/>
        </w:numPr>
        <w:tabs>
          <w:tab w:val="left" w:pos="1839"/>
        </w:tabs>
        <w:ind w:left="851" w:right="430" w:firstLine="709"/>
        <w:rPr>
          <w:sz w:val="24"/>
          <w:szCs w:val="24"/>
        </w:rPr>
      </w:pPr>
      <w:r w:rsidRPr="00CE6D1A">
        <w:rPr>
          <w:sz w:val="24"/>
          <w:szCs w:val="24"/>
        </w:rPr>
        <w:lastRenderedPageBreak/>
        <w:t>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w:t>
      </w:r>
    </w:p>
    <w:p w:rsidR="00A815CC" w:rsidRDefault="00A815CC" w:rsidP="004D3B5E">
      <w:pPr>
        <w:pStyle w:val="Heading4"/>
        <w:tabs>
          <w:tab w:val="left" w:pos="1560"/>
        </w:tabs>
        <w:spacing w:line="240" w:lineRule="auto"/>
        <w:ind w:left="0" w:right="430" w:firstLine="0"/>
      </w:pPr>
    </w:p>
    <w:p w:rsidR="00A815CC" w:rsidRPr="00D12B9C" w:rsidRDefault="00A815CC" w:rsidP="00A815CC">
      <w:pPr>
        <w:pStyle w:val="Heading4"/>
        <w:numPr>
          <w:ilvl w:val="0"/>
          <w:numId w:val="15"/>
        </w:numPr>
        <w:tabs>
          <w:tab w:val="left" w:pos="1560"/>
        </w:tabs>
        <w:spacing w:line="240" w:lineRule="auto"/>
        <w:ind w:left="851" w:right="430" w:firstLine="709"/>
        <w:rPr>
          <w:sz w:val="24"/>
          <w:szCs w:val="24"/>
        </w:rPr>
      </w:pPr>
      <w:r w:rsidRPr="00D12B9C">
        <w:rPr>
          <w:sz w:val="24"/>
          <w:szCs w:val="24"/>
        </w:rPr>
        <w:t>Критерии за</w:t>
      </w:r>
      <w:r w:rsidRPr="00D12B9C">
        <w:rPr>
          <w:spacing w:val="-5"/>
          <w:sz w:val="24"/>
          <w:szCs w:val="24"/>
        </w:rPr>
        <w:t xml:space="preserve"> </w:t>
      </w:r>
      <w:r w:rsidRPr="00D12B9C">
        <w:rPr>
          <w:sz w:val="24"/>
          <w:szCs w:val="24"/>
        </w:rPr>
        <w:t>подбор:</w:t>
      </w:r>
    </w:p>
    <w:p w:rsidR="00A815CC" w:rsidRPr="00A563CA" w:rsidRDefault="00A815CC" w:rsidP="00A815CC">
      <w:pPr>
        <w:pStyle w:val="a8"/>
        <w:numPr>
          <w:ilvl w:val="1"/>
          <w:numId w:val="19"/>
        </w:numPr>
        <w:tabs>
          <w:tab w:val="left" w:pos="1947"/>
        </w:tabs>
        <w:ind w:left="851" w:right="430" w:firstLine="709"/>
        <w:rPr>
          <w:b/>
          <w:i/>
          <w:sz w:val="24"/>
          <w:szCs w:val="24"/>
          <w:u w:val="single"/>
        </w:rPr>
      </w:pPr>
      <w:r>
        <w:rPr>
          <w:b/>
          <w:i/>
          <w:sz w:val="24"/>
          <w:szCs w:val="24"/>
          <w:u w:val="single"/>
        </w:rPr>
        <w:t xml:space="preserve"> </w:t>
      </w:r>
      <w:r w:rsidRPr="00A563CA">
        <w:rPr>
          <w:b/>
          <w:i/>
          <w:sz w:val="24"/>
          <w:szCs w:val="24"/>
          <w:u w:val="single"/>
        </w:rPr>
        <w:t>Изисквания за Годност (правоспособност) за упражняване на професионална дейност – чл. 60 от</w:t>
      </w:r>
      <w:r w:rsidRPr="00A563CA">
        <w:rPr>
          <w:b/>
          <w:i/>
          <w:spacing w:val="-3"/>
          <w:sz w:val="24"/>
          <w:szCs w:val="24"/>
          <w:u w:val="single"/>
        </w:rPr>
        <w:t xml:space="preserve"> </w:t>
      </w:r>
      <w:r w:rsidRPr="00A563CA">
        <w:rPr>
          <w:b/>
          <w:i/>
          <w:sz w:val="24"/>
          <w:szCs w:val="24"/>
          <w:u w:val="single"/>
        </w:rPr>
        <w:t>ЗОП:</w:t>
      </w:r>
    </w:p>
    <w:p w:rsidR="00A815CC" w:rsidRPr="00CE6D1A" w:rsidRDefault="00A815CC" w:rsidP="00A815CC">
      <w:pPr>
        <w:pStyle w:val="a4"/>
        <w:ind w:left="851" w:right="430" w:firstLine="709"/>
        <w:rPr>
          <w:sz w:val="24"/>
        </w:rPr>
      </w:pPr>
      <w:r w:rsidRPr="00CE6D1A">
        <w:rPr>
          <w:sz w:val="24"/>
        </w:rPr>
        <w:t>Участникът следва да има регистрация на обект/и в Областната дирекция по безопасност на храните (ОДБХ) по местонахождението му/им за производство и/или търговия на едро с храни от животински и от неживотински произход с обхват на регистрацията, включващ всички хранителни продукти по групи, за съответната обособена позиция, за която се подава офертата, съгласно чл.12 от Закона за храните, а  за</w:t>
      </w:r>
      <w:r w:rsidRPr="00CE6D1A">
        <w:rPr>
          <w:spacing w:val="11"/>
          <w:sz w:val="24"/>
        </w:rPr>
        <w:t xml:space="preserve"> </w:t>
      </w:r>
      <w:r w:rsidRPr="00CE6D1A">
        <w:rPr>
          <w:sz w:val="24"/>
        </w:rPr>
        <w:t>чуждестранно</w:t>
      </w:r>
      <w:r w:rsidRPr="00CE6D1A">
        <w:rPr>
          <w:spacing w:val="13"/>
          <w:sz w:val="24"/>
        </w:rPr>
        <w:t xml:space="preserve"> </w:t>
      </w:r>
      <w:r w:rsidRPr="00CE6D1A">
        <w:rPr>
          <w:sz w:val="24"/>
        </w:rPr>
        <w:t>лице</w:t>
      </w:r>
      <w:r w:rsidRPr="00CE6D1A">
        <w:rPr>
          <w:spacing w:val="11"/>
          <w:sz w:val="24"/>
        </w:rPr>
        <w:t xml:space="preserve"> </w:t>
      </w:r>
      <w:r w:rsidRPr="00CE6D1A">
        <w:rPr>
          <w:sz w:val="24"/>
        </w:rPr>
        <w:t>–</w:t>
      </w:r>
      <w:r w:rsidRPr="00CE6D1A">
        <w:rPr>
          <w:spacing w:val="13"/>
          <w:sz w:val="24"/>
        </w:rPr>
        <w:t xml:space="preserve"> </w:t>
      </w:r>
      <w:r w:rsidRPr="00CE6D1A">
        <w:rPr>
          <w:sz w:val="24"/>
        </w:rPr>
        <w:t>аналогична</w:t>
      </w:r>
      <w:r w:rsidRPr="00CE6D1A">
        <w:rPr>
          <w:spacing w:val="12"/>
          <w:sz w:val="24"/>
        </w:rPr>
        <w:t xml:space="preserve"> </w:t>
      </w:r>
      <w:r w:rsidRPr="00CE6D1A">
        <w:rPr>
          <w:sz w:val="24"/>
        </w:rPr>
        <w:t>регистрация,</w:t>
      </w:r>
      <w:r w:rsidRPr="00CE6D1A">
        <w:rPr>
          <w:spacing w:val="12"/>
          <w:sz w:val="24"/>
        </w:rPr>
        <w:t xml:space="preserve"> </w:t>
      </w:r>
      <w:r w:rsidRPr="00CE6D1A">
        <w:rPr>
          <w:sz w:val="24"/>
        </w:rPr>
        <w:t>респ.</w:t>
      </w:r>
      <w:r w:rsidRPr="00CE6D1A">
        <w:rPr>
          <w:spacing w:val="13"/>
          <w:sz w:val="24"/>
        </w:rPr>
        <w:t xml:space="preserve"> </w:t>
      </w:r>
      <w:r w:rsidRPr="00CE6D1A">
        <w:rPr>
          <w:sz w:val="24"/>
        </w:rPr>
        <w:t>вписване</w:t>
      </w:r>
      <w:r w:rsidRPr="00CE6D1A">
        <w:rPr>
          <w:spacing w:val="12"/>
          <w:sz w:val="24"/>
        </w:rPr>
        <w:t xml:space="preserve"> </w:t>
      </w:r>
      <w:r w:rsidRPr="00CE6D1A">
        <w:rPr>
          <w:sz w:val="24"/>
        </w:rPr>
        <w:t>в</w:t>
      </w:r>
      <w:r w:rsidRPr="00CE6D1A">
        <w:rPr>
          <w:spacing w:val="11"/>
          <w:sz w:val="24"/>
        </w:rPr>
        <w:t xml:space="preserve"> </w:t>
      </w:r>
      <w:r w:rsidRPr="00CE6D1A">
        <w:rPr>
          <w:sz w:val="24"/>
        </w:rPr>
        <w:t>аналогичен професионален регистър съгласно законодателството на държавата членка, в която е установен участника.</w:t>
      </w:r>
    </w:p>
    <w:p w:rsidR="00A815CC" w:rsidRDefault="00A815CC" w:rsidP="00A815CC">
      <w:pPr>
        <w:ind w:left="851" w:right="430" w:firstLine="709"/>
        <w:jc w:val="both"/>
        <w:rPr>
          <w:b/>
          <w:u w:val="single"/>
          <w:lang w:val="bg-BG"/>
        </w:rPr>
      </w:pPr>
    </w:p>
    <w:p w:rsidR="00A815CC" w:rsidRPr="00FE03E7" w:rsidRDefault="00A815CC" w:rsidP="00A815CC">
      <w:pPr>
        <w:ind w:left="851" w:right="430" w:firstLine="709"/>
        <w:jc w:val="both"/>
        <w:rPr>
          <w:lang w:val="ru-RU"/>
        </w:rPr>
      </w:pPr>
      <w:r w:rsidRPr="00FE03E7">
        <w:rPr>
          <w:b/>
          <w:u w:val="single"/>
          <w:lang w:val="ru-RU"/>
        </w:rPr>
        <w:t>Удостоверяване съответствието с този критерий за подбор:</w:t>
      </w:r>
      <w:r w:rsidRPr="00FE03E7">
        <w:rPr>
          <w:b/>
          <w:lang w:val="ru-RU"/>
        </w:rPr>
        <w:t xml:space="preserve"> </w:t>
      </w:r>
      <w:r w:rsidRPr="00FE03E7">
        <w:rPr>
          <w:lang w:val="ru-RU"/>
        </w:rPr>
        <w:t>Участникът попълва Част І</w:t>
      </w:r>
      <w:r w:rsidRPr="00CE6D1A">
        <w:t>V</w:t>
      </w:r>
      <w:r w:rsidRPr="00FE03E7">
        <w:rPr>
          <w:lang w:val="ru-RU"/>
        </w:rPr>
        <w:t>, раздел А, т.1 от Единния европейски документ за обществени поръчки (ЕЕДОП), като се посочва: № и дата на удостоверението на регистрирания обект, адрес на обекта, вид на обекта (</w:t>
      </w:r>
      <w:r w:rsidRPr="00FE03E7">
        <w:rPr>
          <w:i/>
          <w:lang w:val="ru-RU"/>
        </w:rPr>
        <w:t>за производство или за търговия</w:t>
      </w:r>
      <w:r w:rsidRPr="00FE03E7">
        <w:rPr>
          <w:lang w:val="ru-RU"/>
        </w:rPr>
        <w:t>), групи храни, които се произвеждат или предлагат в регистрирания обект, посочване на валидността на регистрацията (</w:t>
      </w:r>
      <w:r w:rsidRPr="00FE03E7">
        <w:rPr>
          <w:i/>
          <w:lang w:val="ru-RU"/>
        </w:rPr>
        <w:t>безсрочна или временна по смисъла на чл. 12а от Закона за храните</w:t>
      </w:r>
      <w:r w:rsidRPr="00FE03E7">
        <w:rPr>
          <w:lang w:val="ru-RU"/>
        </w:rPr>
        <w:t>), компетентен орган, издал удостоверението, уеб адрес, откъдето може да се направи справка за наличието на регистрацията на декларирания</w:t>
      </w:r>
      <w:r w:rsidRPr="00FE03E7">
        <w:rPr>
          <w:spacing w:val="-6"/>
          <w:lang w:val="ru-RU"/>
        </w:rPr>
        <w:t xml:space="preserve"> </w:t>
      </w:r>
      <w:r w:rsidRPr="00FE03E7">
        <w:rPr>
          <w:lang w:val="ru-RU"/>
        </w:rPr>
        <w:t>обект.</w:t>
      </w:r>
    </w:p>
    <w:p w:rsidR="00A815CC" w:rsidRPr="00CE6D1A" w:rsidRDefault="00A815CC" w:rsidP="00A815CC">
      <w:pPr>
        <w:pStyle w:val="a4"/>
        <w:ind w:right="430"/>
        <w:rPr>
          <w:b/>
          <w:sz w:val="24"/>
        </w:rPr>
      </w:pPr>
    </w:p>
    <w:p w:rsidR="00A815CC" w:rsidRPr="00FE03E7" w:rsidRDefault="00A815CC" w:rsidP="00A815CC">
      <w:pPr>
        <w:ind w:left="851" w:right="430" w:firstLine="709"/>
        <w:rPr>
          <w:b/>
          <w:i/>
          <w:lang w:val="ru-RU"/>
        </w:rPr>
      </w:pPr>
      <w:r w:rsidRPr="00FE03E7">
        <w:rPr>
          <w:b/>
          <w:i/>
          <w:u w:val="thick"/>
          <w:lang w:val="ru-RU"/>
        </w:rPr>
        <w:t>Минимални изисквания:</w:t>
      </w:r>
    </w:p>
    <w:p w:rsidR="00A815CC" w:rsidRDefault="00A815CC" w:rsidP="00A815CC">
      <w:pPr>
        <w:pStyle w:val="a8"/>
        <w:tabs>
          <w:tab w:val="left" w:pos="1793"/>
        </w:tabs>
        <w:ind w:left="851" w:right="430" w:firstLine="709"/>
        <w:rPr>
          <w:sz w:val="24"/>
          <w:szCs w:val="24"/>
        </w:rPr>
      </w:pPr>
      <w:r w:rsidRPr="00072D2E">
        <w:rPr>
          <w:sz w:val="24"/>
          <w:szCs w:val="24"/>
        </w:rPr>
        <w:t xml:space="preserve">Участникът да разполага </w:t>
      </w:r>
      <w:r w:rsidRPr="00072D2E">
        <w:rPr>
          <w:i/>
          <w:sz w:val="24"/>
          <w:szCs w:val="24"/>
          <w:u w:val="single"/>
        </w:rPr>
        <w:t>най-малко с един обект</w:t>
      </w:r>
      <w:r w:rsidRPr="00072D2E">
        <w:rPr>
          <w:sz w:val="24"/>
          <w:szCs w:val="24"/>
        </w:rPr>
        <w:t>, регистриран по смисъла на чл. 12 от Закона за храните или ако участникът е чуждестранно лице – най-малко един обект с аналогична регистрация, респ. вписване в аналогичен професионален регистър съгласно законодателството на държавата членка, в която е установен</w:t>
      </w:r>
      <w:r w:rsidRPr="00072D2E">
        <w:rPr>
          <w:spacing w:val="-9"/>
          <w:sz w:val="24"/>
          <w:szCs w:val="24"/>
        </w:rPr>
        <w:t xml:space="preserve"> </w:t>
      </w:r>
      <w:r w:rsidRPr="00072D2E">
        <w:rPr>
          <w:sz w:val="24"/>
          <w:szCs w:val="24"/>
        </w:rPr>
        <w:t>участника.</w:t>
      </w:r>
    </w:p>
    <w:p w:rsidR="00A815CC" w:rsidRPr="00072D2E" w:rsidRDefault="00A815CC" w:rsidP="00A815CC">
      <w:pPr>
        <w:pStyle w:val="a8"/>
        <w:tabs>
          <w:tab w:val="left" w:pos="1793"/>
        </w:tabs>
        <w:ind w:left="851" w:right="430" w:firstLine="709"/>
        <w:rPr>
          <w:sz w:val="24"/>
          <w:szCs w:val="24"/>
        </w:rPr>
      </w:pPr>
    </w:p>
    <w:p w:rsidR="00A815CC" w:rsidRPr="00CE6D1A" w:rsidRDefault="00A815CC" w:rsidP="00A815CC">
      <w:pPr>
        <w:pStyle w:val="Heading2"/>
        <w:spacing w:before="0" w:line="240" w:lineRule="auto"/>
        <w:ind w:left="851" w:right="430" w:firstLine="709"/>
        <w:rPr>
          <w:sz w:val="24"/>
          <w:szCs w:val="24"/>
          <w:u w:val="none"/>
        </w:rPr>
      </w:pPr>
      <w:r w:rsidRPr="00CE6D1A">
        <w:rPr>
          <w:sz w:val="24"/>
          <w:szCs w:val="24"/>
          <w:u w:val="thick"/>
        </w:rPr>
        <w:t>Забележка:</w:t>
      </w:r>
    </w:p>
    <w:p w:rsidR="00A815CC" w:rsidRPr="00CD2BD7" w:rsidRDefault="00A815CC" w:rsidP="00A815CC">
      <w:pPr>
        <w:pStyle w:val="Heading6"/>
        <w:ind w:left="851" w:right="430" w:firstLine="709"/>
        <w:jc w:val="both"/>
      </w:pPr>
      <w:r w:rsidRPr="00CD2BD7">
        <w:t>В случай че, съгласно издаденото удостоверение, в един обект може да се извършват производство и/или търговия на едро с хранителни продукти от различни групи храни, то не е необходимо участникът да удостоверява съответствието си с поставения критерий за подбор за всяка обособена позиция, за което участва, поотделно.</w:t>
      </w:r>
    </w:p>
    <w:p w:rsidR="00A815CC" w:rsidRPr="00FE03E7" w:rsidRDefault="00A815CC" w:rsidP="00A815CC">
      <w:pPr>
        <w:ind w:left="851" w:right="430" w:firstLine="709"/>
        <w:jc w:val="both"/>
        <w:rPr>
          <w:b/>
          <w:i/>
          <w:lang w:val="ru-RU"/>
        </w:rPr>
      </w:pPr>
      <w:r w:rsidRPr="00FE03E7">
        <w:rPr>
          <w:b/>
          <w:i/>
          <w:lang w:val="ru-RU"/>
        </w:rPr>
        <w:t>В случай че, съгласно издаденото удостоверение, в един обект може да се извършва производство и/или търговия на едро с хранителни продукти само от една група храни, то участникът удостоверява съответствието си с поставения критерий за подбор за всяка обособена позиция, за което участва, поотделно.</w:t>
      </w:r>
    </w:p>
    <w:p w:rsidR="00A815CC" w:rsidRPr="00AA7ADE" w:rsidRDefault="00A815CC" w:rsidP="00A815CC">
      <w:pPr>
        <w:pStyle w:val="a4"/>
        <w:spacing w:before="5"/>
        <w:ind w:right="430"/>
        <w:rPr>
          <w:u w:val="single"/>
        </w:rPr>
      </w:pPr>
    </w:p>
    <w:p w:rsidR="00A815CC" w:rsidRPr="00072D2E" w:rsidRDefault="00A815CC" w:rsidP="00A815CC">
      <w:pPr>
        <w:spacing w:before="1" w:line="276" w:lineRule="auto"/>
        <w:ind w:left="851" w:right="430"/>
        <w:jc w:val="both"/>
        <w:rPr>
          <w:b/>
          <w:u w:val="single"/>
          <w:lang w:val="bg-BG"/>
        </w:rPr>
      </w:pPr>
      <w:r w:rsidRPr="00FE03E7">
        <w:rPr>
          <w:b/>
          <w:u w:val="single"/>
          <w:lang w:val="ru-RU"/>
        </w:rPr>
        <w:t>* При подаване на оферта се попълва само съответния</w:t>
      </w:r>
      <w:r w:rsidRPr="00072D2E">
        <w:rPr>
          <w:b/>
          <w:u w:val="single"/>
          <w:lang w:val="bg-BG"/>
        </w:rPr>
        <w:t xml:space="preserve"> </w:t>
      </w:r>
      <w:r w:rsidRPr="00FE03E7">
        <w:rPr>
          <w:b/>
          <w:u w:val="single"/>
          <w:lang w:val="ru-RU"/>
        </w:rPr>
        <w:t>раздел в ЕЕДОП.</w:t>
      </w:r>
    </w:p>
    <w:p w:rsidR="00A815CC" w:rsidRPr="00AA7ADE" w:rsidRDefault="00A815CC" w:rsidP="00A815CC">
      <w:pPr>
        <w:ind w:right="430"/>
        <w:rPr>
          <w:u w:val="single"/>
          <w:lang w:val="bg-BG"/>
        </w:rPr>
      </w:pPr>
    </w:p>
    <w:p w:rsidR="00A815CC" w:rsidRPr="00CD2BD7" w:rsidRDefault="00A815CC" w:rsidP="00A815CC">
      <w:pPr>
        <w:pStyle w:val="a4"/>
        <w:ind w:left="851" w:right="430" w:firstLine="814"/>
        <w:rPr>
          <w:sz w:val="24"/>
        </w:rPr>
      </w:pPr>
      <w:r w:rsidRPr="00CD2BD7">
        <w:rPr>
          <w:sz w:val="24"/>
        </w:rPr>
        <w:t>На основание чл. 67, ал. 6 от ЗОП, преди сключване на договора за обществена поръчка, възложителят изисква от участника, определен за изпълнител да докаже декларираните в ЕЕДОП обстоятелства, чрез представяне на: Заверено от участника копие на Удостоверение за регистрация на обект, съгласно чл. 12 от Закона за храните или еквивалент, а за чуждестранно лице – аналогична регистрация, респ. вписване в аналогичен професионален регистър, съгласно законодателството на държавата членка, в която е установен участника.</w:t>
      </w:r>
    </w:p>
    <w:p w:rsidR="00A815CC" w:rsidRPr="00CD2BD7" w:rsidRDefault="00A815CC" w:rsidP="00A815CC">
      <w:pPr>
        <w:pStyle w:val="a8"/>
        <w:numPr>
          <w:ilvl w:val="1"/>
          <w:numId w:val="19"/>
        </w:numPr>
        <w:tabs>
          <w:tab w:val="left" w:pos="1935"/>
          <w:tab w:val="left" w:pos="2127"/>
        </w:tabs>
        <w:ind w:left="851" w:right="430" w:firstLine="814"/>
        <w:rPr>
          <w:b/>
          <w:sz w:val="24"/>
          <w:szCs w:val="24"/>
          <w:u w:val="single"/>
        </w:rPr>
      </w:pPr>
      <w:r w:rsidRPr="00CD2BD7">
        <w:rPr>
          <w:b/>
          <w:sz w:val="24"/>
          <w:szCs w:val="24"/>
          <w:u w:val="single"/>
        </w:rPr>
        <w:lastRenderedPageBreak/>
        <w:t xml:space="preserve">Изисквания за Икономическо и </w:t>
      </w:r>
      <w:r w:rsidRPr="00CD2BD7">
        <w:rPr>
          <w:b/>
          <w:spacing w:val="57"/>
          <w:sz w:val="24"/>
          <w:szCs w:val="24"/>
          <w:u w:val="single"/>
        </w:rPr>
        <w:t xml:space="preserve"> </w:t>
      </w:r>
      <w:r w:rsidRPr="00CD2BD7">
        <w:rPr>
          <w:b/>
          <w:sz w:val="24"/>
          <w:szCs w:val="24"/>
          <w:u w:val="single"/>
        </w:rPr>
        <w:t>финансово</w:t>
      </w:r>
      <w:r w:rsidRPr="00CD2BD7">
        <w:rPr>
          <w:b/>
          <w:spacing w:val="34"/>
          <w:sz w:val="24"/>
          <w:szCs w:val="24"/>
          <w:u w:val="single"/>
        </w:rPr>
        <w:t xml:space="preserve"> </w:t>
      </w:r>
      <w:r w:rsidRPr="00CD2BD7">
        <w:rPr>
          <w:b/>
          <w:sz w:val="24"/>
          <w:szCs w:val="24"/>
          <w:u w:val="single"/>
        </w:rPr>
        <w:t>състояние– чл.</w:t>
      </w:r>
      <w:r w:rsidRPr="00CD2BD7">
        <w:rPr>
          <w:b/>
          <w:spacing w:val="1"/>
          <w:sz w:val="24"/>
          <w:szCs w:val="24"/>
          <w:u w:val="single"/>
        </w:rPr>
        <w:t xml:space="preserve"> </w:t>
      </w:r>
      <w:r w:rsidRPr="00CD2BD7">
        <w:rPr>
          <w:b/>
          <w:sz w:val="24"/>
          <w:szCs w:val="24"/>
          <w:u w:val="single"/>
        </w:rPr>
        <w:t>61 от ЗОП:</w:t>
      </w:r>
    </w:p>
    <w:p w:rsidR="00A815CC" w:rsidRPr="00CD2BD7" w:rsidRDefault="00A815CC" w:rsidP="00A815CC">
      <w:pPr>
        <w:pStyle w:val="a4"/>
        <w:ind w:left="851" w:right="430" w:firstLine="814"/>
        <w:rPr>
          <w:sz w:val="24"/>
        </w:rPr>
      </w:pPr>
      <w:r w:rsidRPr="00CD2BD7">
        <w:rPr>
          <w:sz w:val="24"/>
        </w:rPr>
        <w:t>Възложителят не поставя изисквания за икономическо и финансово състояние към участниците.</w:t>
      </w:r>
    </w:p>
    <w:p w:rsidR="00A815CC" w:rsidRPr="00CD2BD7" w:rsidRDefault="00A815CC" w:rsidP="00A815CC">
      <w:pPr>
        <w:pStyle w:val="a4"/>
        <w:ind w:left="851" w:right="430" w:firstLine="814"/>
        <w:rPr>
          <w:sz w:val="24"/>
        </w:rPr>
      </w:pPr>
    </w:p>
    <w:p w:rsidR="00A815CC" w:rsidRPr="00CD2BD7" w:rsidRDefault="00A815CC" w:rsidP="00A815CC">
      <w:pPr>
        <w:pStyle w:val="Heading4"/>
        <w:numPr>
          <w:ilvl w:val="1"/>
          <w:numId w:val="19"/>
        </w:numPr>
        <w:tabs>
          <w:tab w:val="left" w:pos="1920"/>
        </w:tabs>
        <w:spacing w:line="240" w:lineRule="auto"/>
        <w:ind w:left="851" w:right="430" w:firstLine="814"/>
        <w:jc w:val="both"/>
        <w:rPr>
          <w:i w:val="0"/>
          <w:sz w:val="24"/>
          <w:szCs w:val="24"/>
        </w:rPr>
      </w:pPr>
      <w:r w:rsidRPr="00CD2BD7">
        <w:rPr>
          <w:i w:val="0"/>
          <w:sz w:val="24"/>
          <w:szCs w:val="24"/>
        </w:rPr>
        <w:t>Изисквания за Технически и професионални способности-чл. 63 от ЗОП:</w:t>
      </w:r>
    </w:p>
    <w:p w:rsidR="00A815CC" w:rsidRPr="00CD2BD7" w:rsidRDefault="00A815CC" w:rsidP="00A815CC">
      <w:pPr>
        <w:pStyle w:val="a4"/>
        <w:ind w:left="851" w:right="430" w:firstLine="814"/>
        <w:rPr>
          <w:b/>
          <w:sz w:val="24"/>
        </w:rPr>
      </w:pPr>
    </w:p>
    <w:p w:rsidR="00A815CC" w:rsidRPr="00CD2BD7" w:rsidRDefault="00A815CC" w:rsidP="00A815CC">
      <w:pPr>
        <w:pStyle w:val="a4"/>
        <w:ind w:left="851" w:right="430" w:firstLine="814"/>
        <w:rPr>
          <w:sz w:val="24"/>
        </w:rPr>
      </w:pPr>
      <w:r w:rsidRPr="00CD2BD7">
        <w:rPr>
          <w:b/>
          <w:sz w:val="24"/>
          <w:u w:val="single"/>
        </w:rPr>
        <w:t>2.3.1.)</w:t>
      </w:r>
      <w:r w:rsidRPr="00CD2BD7">
        <w:rPr>
          <w:b/>
          <w:sz w:val="24"/>
        </w:rPr>
        <w:t xml:space="preserve"> </w:t>
      </w:r>
      <w:r w:rsidRPr="00CD2BD7">
        <w:rPr>
          <w:sz w:val="24"/>
          <w:u w:val="single"/>
        </w:rPr>
        <w:t xml:space="preserve">Участникът трябва да е изпълнил през последните 3 /три/ години, считано от датата на подаване на офертата дейности, с предмет и обем, идентични или сходни с тези поръчка. </w:t>
      </w:r>
      <w:r w:rsidRPr="00CD2BD7">
        <w:rPr>
          <w:b/>
          <w:spacing w:val="-3"/>
          <w:sz w:val="24"/>
          <w:u w:val="single"/>
        </w:rPr>
        <w:t xml:space="preserve">Отнася се </w:t>
      </w:r>
      <w:r w:rsidRPr="00CD2BD7">
        <w:rPr>
          <w:b/>
          <w:sz w:val="24"/>
          <w:u w:val="single"/>
        </w:rPr>
        <w:t xml:space="preserve">за всички </w:t>
      </w:r>
      <w:r w:rsidRPr="00CD2BD7">
        <w:rPr>
          <w:b/>
          <w:spacing w:val="-3"/>
          <w:sz w:val="24"/>
          <w:u w:val="single"/>
        </w:rPr>
        <w:t xml:space="preserve">обособени </w:t>
      </w:r>
      <w:r w:rsidRPr="00CD2BD7">
        <w:rPr>
          <w:b/>
          <w:sz w:val="24"/>
          <w:u w:val="single"/>
        </w:rPr>
        <w:t>позиции.</w:t>
      </w:r>
    </w:p>
    <w:p w:rsidR="00A815CC" w:rsidRPr="00CD2BD7" w:rsidRDefault="00A815CC" w:rsidP="00A815CC">
      <w:pPr>
        <w:pStyle w:val="Heading5"/>
        <w:ind w:left="0" w:right="430"/>
        <w:rPr>
          <w:b w:val="0"/>
        </w:rPr>
      </w:pPr>
      <w:r w:rsidRPr="00CD2BD7">
        <w:rPr>
          <w:b w:val="0"/>
        </w:rPr>
        <w:t xml:space="preserve"> </w:t>
      </w:r>
    </w:p>
    <w:p w:rsidR="00A815CC" w:rsidRPr="001B1AD2" w:rsidRDefault="00A815CC" w:rsidP="00A815CC">
      <w:pPr>
        <w:ind w:left="851" w:right="430" w:firstLine="814"/>
        <w:rPr>
          <w:b/>
          <w:u w:val="single"/>
          <w:lang w:val="ru-RU"/>
        </w:rPr>
      </w:pPr>
      <w:r w:rsidRPr="001B1AD2">
        <w:rPr>
          <w:b/>
          <w:u w:val="single"/>
          <w:lang w:val="ru-RU"/>
        </w:rPr>
        <w:t>Минимални изисквания:</w:t>
      </w:r>
    </w:p>
    <w:p w:rsidR="00A815CC" w:rsidRPr="00FE03E7" w:rsidRDefault="00A815CC" w:rsidP="00A815CC">
      <w:pPr>
        <w:ind w:left="851" w:right="430" w:firstLine="814"/>
        <w:rPr>
          <w:lang w:val="ru-RU"/>
        </w:rPr>
      </w:pPr>
      <w:r w:rsidRPr="00FE03E7">
        <w:rPr>
          <w:lang w:val="ru-RU"/>
        </w:rPr>
        <w:t xml:space="preserve">Участникът да е изпълнил </w:t>
      </w:r>
      <w:r w:rsidR="003E6ACC" w:rsidRPr="00FE03E7">
        <w:rPr>
          <w:b/>
          <w:u w:val="single"/>
          <w:lang w:val="ru-RU"/>
        </w:rPr>
        <w:t>най-малко</w:t>
      </w:r>
      <w:r w:rsidRPr="00FE03E7">
        <w:rPr>
          <w:b/>
          <w:u w:val="single"/>
          <w:lang w:val="ru-RU"/>
        </w:rPr>
        <w:t xml:space="preserve"> една дейност</w:t>
      </w:r>
      <w:r w:rsidRPr="00FE03E7">
        <w:rPr>
          <w:lang w:val="ru-RU"/>
        </w:rPr>
        <w:t>, с предмет и обем, идентични или сходни с т</w:t>
      </w:r>
      <w:r w:rsidRPr="00CD2BD7">
        <w:rPr>
          <w:lang w:val="bg-BG"/>
        </w:rPr>
        <w:t>а</w:t>
      </w:r>
      <w:r w:rsidRPr="00FE03E7">
        <w:rPr>
          <w:lang w:val="ru-RU"/>
        </w:rPr>
        <w:t>зи</w:t>
      </w:r>
      <w:r w:rsidRPr="00FE03E7">
        <w:rPr>
          <w:spacing w:val="-4"/>
          <w:lang w:val="ru-RU"/>
        </w:rPr>
        <w:t xml:space="preserve"> </w:t>
      </w:r>
      <w:r w:rsidRPr="00FE03E7">
        <w:rPr>
          <w:lang w:val="ru-RU"/>
        </w:rPr>
        <w:t>поръчка.</w:t>
      </w:r>
    </w:p>
    <w:p w:rsidR="00A815CC" w:rsidRPr="00CD2BD7" w:rsidRDefault="00A815CC" w:rsidP="00A815CC">
      <w:pPr>
        <w:pStyle w:val="Heading2"/>
        <w:spacing w:before="0" w:line="240" w:lineRule="auto"/>
        <w:ind w:left="851" w:right="430" w:firstLine="814"/>
        <w:rPr>
          <w:i w:val="0"/>
          <w:sz w:val="24"/>
          <w:szCs w:val="24"/>
        </w:rPr>
      </w:pPr>
    </w:p>
    <w:p w:rsidR="00A815CC" w:rsidRPr="00CD2BD7" w:rsidRDefault="00A815CC" w:rsidP="00A815CC">
      <w:pPr>
        <w:pStyle w:val="Heading2"/>
        <w:spacing w:before="0" w:line="240" w:lineRule="auto"/>
        <w:ind w:left="851" w:right="430" w:firstLine="814"/>
        <w:rPr>
          <w:i w:val="0"/>
          <w:sz w:val="24"/>
          <w:szCs w:val="24"/>
        </w:rPr>
      </w:pPr>
      <w:r w:rsidRPr="00CD2BD7">
        <w:rPr>
          <w:i w:val="0"/>
          <w:sz w:val="24"/>
          <w:szCs w:val="24"/>
        </w:rPr>
        <w:t>Забележка:</w:t>
      </w:r>
    </w:p>
    <w:p w:rsidR="00A815CC" w:rsidRPr="00CD2BD7" w:rsidRDefault="00A815CC" w:rsidP="00A815CC">
      <w:pPr>
        <w:pStyle w:val="a4"/>
        <w:tabs>
          <w:tab w:val="left" w:pos="2820"/>
        </w:tabs>
        <w:ind w:left="851" w:right="430" w:firstLine="850"/>
        <w:rPr>
          <w:sz w:val="24"/>
        </w:rPr>
      </w:pPr>
      <w:r w:rsidRPr="00CD2BD7">
        <w:rPr>
          <w:sz w:val="24"/>
        </w:rPr>
        <w:t xml:space="preserve">Под </w:t>
      </w:r>
      <w:r w:rsidRPr="00CD2BD7">
        <w:rPr>
          <w:b/>
          <w:sz w:val="24"/>
          <w:u w:val="single"/>
        </w:rPr>
        <w:t>идентични или сходни</w:t>
      </w:r>
      <w:r w:rsidRPr="00CD2BD7">
        <w:rPr>
          <w:sz w:val="24"/>
        </w:rPr>
        <w:t xml:space="preserve"> се приемат дост</w:t>
      </w:r>
      <w:r w:rsidRPr="00CD2BD7">
        <w:rPr>
          <w:sz w:val="24"/>
          <w:lang w:val="en-US"/>
        </w:rPr>
        <w:t>a</w:t>
      </w:r>
      <w:r w:rsidRPr="00CD2BD7">
        <w:rPr>
          <w:sz w:val="24"/>
        </w:rPr>
        <w:t>вки на хранителни продукти, които съответстват на описаните в настоящата документация за съответната обособена позиция.</w:t>
      </w:r>
    </w:p>
    <w:p w:rsidR="00A815CC" w:rsidRPr="00CD2BD7" w:rsidRDefault="00A815CC" w:rsidP="00A815CC">
      <w:pPr>
        <w:pStyle w:val="a4"/>
        <w:tabs>
          <w:tab w:val="left" w:pos="2820"/>
        </w:tabs>
        <w:ind w:right="430"/>
        <w:rPr>
          <w:sz w:val="24"/>
        </w:rPr>
      </w:pPr>
    </w:p>
    <w:p w:rsidR="00A815CC" w:rsidRDefault="00A815CC" w:rsidP="00A815CC">
      <w:pPr>
        <w:ind w:left="851" w:right="430" w:firstLine="814"/>
        <w:jc w:val="both"/>
        <w:rPr>
          <w:b/>
          <w:lang w:val="bg-BG"/>
        </w:rPr>
      </w:pPr>
      <w:r w:rsidRPr="00FE03E7">
        <w:rPr>
          <w:b/>
          <w:u w:val="single"/>
          <w:lang w:val="ru-RU"/>
        </w:rPr>
        <w:t>Удостоверяване съответствието с този критерий за подбор:</w:t>
      </w:r>
      <w:r w:rsidRPr="00FE03E7">
        <w:rPr>
          <w:b/>
          <w:lang w:val="ru-RU"/>
        </w:rPr>
        <w:t xml:space="preserve"> </w:t>
      </w:r>
    </w:p>
    <w:p w:rsidR="00A815CC" w:rsidRPr="0090103A" w:rsidRDefault="00A815CC" w:rsidP="00A815CC">
      <w:pPr>
        <w:ind w:left="851" w:right="430" w:firstLine="814"/>
        <w:jc w:val="both"/>
        <w:rPr>
          <w:lang w:val="bg-BG"/>
        </w:rPr>
      </w:pPr>
      <w:r w:rsidRPr="00FE03E7">
        <w:rPr>
          <w:lang w:val="ru-RU"/>
        </w:rPr>
        <w:t xml:space="preserve">Участникът попълва Част </w:t>
      </w:r>
      <w:r w:rsidRPr="00FE03E7">
        <w:rPr>
          <w:spacing w:val="-3"/>
          <w:lang w:val="ru-RU"/>
        </w:rPr>
        <w:t>І</w:t>
      </w:r>
      <w:r w:rsidRPr="00CE6D1A">
        <w:rPr>
          <w:spacing w:val="-3"/>
        </w:rPr>
        <w:t>V</w:t>
      </w:r>
      <w:r w:rsidRPr="00FE03E7">
        <w:rPr>
          <w:spacing w:val="-3"/>
          <w:lang w:val="ru-RU"/>
        </w:rPr>
        <w:t xml:space="preserve">, </w:t>
      </w:r>
      <w:r w:rsidRPr="00FE03E7">
        <w:rPr>
          <w:lang w:val="ru-RU"/>
        </w:rPr>
        <w:t>раздел В, т.1б) от Единния европейски документ за обществени поръчки (ЕЕДОП), като се посочва: дейностите, стойностите, датите, получателите</w:t>
      </w:r>
      <w:r>
        <w:rPr>
          <w:lang w:val="bg-BG"/>
        </w:rPr>
        <w:t>.</w:t>
      </w:r>
    </w:p>
    <w:p w:rsidR="00A815CC" w:rsidRPr="002B384C" w:rsidRDefault="00A815CC" w:rsidP="00A815CC">
      <w:pPr>
        <w:ind w:left="851" w:right="430" w:firstLine="814"/>
        <w:jc w:val="both"/>
        <w:rPr>
          <w:lang w:val="bg-BG"/>
        </w:rPr>
      </w:pPr>
    </w:p>
    <w:p w:rsidR="00A815CC" w:rsidRPr="00AA7ADE" w:rsidRDefault="00A815CC" w:rsidP="00A815CC">
      <w:pPr>
        <w:pStyle w:val="Heading3"/>
        <w:spacing w:before="0"/>
        <w:ind w:left="1100" w:right="430" w:firstLine="565"/>
        <w:rPr>
          <w:sz w:val="24"/>
          <w:szCs w:val="24"/>
        </w:rPr>
      </w:pPr>
      <w:r w:rsidRPr="00AA7ADE">
        <w:rPr>
          <w:sz w:val="24"/>
          <w:szCs w:val="24"/>
        </w:rPr>
        <w:t>* При подаване на оферта се попълва само съответния раздел в ЕЕДОП.</w:t>
      </w:r>
    </w:p>
    <w:p w:rsidR="00A815CC" w:rsidRPr="00AA7ADE" w:rsidRDefault="00A815CC" w:rsidP="00A815CC">
      <w:pPr>
        <w:pStyle w:val="a4"/>
        <w:ind w:left="851" w:right="430" w:firstLine="814"/>
        <w:rPr>
          <w:b/>
          <w:sz w:val="24"/>
          <w:u w:val="single"/>
        </w:rPr>
      </w:pPr>
    </w:p>
    <w:p w:rsidR="00A815CC" w:rsidRPr="00CE6D1A" w:rsidRDefault="00A815CC" w:rsidP="00A815CC">
      <w:pPr>
        <w:pStyle w:val="a4"/>
        <w:ind w:left="851" w:right="430" w:firstLine="814"/>
        <w:rPr>
          <w:sz w:val="24"/>
        </w:rPr>
      </w:pPr>
      <w:r w:rsidRPr="00173F07">
        <w:rPr>
          <w:sz w:val="24"/>
        </w:rPr>
        <w:t>На основание чл. 67, ал. 6 от ЗОП, преди сключване на договора за обществена поръчка, възложителят изисква от участника, определен за изпълнител да докаже декларираните в ЕЕДОП обстоятелства, чрез представяне на: Списък на изпълнените доставки,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 от които доказателства да е видна информацията, декларирана в ЕЕДОП.</w:t>
      </w:r>
    </w:p>
    <w:p w:rsidR="00A815CC" w:rsidRPr="00220789" w:rsidRDefault="00A815CC" w:rsidP="00A815CC">
      <w:pPr>
        <w:pStyle w:val="a4"/>
        <w:spacing w:before="11"/>
        <w:ind w:right="430"/>
        <w:rPr>
          <w:sz w:val="24"/>
        </w:rPr>
      </w:pPr>
    </w:p>
    <w:p w:rsidR="00A815CC" w:rsidRPr="00FE03E7" w:rsidRDefault="00A815CC" w:rsidP="00A815CC">
      <w:pPr>
        <w:spacing w:line="252" w:lineRule="exact"/>
        <w:ind w:left="851" w:right="430"/>
        <w:rPr>
          <w:b/>
          <w:u w:val="single"/>
          <w:lang w:val="ru-RU"/>
        </w:rPr>
      </w:pPr>
      <w:r w:rsidRPr="00FE03E7">
        <w:rPr>
          <w:b/>
          <w:i/>
          <w:u w:val="single"/>
          <w:lang w:val="ru-RU"/>
        </w:rPr>
        <w:t>*ЗАБЕЛЕЖКА</w:t>
      </w:r>
      <w:r w:rsidRPr="00FE03E7">
        <w:rPr>
          <w:b/>
          <w:u w:val="single"/>
          <w:lang w:val="ru-RU"/>
        </w:rPr>
        <w:t>:</w:t>
      </w:r>
    </w:p>
    <w:p w:rsidR="00A815CC" w:rsidRPr="00FE03E7" w:rsidRDefault="00A815CC" w:rsidP="00A815CC">
      <w:pPr>
        <w:spacing w:line="251" w:lineRule="exact"/>
        <w:ind w:left="851" w:right="430"/>
        <w:rPr>
          <w:b/>
          <w:i/>
          <w:u w:val="single"/>
          <w:lang w:val="ru-RU"/>
        </w:rPr>
      </w:pPr>
      <w:r w:rsidRPr="00FE03E7">
        <w:rPr>
          <w:b/>
          <w:i/>
          <w:u w:val="single"/>
          <w:lang w:val="ru-RU"/>
        </w:rPr>
        <w:t>При използване на капацитет на трети лица</w:t>
      </w:r>
    </w:p>
    <w:p w:rsidR="00A815CC" w:rsidRPr="00FE03E7" w:rsidRDefault="00A815CC" w:rsidP="00A815CC">
      <w:pPr>
        <w:ind w:left="851" w:right="430" w:firstLine="708"/>
        <w:jc w:val="both"/>
        <w:rPr>
          <w:i/>
          <w:lang w:val="ru-RU"/>
        </w:rPr>
      </w:pPr>
      <w:r w:rsidRPr="00FE03E7">
        <w:rPr>
          <w:i/>
          <w:lang w:val="ru-RU"/>
        </w:rPr>
        <w:t>Когато участникът се позовават на капацитета на трети лица, той посочва това обстоятелство в офертата си, като трябва да може да докаже, че ще разполага с техните ресурси, като представи документи за поетите от третите лица задължения.</w:t>
      </w:r>
    </w:p>
    <w:p w:rsidR="00A815CC" w:rsidRPr="00FE03E7" w:rsidRDefault="00A815CC" w:rsidP="00A815CC">
      <w:pPr>
        <w:ind w:left="851" w:right="430" w:firstLine="708"/>
        <w:jc w:val="both"/>
        <w:rPr>
          <w:i/>
          <w:lang w:val="ru-RU"/>
        </w:rPr>
      </w:pPr>
      <w:r w:rsidRPr="00FE03E7">
        <w:rPr>
          <w:i/>
          <w:lang w:val="ru-RU"/>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A815CC" w:rsidRPr="00FE03E7" w:rsidRDefault="00A815CC" w:rsidP="00A815CC">
      <w:pPr>
        <w:ind w:left="851" w:right="430" w:firstLine="720"/>
        <w:jc w:val="both"/>
        <w:rPr>
          <w:i/>
          <w:lang w:val="ru-RU"/>
        </w:rPr>
      </w:pPr>
      <w:r w:rsidRPr="00FE03E7">
        <w:rPr>
          <w:i/>
          <w:lang w:val="ru-RU"/>
        </w:rPr>
        <w:t xml:space="preserve">В случай че участникът ще използва капацитета на трети лица, то това обстоятелство следва да бъде отбелязано в ЕЕДОП на участника, Част </w:t>
      </w:r>
      <w:r w:rsidRPr="00220789">
        <w:rPr>
          <w:i/>
        </w:rPr>
        <w:t>II</w:t>
      </w:r>
      <w:r w:rsidRPr="00FE03E7">
        <w:rPr>
          <w:i/>
          <w:lang w:val="ru-RU"/>
        </w:rPr>
        <w:t>, раздел, В. Информация относно използването на капацитет на други субекти.</w:t>
      </w:r>
    </w:p>
    <w:p w:rsidR="00A815CC" w:rsidRPr="00FE03E7" w:rsidRDefault="00A815CC" w:rsidP="00A815CC">
      <w:pPr>
        <w:ind w:left="851" w:right="430" w:firstLine="719"/>
        <w:jc w:val="both"/>
        <w:rPr>
          <w:i/>
          <w:lang w:val="ru-RU"/>
        </w:rPr>
      </w:pPr>
      <w:r w:rsidRPr="00FE03E7">
        <w:rPr>
          <w:i/>
          <w:lang w:val="ru-RU"/>
        </w:rPr>
        <w:t xml:space="preserve">За всяко трето лице се представя отделен ЕЕДОП, в който се попълва информация в част </w:t>
      </w:r>
      <w:r w:rsidRPr="00220789">
        <w:rPr>
          <w:i/>
        </w:rPr>
        <w:t>II</w:t>
      </w:r>
      <w:r w:rsidRPr="00FE03E7">
        <w:rPr>
          <w:i/>
          <w:lang w:val="ru-RU"/>
        </w:rPr>
        <w:t xml:space="preserve">, раздели А и Б и част </w:t>
      </w:r>
      <w:r w:rsidRPr="00220789">
        <w:rPr>
          <w:i/>
        </w:rPr>
        <w:t>III</w:t>
      </w:r>
      <w:r w:rsidRPr="00FE03E7">
        <w:rPr>
          <w:i/>
          <w:lang w:val="ru-RU"/>
        </w:rPr>
        <w:t xml:space="preserve">, както и части </w:t>
      </w:r>
      <w:r w:rsidRPr="00220789">
        <w:rPr>
          <w:i/>
        </w:rPr>
        <w:t>IV</w:t>
      </w:r>
      <w:r w:rsidRPr="00FE03E7">
        <w:rPr>
          <w:i/>
          <w:lang w:val="ru-RU"/>
        </w:rPr>
        <w:t xml:space="preserve"> и </w:t>
      </w:r>
      <w:r w:rsidRPr="00220789">
        <w:rPr>
          <w:i/>
        </w:rPr>
        <w:t>V</w:t>
      </w:r>
      <w:r w:rsidRPr="00FE03E7">
        <w:rPr>
          <w:i/>
          <w:lang w:val="ru-RU"/>
        </w:rPr>
        <w:t xml:space="preserve"> на ЕЕДОП, доколкото тя има отношение към специфичния капацитет, който икономическият оператор ще използва.</w:t>
      </w:r>
    </w:p>
    <w:p w:rsidR="00A815CC" w:rsidRPr="00220789" w:rsidRDefault="00A815CC" w:rsidP="00A815CC">
      <w:pPr>
        <w:pStyle w:val="a4"/>
        <w:spacing w:before="2"/>
        <w:ind w:left="851" w:right="430"/>
        <w:rPr>
          <w:i/>
          <w:sz w:val="24"/>
        </w:rPr>
      </w:pPr>
    </w:p>
    <w:p w:rsidR="00A815CC" w:rsidRPr="001B1AD2" w:rsidRDefault="00A815CC" w:rsidP="00A815CC">
      <w:pPr>
        <w:ind w:left="851" w:right="430"/>
        <w:rPr>
          <w:b/>
          <w:u w:val="single"/>
          <w:lang w:val="ru-RU"/>
        </w:rPr>
      </w:pPr>
      <w:r w:rsidRPr="001B1AD2">
        <w:rPr>
          <w:b/>
          <w:i/>
          <w:u w:val="single"/>
          <w:lang w:val="ru-RU"/>
        </w:rPr>
        <w:t>*ЗАБЕЛЕЖКА</w:t>
      </w:r>
      <w:r w:rsidRPr="001B1AD2">
        <w:rPr>
          <w:b/>
          <w:u w:val="single"/>
          <w:lang w:val="ru-RU"/>
        </w:rPr>
        <w:t>:</w:t>
      </w:r>
    </w:p>
    <w:p w:rsidR="00A815CC" w:rsidRPr="001B1AD2" w:rsidRDefault="00A815CC" w:rsidP="00A815CC">
      <w:pPr>
        <w:spacing w:before="2" w:line="250" w:lineRule="exact"/>
        <w:ind w:left="851" w:right="430"/>
        <w:rPr>
          <w:b/>
          <w:i/>
          <w:u w:val="single"/>
          <w:lang w:val="ru-RU"/>
        </w:rPr>
      </w:pPr>
      <w:r w:rsidRPr="001B1AD2">
        <w:rPr>
          <w:b/>
          <w:i/>
          <w:u w:val="single"/>
          <w:lang w:val="ru-RU"/>
        </w:rPr>
        <w:t>При участие на подизпълнители</w:t>
      </w:r>
    </w:p>
    <w:p w:rsidR="00A815CC" w:rsidRPr="00FE03E7" w:rsidRDefault="00A815CC" w:rsidP="00A815CC">
      <w:pPr>
        <w:ind w:left="851" w:right="430" w:firstLine="720"/>
        <w:jc w:val="both"/>
        <w:rPr>
          <w:i/>
          <w:lang w:val="ru-RU"/>
        </w:rPr>
      </w:pPr>
      <w:r w:rsidRPr="00FE03E7">
        <w:rPr>
          <w:i/>
          <w:lang w:val="ru-RU"/>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w:t>
      </w:r>
      <w:r w:rsidRPr="00FE03E7">
        <w:rPr>
          <w:i/>
          <w:spacing w:val="-2"/>
          <w:lang w:val="ru-RU"/>
        </w:rPr>
        <w:t xml:space="preserve"> </w:t>
      </w:r>
      <w:r w:rsidRPr="00FE03E7">
        <w:rPr>
          <w:i/>
          <w:lang w:val="ru-RU"/>
        </w:rPr>
        <w:t>процедурата.</w:t>
      </w:r>
    </w:p>
    <w:p w:rsidR="00A815CC" w:rsidRPr="00FE03E7" w:rsidRDefault="00A815CC" w:rsidP="00A815CC">
      <w:pPr>
        <w:ind w:left="851" w:right="430" w:firstLine="720"/>
        <w:jc w:val="both"/>
        <w:rPr>
          <w:i/>
          <w:lang w:val="ru-RU"/>
        </w:rPr>
      </w:pPr>
      <w:r w:rsidRPr="00FE03E7">
        <w:rPr>
          <w:i/>
          <w:lang w:val="ru-RU"/>
        </w:rPr>
        <w:t xml:space="preserve">В случай че участникът ще използва подизпълнители при изпълнение на поръчката, то това обстоятелство следва да бъде отбелязано в ЕЕДОП, </w:t>
      </w:r>
      <w:r w:rsidR="004A4D97" w:rsidRPr="00FE03E7">
        <w:rPr>
          <w:i/>
          <w:lang w:val="ru-RU"/>
        </w:rPr>
        <w:t xml:space="preserve">Част </w:t>
      </w:r>
      <w:r w:rsidR="004A4D97">
        <w:rPr>
          <w:i/>
        </w:rPr>
        <w:t>II</w:t>
      </w:r>
      <w:r w:rsidR="004A4D97" w:rsidRPr="00FE03E7">
        <w:rPr>
          <w:i/>
          <w:lang w:val="ru-RU"/>
        </w:rPr>
        <w:t>, раздел</w:t>
      </w:r>
      <w:r w:rsidR="004A4D97">
        <w:rPr>
          <w:i/>
          <w:lang w:val="bg-BG"/>
        </w:rPr>
        <w:t xml:space="preserve"> Г </w:t>
      </w:r>
      <w:r w:rsidR="004A4D97">
        <w:rPr>
          <w:i/>
          <w:lang w:val="bg-BG"/>
        </w:rPr>
        <w:lastRenderedPageBreak/>
        <w:t>Информация за подизпълнители, чиито капацитет икономическият оператор няма да използва</w:t>
      </w:r>
      <w:r w:rsidRPr="00FE03E7">
        <w:rPr>
          <w:i/>
          <w:lang w:val="ru-RU"/>
        </w:rPr>
        <w:t>, с наименованието на подизпълнителя, ЕИК, вида и дела от поръчката, която подизпълнителите ще</w:t>
      </w:r>
      <w:r w:rsidRPr="00FE03E7">
        <w:rPr>
          <w:i/>
          <w:spacing w:val="44"/>
          <w:lang w:val="ru-RU"/>
        </w:rPr>
        <w:t xml:space="preserve"> </w:t>
      </w:r>
      <w:r w:rsidRPr="00FE03E7">
        <w:rPr>
          <w:i/>
          <w:lang w:val="ru-RU"/>
        </w:rPr>
        <w:t>изпълняват.</w:t>
      </w:r>
    </w:p>
    <w:p w:rsidR="00A815CC" w:rsidRPr="00FE03E7" w:rsidRDefault="00A815CC" w:rsidP="00A815CC">
      <w:pPr>
        <w:ind w:left="851" w:right="430" w:firstLine="719"/>
        <w:jc w:val="both"/>
        <w:rPr>
          <w:i/>
          <w:lang w:val="ru-RU"/>
        </w:rPr>
      </w:pPr>
      <w:r w:rsidRPr="00FE03E7">
        <w:rPr>
          <w:i/>
          <w:lang w:val="ru-RU"/>
        </w:rPr>
        <w:t xml:space="preserve">За всеки подизпълнител се представя отделен ЕЕДОП, в който се попълва информация в част </w:t>
      </w:r>
      <w:r w:rsidRPr="00220789">
        <w:rPr>
          <w:i/>
        </w:rPr>
        <w:t>II</w:t>
      </w:r>
      <w:r w:rsidRPr="00FE03E7">
        <w:rPr>
          <w:i/>
          <w:lang w:val="ru-RU"/>
        </w:rPr>
        <w:t xml:space="preserve">, раздели А и Б и част </w:t>
      </w:r>
      <w:r w:rsidRPr="00220789">
        <w:rPr>
          <w:i/>
        </w:rPr>
        <w:t>III</w:t>
      </w:r>
      <w:r w:rsidRPr="00FE03E7">
        <w:rPr>
          <w:i/>
          <w:lang w:val="ru-RU"/>
        </w:rPr>
        <w:t xml:space="preserve">, както и части </w:t>
      </w:r>
      <w:r w:rsidRPr="00220789">
        <w:rPr>
          <w:i/>
        </w:rPr>
        <w:t>IV</w:t>
      </w:r>
      <w:r w:rsidRPr="00FE03E7">
        <w:rPr>
          <w:i/>
          <w:lang w:val="ru-RU"/>
        </w:rPr>
        <w:t xml:space="preserve"> и </w:t>
      </w:r>
      <w:r w:rsidRPr="00220789">
        <w:rPr>
          <w:i/>
        </w:rPr>
        <w:t>V</w:t>
      </w:r>
      <w:r w:rsidRPr="00FE03E7">
        <w:rPr>
          <w:i/>
          <w:lang w:val="ru-RU"/>
        </w:rPr>
        <w:t xml:space="preserve"> на ЕЕДОП.</w:t>
      </w:r>
    </w:p>
    <w:p w:rsidR="00A815CC" w:rsidRPr="00220789" w:rsidRDefault="00A815CC" w:rsidP="00A815CC">
      <w:pPr>
        <w:pStyle w:val="a4"/>
        <w:spacing w:before="1"/>
        <w:ind w:left="851" w:right="430"/>
        <w:rPr>
          <w:i/>
          <w:sz w:val="24"/>
        </w:rPr>
      </w:pPr>
    </w:p>
    <w:p w:rsidR="00A815CC" w:rsidRPr="00FE03E7" w:rsidRDefault="00A815CC" w:rsidP="00A815CC">
      <w:pPr>
        <w:spacing w:line="252" w:lineRule="exact"/>
        <w:ind w:left="851" w:right="430"/>
        <w:rPr>
          <w:b/>
          <w:u w:val="single"/>
          <w:lang w:val="ru-RU"/>
        </w:rPr>
      </w:pPr>
      <w:r w:rsidRPr="00FE03E7">
        <w:rPr>
          <w:b/>
          <w:i/>
          <w:u w:val="single"/>
          <w:lang w:val="ru-RU"/>
        </w:rPr>
        <w:t>*ЗАБЕЛЕЖКА</w:t>
      </w:r>
      <w:r w:rsidRPr="00FE03E7">
        <w:rPr>
          <w:b/>
          <w:u w:val="single"/>
          <w:lang w:val="ru-RU"/>
        </w:rPr>
        <w:t>:</w:t>
      </w:r>
    </w:p>
    <w:p w:rsidR="00A815CC" w:rsidRPr="00FE03E7" w:rsidRDefault="00A815CC" w:rsidP="00A815CC">
      <w:pPr>
        <w:spacing w:line="251" w:lineRule="exact"/>
        <w:ind w:left="851" w:right="430"/>
        <w:rPr>
          <w:b/>
          <w:i/>
          <w:u w:val="single"/>
          <w:lang w:val="ru-RU"/>
        </w:rPr>
      </w:pPr>
      <w:r w:rsidRPr="00FE03E7">
        <w:rPr>
          <w:b/>
          <w:i/>
          <w:u w:val="single"/>
          <w:lang w:val="ru-RU"/>
        </w:rPr>
        <w:t>При участие на обединения</w:t>
      </w:r>
    </w:p>
    <w:p w:rsidR="00A815CC" w:rsidRPr="00FE03E7" w:rsidRDefault="00A815CC" w:rsidP="00A815CC">
      <w:pPr>
        <w:ind w:left="851" w:right="430" w:firstLine="707"/>
        <w:jc w:val="both"/>
        <w:rPr>
          <w:i/>
          <w:lang w:val="ru-RU"/>
        </w:rPr>
      </w:pPr>
      <w:r w:rsidRPr="00FE03E7">
        <w:rPr>
          <w:i/>
          <w:lang w:val="ru-RU"/>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w:t>
      </w:r>
      <w:r w:rsidRPr="00FE03E7">
        <w:rPr>
          <w:i/>
          <w:spacing w:val="21"/>
          <w:lang w:val="ru-RU"/>
        </w:rPr>
        <w:t xml:space="preserve"> </w:t>
      </w:r>
      <w:r w:rsidRPr="00FE03E7">
        <w:rPr>
          <w:i/>
          <w:lang w:val="ru-RU"/>
        </w:rPr>
        <w:t>условие,</w:t>
      </w:r>
      <w:r w:rsidRPr="00FE03E7">
        <w:rPr>
          <w:i/>
          <w:spacing w:val="22"/>
          <w:lang w:val="ru-RU"/>
        </w:rPr>
        <w:t xml:space="preserve"> </w:t>
      </w:r>
      <w:r w:rsidRPr="00FE03E7">
        <w:rPr>
          <w:i/>
          <w:lang w:val="ru-RU"/>
        </w:rPr>
        <w:t>необходимо</w:t>
      </w:r>
      <w:r w:rsidRPr="00FE03E7">
        <w:rPr>
          <w:i/>
          <w:spacing w:val="22"/>
          <w:lang w:val="ru-RU"/>
        </w:rPr>
        <w:t xml:space="preserve"> </w:t>
      </w:r>
      <w:r w:rsidRPr="00FE03E7">
        <w:rPr>
          <w:i/>
          <w:lang w:val="ru-RU"/>
        </w:rPr>
        <w:t>за</w:t>
      </w:r>
      <w:r w:rsidRPr="00FE03E7">
        <w:rPr>
          <w:i/>
          <w:spacing w:val="22"/>
          <w:lang w:val="ru-RU"/>
        </w:rPr>
        <w:t xml:space="preserve"> </w:t>
      </w:r>
      <w:r w:rsidRPr="00FE03E7">
        <w:rPr>
          <w:i/>
          <w:lang w:val="ru-RU"/>
        </w:rPr>
        <w:t>изпълнение</w:t>
      </w:r>
      <w:r w:rsidRPr="00FE03E7">
        <w:rPr>
          <w:i/>
          <w:spacing w:val="21"/>
          <w:lang w:val="ru-RU"/>
        </w:rPr>
        <w:t xml:space="preserve"> </w:t>
      </w:r>
      <w:r w:rsidRPr="00FE03E7">
        <w:rPr>
          <w:i/>
          <w:lang w:val="ru-RU"/>
        </w:rPr>
        <w:t>на</w:t>
      </w:r>
      <w:r w:rsidRPr="00FE03E7">
        <w:rPr>
          <w:i/>
          <w:spacing w:val="22"/>
          <w:lang w:val="ru-RU"/>
        </w:rPr>
        <w:t xml:space="preserve"> </w:t>
      </w:r>
      <w:r w:rsidRPr="00FE03E7">
        <w:rPr>
          <w:i/>
          <w:lang w:val="ru-RU"/>
        </w:rPr>
        <w:t>поръчката,</w:t>
      </w:r>
      <w:r w:rsidRPr="00FE03E7">
        <w:rPr>
          <w:i/>
          <w:spacing w:val="22"/>
          <w:lang w:val="ru-RU"/>
        </w:rPr>
        <w:t xml:space="preserve"> </w:t>
      </w:r>
      <w:r w:rsidRPr="00FE03E7">
        <w:rPr>
          <w:i/>
          <w:lang w:val="ru-RU"/>
        </w:rPr>
        <w:t>съгласно</w:t>
      </w:r>
      <w:r w:rsidRPr="00FE03E7">
        <w:rPr>
          <w:i/>
          <w:spacing w:val="22"/>
          <w:lang w:val="ru-RU"/>
        </w:rPr>
        <w:t xml:space="preserve"> </w:t>
      </w:r>
      <w:r w:rsidRPr="00FE03E7">
        <w:rPr>
          <w:i/>
          <w:lang w:val="ru-RU"/>
        </w:rPr>
        <w:t>изискванията</w:t>
      </w:r>
      <w:r w:rsidRPr="00FE03E7">
        <w:rPr>
          <w:i/>
          <w:spacing w:val="21"/>
          <w:lang w:val="ru-RU"/>
        </w:rPr>
        <w:t xml:space="preserve"> </w:t>
      </w:r>
      <w:r w:rsidRPr="00FE03E7">
        <w:rPr>
          <w:i/>
          <w:lang w:val="ru-RU"/>
        </w:rPr>
        <w:t>на</w:t>
      </w:r>
      <w:r w:rsidRPr="00FE03E7">
        <w:rPr>
          <w:i/>
          <w:spacing w:val="22"/>
          <w:lang w:val="ru-RU"/>
        </w:rPr>
        <w:t xml:space="preserve"> </w:t>
      </w:r>
      <w:r w:rsidRPr="00FE03E7">
        <w:rPr>
          <w:i/>
          <w:lang w:val="ru-RU"/>
        </w:rPr>
        <w:t>нормативен</w:t>
      </w:r>
      <w:r w:rsidRPr="00220789">
        <w:rPr>
          <w:i/>
          <w:lang w:val="bg-BG"/>
        </w:rPr>
        <w:t xml:space="preserve"> </w:t>
      </w:r>
      <w:r w:rsidRPr="00FE03E7">
        <w:rPr>
          <w:i/>
          <w:lang w:val="ru-RU"/>
        </w:rPr>
        <w:t>или административен акт и съобразно разпределението на участието на лицата при изпълнение на дейностите, предвидено в договора за създаване на</w:t>
      </w:r>
      <w:r w:rsidRPr="00FE03E7">
        <w:rPr>
          <w:i/>
          <w:spacing w:val="-12"/>
          <w:lang w:val="ru-RU"/>
        </w:rPr>
        <w:t xml:space="preserve"> </w:t>
      </w:r>
      <w:r w:rsidRPr="00FE03E7">
        <w:rPr>
          <w:i/>
          <w:lang w:val="ru-RU"/>
        </w:rPr>
        <w:t>обединението.</w:t>
      </w:r>
    </w:p>
    <w:p w:rsidR="00A815CC" w:rsidRPr="00FE03E7" w:rsidRDefault="00A815CC" w:rsidP="00A815CC">
      <w:pPr>
        <w:ind w:left="851" w:right="430" w:firstLine="707"/>
        <w:jc w:val="both"/>
        <w:rPr>
          <w:i/>
          <w:lang w:val="ru-RU"/>
        </w:rPr>
      </w:pPr>
      <w:r w:rsidRPr="00FE03E7">
        <w:rPr>
          <w:i/>
          <w:lang w:val="ru-RU"/>
        </w:rPr>
        <w:t xml:space="preserve">Когато кандидат или участник в процедурата е обединение от физически и/или юридически лица, то това обстоятелство следва да бъде отбелязано в ЕЕДОП, Част </w:t>
      </w:r>
      <w:r w:rsidRPr="00220789">
        <w:rPr>
          <w:i/>
        </w:rPr>
        <w:t>II</w:t>
      </w:r>
      <w:r w:rsidRPr="00FE03E7">
        <w:rPr>
          <w:i/>
          <w:lang w:val="ru-RU"/>
        </w:rPr>
        <w:t>, Форма на участие.</w:t>
      </w:r>
    </w:p>
    <w:p w:rsidR="00A815CC" w:rsidRPr="00FE03E7" w:rsidRDefault="00A815CC" w:rsidP="00A815CC">
      <w:pPr>
        <w:spacing w:line="252" w:lineRule="exact"/>
        <w:ind w:left="851" w:right="430"/>
        <w:rPr>
          <w:i/>
          <w:lang w:val="ru-RU"/>
        </w:rPr>
      </w:pPr>
      <w:r w:rsidRPr="00FE03E7">
        <w:rPr>
          <w:i/>
          <w:lang w:val="ru-RU"/>
        </w:rPr>
        <w:t>За всеки участник в обединението се представя отделен ЕЕДОП.</w:t>
      </w:r>
    </w:p>
    <w:p w:rsidR="00A815CC" w:rsidRPr="00FE03E7" w:rsidRDefault="00A815CC" w:rsidP="00A815CC">
      <w:pPr>
        <w:spacing w:before="1"/>
        <w:ind w:left="851" w:right="430"/>
        <w:rPr>
          <w:i/>
          <w:lang w:val="ru-RU"/>
        </w:rPr>
      </w:pPr>
      <w:r w:rsidRPr="00FE03E7">
        <w:rPr>
          <w:i/>
          <w:lang w:val="ru-RU"/>
        </w:rPr>
        <w:t>При подаване на офертата се представя документи съгласно чл. 37, ал. 4 от ППЗОП</w:t>
      </w:r>
    </w:p>
    <w:p w:rsidR="00A815CC" w:rsidRPr="000670D1" w:rsidRDefault="00A815CC" w:rsidP="00A815CC">
      <w:pPr>
        <w:pStyle w:val="a4"/>
        <w:spacing w:before="4"/>
        <w:ind w:left="851" w:right="430"/>
        <w:rPr>
          <w:i/>
          <w:sz w:val="24"/>
          <w:u w:val="single"/>
        </w:rPr>
      </w:pPr>
    </w:p>
    <w:p w:rsidR="00A815CC" w:rsidRDefault="00A815CC" w:rsidP="00A815CC">
      <w:pPr>
        <w:spacing w:line="251" w:lineRule="exact"/>
        <w:ind w:left="851" w:right="430"/>
        <w:rPr>
          <w:b/>
          <w:u w:val="single"/>
          <w:lang w:val="bg-BG"/>
        </w:rPr>
      </w:pPr>
      <w:r w:rsidRPr="001B1AD2">
        <w:rPr>
          <w:b/>
          <w:i/>
          <w:u w:val="single"/>
          <w:lang w:val="ru-RU"/>
        </w:rPr>
        <w:t>*ЗАБЕЛЕЖКА</w:t>
      </w:r>
      <w:r w:rsidRPr="001B1AD2">
        <w:rPr>
          <w:b/>
          <w:u w:val="single"/>
          <w:lang w:val="ru-RU"/>
        </w:rPr>
        <w:t>:</w:t>
      </w:r>
    </w:p>
    <w:p w:rsidR="00A815CC" w:rsidRPr="00173F07" w:rsidRDefault="00A815CC" w:rsidP="00A815CC">
      <w:pPr>
        <w:spacing w:line="251" w:lineRule="exact"/>
        <w:ind w:left="851" w:right="430"/>
        <w:rPr>
          <w:b/>
          <w:u w:val="single"/>
          <w:lang w:val="bg-BG"/>
        </w:rPr>
      </w:pPr>
    </w:p>
    <w:p w:rsidR="00A815CC" w:rsidRPr="00FE03E7" w:rsidRDefault="00A815CC" w:rsidP="00A815CC">
      <w:pPr>
        <w:ind w:left="851" w:right="430" w:firstLine="720"/>
        <w:jc w:val="both"/>
        <w:rPr>
          <w:i/>
          <w:lang w:val="ru-RU"/>
        </w:rPr>
      </w:pPr>
      <w:r w:rsidRPr="00220789">
        <w:rPr>
          <w:i/>
        </w:rPr>
        <w:t>K</w:t>
      </w:r>
      <w:r w:rsidRPr="00FE03E7">
        <w:rPr>
          <w:i/>
          <w:lang w:val="ru-RU"/>
        </w:rPr>
        <w:t xml:space="preserve">ъм момента на подаване на офертата участниците, третите лица и подизпълнителите, декларират съответствието си с критериите за подбор </w:t>
      </w:r>
      <w:r w:rsidRPr="00FE03E7">
        <w:rPr>
          <w:b/>
          <w:i/>
          <w:lang w:val="ru-RU"/>
        </w:rPr>
        <w:t xml:space="preserve">ЕДИНСТВЕНО </w:t>
      </w:r>
      <w:r w:rsidRPr="00FE03E7">
        <w:rPr>
          <w:i/>
          <w:lang w:val="ru-RU"/>
        </w:rPr>
        <w:t>чрез попълване на ЕЕДОП, а при сключване на договора или при условията на чл. 67, ал. 5 от ЗОП, представят доказателства.</w:t>
      </w:r>
    </w:p>
    <w:p w:rsidR="00D12B9C" w:rsidRDefault="00D12B9C" w:rsidP="004305F6">
      <w:pPr>
        <w:pStyle w:val="a4"/>
        <w:spacing w:before="1"/>
        <w:ind w:right="430"/>
        <w:rPr>
          <w:sz w:val="24"/>
        </w:rPr>
      </w:pPr>
    </w:p>
    <w:p w:rsidR="00A815CC" w:rsidRPr="00220789" w:rsidRDefault="00A815CC" w:rsidP="00A815CC">
      <w:pPr>
        <w:pStyle w:val="a4"/>
        <w:spacing w:before="1"/>
        <w:ind w:left="851" w:right="430" w:firstLine="708"/>
        <w:rPr>
          <w:sz w:val="24"/>
        </w:rPr>
      </w:pPr>
      <w:r w:rsidRPr="00220789">
        <w:rPr>
          <w:sz w:val="24"/>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A815CC" w:rsidRPr="000670D1" w:rsidRDefault="00A815CC" w:rsidP="00A815CC">
      <w:pPr>
        <w:pStyle w:val="Heading5"/>
        <w:spacing w:before="5"/>
        <w:ind w:left="851" w:right="430" w:firstLine="708"/>
        <w:jc w:val="both"/>
      </w:pPr>
      <w:r w:rsidRPr="000670D1">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w:t>
      </w:r>
      <w:r w:rsidRPr="000670D1">
        <w:rPr>
          <w:spacing w:val="-7"/>
        </w:rPr>
        <w:t xml:space="preserve"> </w:t>
      </w:r>
      <w:r w:rsidRPr="000670D1">
        <w:t>подбор.</w:t>
      </w:r>
    </w:p>
    <w:p w:rsidR="00D12B9C" w:rsidRDefault="00A815CC" w:rsidP="004305F6">
      <w:pPr>
        <w:ind w:left="851" w:right="430" w:firstLine="708"/>
        <w:jc w:val="both"/>
        <w:rPr>
          <w:b/>
          <w:u w:val="single"/>
          <w:lang w:val="bg-BG"/>
        </w:rPr>
      </w:pPr>
      <w:r w:rsidRPr="00FE03E7">
        <w:rPr>
          <w:b/>
          <w:u w:val="single"/>
          <w:lang w:val="ru-RU"/>
        </w:rPr>
        <w:t>Документите се представят и за подизпълнителите и третите лица, ако има такива</w:t>
      </w:r>
      <w:r>
        <w:rPr>
          <w:b/>
          <w:u w:val="single"/>
          <w:lang w:val="bg-BG"/>
        </w:rPr>
        <w:t>.</w:t>
      </w:r>
    </w:p>
    <w:p w:rsidR="004305F6" w:rsidRDefault="004305F6" w:rsidP="004305F6">
      <w:pPr>
        <w:ind w:left="851" w:right="430" w:firstLine="708"/>
        <w:jc w:val="both"/>
        <w:rPr>
          <w:b/>
          <w:u w:val="single"/>
          <w:lang w:val="bg-BG"/>
        </w:rPr>
      </w:pPr>
    </w:p>
    <w:p w:rsidR="00A815CC" w:rsidRPr="00FE03E7" w:rsidRDefault="00A815CC" w:rsidP="00A815CC">
      <w:pPr>
        <w:spacing w:before="54"/>
        <w:ind w:left="1787" w:right="1996"/>
        <w:jc w:val="center"/>
        <w:rPr>
          <w:b/>
          <w:sz w:val="28"/>
          <w:szCs w:val="28"/>
          <w:u w:val="single"/>
          <w:lang w:val="ru-RU"/>
        </w:rPr>
      </w:pPr>
      <w:r w:rsidRPr="00FE03E7">
        <w:rPr>
          <w:b/>
          <w:sz w:val="28"/>
          <w:szCs w:val="28"/>
          <w:u w:val="single"/>
          <w:lang w:val="ru-RU"/>
        </w:rPr>
        <w:t xml:space="preserve">Раздел </w:t>
      </w:r>
      <w:r w:rsidR="004305F6" w:rsidRPr="00902191">
        <w:rPr>
          <w:b/>
          <w:sz w:val="28"/>
          <w:szCs w:val="28"/>
          <w:u w:val="single"/>
        </w:rPr>
        <w:t>I</w:t>
      </w:r>
      <w:r w:rsidRPr="00902191">
        <w:rPr>
          <w:b/>
          <w:sz w:val="28"/>
          <w:szCs w:val="28"/>
          <w:u w:val="single"/>
        </w:rPr>
        <w:t>V</w:t>
      </w:r>
      <w:r w:rsidRPr="00FE03E7">
        <w:rPr>
          <w:b/>
          <w:sz w:val="28"/>
          <w:szCs w:val="28"/>
          <w:u w:val="single"/>
          <w:lang w:val="ru-RU"/>
        </w:rPr>
        <w:t>.</w:t>
      </w:r>
    </w:p>
    <w:p w:rsidR="00A815CC" w:rsidRPr="00FE03E7" w:rsidRDefault="00A815CC" w:rsidP="00A815CC">
      <w:pPr>
        <w:spacing w:before="191" w:line="264" w:lineRule="auto"/>
        <w:ind w:left="802" w:right="1017"/>
        <w:jc w:val="center"/>
        <w:rPr>
          <w:b/>
          <w:sz w:val="28"/>
          <w:szCs w:val="28"/>
          <w:u w:val="single"/>
          <w:lang w:val="ru-RU"/>
        </w:rPr>
      </w:pPr>
      <w:r w:rsidRPr="00FE03E7">
        <w:rPr>
          <w:b/>
          <w:sz w:val="28"/>
          <w:szCs w:val="28"/>
          <w:u w:val="single"/>
          <w:lang w:val="ru-RU"/>
        </w:rPr>
        <w:t>ОБМЕН НА ИНФОРМАЦИЯ. ПРАВИЛА ЗА ПРЕДАВАНЕ НА ИНФОРМАЦИЯ</w:t>
      </w:r>
    </w:p>
    <w:p w:rsidR="00A815CC" w:rsidRPr="004305F6" w:rsidRDefault="00A815CC" w:rsidP="00A815CC">
      <w:pPr>
        <w:pStyle w:val="a4"/>
        <w:rPr>
          <w:b/>
          <w:sz w:val="24"/>
        </w:rPr>
      </w:pPr>
    </w:p>
    <w:p w:rsidR="00A815CC" w:rsidRPr="00902191" w:rsidRDefault="00A815CC" w:rsidP="00A815CC">
      <w:pPr>
        <w:pStyle w:val="a4"/>
        <w:tabs>
          <w:tab w:val="left" w:pos="10490"/>
        </w:tabs>
        <w:ind w:left="851" w:right="430" w:firstLine="709"/>
        <w:rPr>
          <w:sz w:val="24"/>
        </w:rPr>
      </w:pPr>
      <w:r w:rsidRPr="00902191">
        <w:rPr>
          <w:sz w:val="24"/>
        </w:rPr>
        <w:t>Комуникацията и действията на Възложителя и на участниците, свързани с настоящата процедура, са в писмен вид и на български език. Обменът на информация между Възложителя и заинтересованите лица/участници се извършва с електронни средства за комуникация. Когато не се използват електронни средства за комуникация обменът на информация се осъществява чрез пощенска или друга подходяща куриерска услуга или комбинация от тях и електронни средства.</w:t>
      </w:r>
    </w:p>
    <w:p w:rsidR="00D12B9C" w:rsidRDefault="00D12B9C" w:rsidP="00A815CC">
      <w:pPr>
        <w:pStyle w:val="a4"/>
        <w:tabs>
          <w:tab w:val="left" w:pos="10490"/>
        </w:tabs>
        <w:ind w:left="851" w:right="430" w:firstLine="709"/>
        <w:rPr>
          <w:b/>
          <w:i/>
          <w:sz w:val="24"/>
        </w:rPr>
      </w:pPr>
    </w:p>
    <w:p w:rsidR="00A815CC" w:rsidRPr="00902191" w:rsidRDefault="00A815CC" w:rsidP="00A815CC">
      <w:pPr>
        <w:pStyle w:val="a4"/>
        <w:tabs>
          <w:tab w:val="left" w:pos="10490"/>
        </w:tabs>
        <w:ind w:left="851" w:right="430" w:firstLine="709"/>
        <w:rPr>
          <w:sz w:val="24"/>
        </w:rPr>
      </w:pPr>
      <w:r w:rsidRPr="00902191">
        <w:rPr>
          <w:b/>
          <w:i/>
          <w:sz w:val="24"/>
        </w:rPr>
        <w:t>ЗАБЕЛЕЖКА</w:t>
      </w:r>
      <w:r w:rsidRPr="00902191">
        <w:rPr>
          <w:b/>
          <w:sz w:val="24"/>
        </w:rPr>
        <w:t xml:space="preserve">: </w:t>
      </w:r>
      <w:r w:rsidRPr="00902191">
        <w:rPr>
          <w:sz w:val="24"/>
        </w:rPr>
        <w:t>Избраният от възложителя начин трябва да позволява удостоверяване на датата на получаване на информацията.</w:t>
      </w:r>
    </w:p>
    <w:p w:rsidR="00A815CC" w:rsidRPr="00902191" w:rsidRDefault="00A815CC" w:rsidP="00A815CC">
      <w:pPr>
        <w:pStyle w:val="a4"/>
        <w:tabs>
          <w:tab w:val="left" w:pos="10490"/>
        </w:tabs>
        <w:ind w:left="851" w:right="430" w:firstLine="709"/>
        <w:rPr>
          <w:sz w:val="24"/>
        </w:rPr>
      </w:pPr>
      <w:r w:rsidRPr="00902191">
        <w:rPr>
          <w:sz w:val="24"/>
        </w:rPr>
        <w:t xml:space="preserve">Възложителят изпраща решенията по чл. 22, ал. 1, т. 3 – 10 ЗОП в тридневен срок от издаването им. В решенията се посочва връзка към електронната преписка в профила на </w:t>
      </w:r>
      <w:r w:rsidRPr="00902191">
        <w:rPr>
          <w:sz w:val="24"/>
        </w:rPr>
        <w:lastRenderedPageBreak/>
        <w:t>купувача, където са публикувани протоколите и окончателните доклади на комисията. Решенията се изпращат:</w:t>
      </w:r>
    </w:p>
    <w:p w:rsidR="00A815CC" w:rsidRPr="00902191" w:rsidRDefault="00A815CC" w:rsidP="00A815CC">
      <w:pPr>
        <w:pStyle w:val="a4"/>
        <w:tabs>
          <w:tab w:val="left" w:pos="5408"/>
        </w:tabs>
        <w:ind w:left="851" w:right="430" w:firstLine="709"/>
        <w:rPr>
          <w:sz w:val="24"/>
        </w:rPr>
      </w:pPr>
      <w:r w:rsidRPr="00902191">
        <w:rPr>
          <w:sz w:val="24"/>
        </w:rPr>
        <w:t>1/ на адрес, посочен от участника:</w:t>
      </w:r>
      <w:r w:rsidRPr="00902191">
        <w:rPr>
          <w:sz w:val="24"/>
        </w:rPr>
        <w:tab/>
      </w:r>
    </w:p>
    <w:p w:rsidR="00A815CC" w:rsidRPr="00902191" w:rsidRDefault="00A815CC" w:rsidP="00A815CC">
      <w:pPr>
        <w:pStyle w:val="a4"/>
        <w:tabs>
          <w:tab w:val="left" w:pos="10490"/>
        </w:tabs>
        <w:ind w:left="851" w:right="430" w:firstLine="709"/>
        <w:rPr>
          <w:sz w:val="24"/>
        </w:rPr>
      </w:pPr>
      <w:r w:rsidRPr="00902191">
        <w:rPr>
          <w:sz w:val="24"/>
        </w:rPr>
        <w:t>а) на електронна поща, като съобщението, с което се изпращат, се подписва с електронен подпис, или</w:t>
      </w:r>
    </w:p>
    <w:p w:rsidR="00A815CC" w:rsidRPr="00902191" w:rsidRDefault="00A815CC" w:rsidP="00A815CC">
      <w:pPr>
        <w:pStyle w:val="a4"/>
        <w:tabs>
          <w:tab w:val="left" w:pos="10490"/>
        </w:tabs>
        <w:ind w:left="851" w:right="430" w:firstLine="709"/>
        <w:rPr>
          <w:sz w:val="24"/>
        </w:rPr>
      </w:pPr>
      <w:r w:rsidRPr="00902191">
        <w:rPr>
          <w:sz w:val="24"/>
        </w:rPr>
        <w:t>б) чрез пощенска или друга куриерска услуга с препоръчана пратка с обратна разписка;</w:t>
      </w:r>
    </w:p>
    <w:p w:rsidR="00A815CC" w:rsidRPr="00902191" w:rsidRDefault="00A815CC" w:rsidP="00A815CC">
      <w:pPr>
        <w:pStyle w:val="a4"/>
        <w:tabs>
          <w:tab w:val="left" w:pos="10490"/>
        </w:tabs>
        <w:ind w:left="851" w:right="430" w:firstLine="709"/>
        <w:rPr>
          <w:sz w:val="24"/>
        </w:rPr>
      </w:pPr>
      <w:r w:rsidRPr="00902191">
        <w:rPr>
          <w:sz w:val="24"/>
        </w:rPr>
        <w:t>2/ по факс;</w:t>
      </w:r>
    </w:p>
    <w:p w:rsidR="00A815CC" w:rsidRPr="00902191" w:rsidRDefault="00A815CC" w:rsidP="00A815CC">
      <w:pPr>
        <w:pStyle w:val="a4"/>
        <w:tabs>
          <w:tab w:val="left" w:pos="10490"/>
        </w:tabs>
        <w:ind w:left="851" w:right="430" w:firstLine="709"/>
        <w:rPr>
          <w:sz w:val="24"/>
        </w:rPr>
      </w:pPr>
      <w:r w:rsidRPr="00902191">
        <w:rPr>
          <w:sz w:val="24"/>
        </w:rPr>
        <w:t>Когато решението не е получено от участника по някой от начините, посочени в по-горе, възложителят публикува съобщение до него в профила на купувача. Решението се смята за връчено от датата на публикуване на съобщението.</w:t>
      </w:r>
    </w:p>
    <w:p w:rsidR="00A815CC" w:rsidRPr="00902191" w:rsidRDefault="00A815CC" w:rsidP="00A815CC">
      <w:pPr>
        <w:pStyle w:val="a4"/>
        <w:tabs>
          <w:tab w:val="left" w:pos="10490"/>
        </w:tabs>
        <w:ind w:left="851" w:right="430" w:firstLine="709"/>
        <w:rPr>
          <w:sz w:val="24"/>
        </w:rPr>
      </w:pPr>
      <w:r w:rsidRPr="00902191">
        <w:rPr>
          <w:sz w:val="24"/>
        </w:rPr>
        <w:t>При промяна в посочения адрес и факс участниците са длъжни в срок до 24 (двадесет и четири) часа надлежно да уведомят възложителя.</w:t>
      </w:r>
    </w:p>
    <w:p w:rsidR="00A815CC" w:rsidRPr="00902191" w:rsidRDefault="00A815CC" w:rsidP="00A815CC">
      <w:pPr>
        <w:pStyle w:val="a4"/>
        <w:tabs>
          <w:tab w:val="left" w:pos="10490"/>
        </w:tabs>
        <w:ind w:left="851" w:right="430" w:firstLine="709"/>
        <w:rPr>
          <w:sz w:val="24"/>
        </w:rPr>
      </w:pPr>
      <w:r w:rsidRPr="00902191">
        <w:rPr>
          <w:sz w:val="24"/>
        </w:rPr>
        <w:t>При подаване на офертата си участниците могат да посочат информация, която се счита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w:t>
      </w:r>
      <w:r w:rsidRPr="00902191">
        <w:rPr>
          <w:spacing w:val="-2"/>
          <w:sz w:val="24"/>
        </w:rPr>
        <w:t xml:space="preserve"> </w:t>
      </w:r>
      <w:r w:rsidRPr="00902191">
        <w:rPr>
          <w:sz w:val="24"/>
        </w:rPr>
        <w:t>възложителя.</w:t>
      </w:r>
    </w:p>
    <w:p w:rsidR="00A815CC" w:rsidRPr="00902191" w:rsidRDefault="00A815CC" w:rsidP="00A815CC">
      <w:pPr>
        <w:pStyle w:val="Heading5"/>
        <w:tabs>
          <w:tab w:val="left" w:pos="10490"/>
        </w:tabs>
        <w:ind w:left="851" w:right="430" w:firstLine="709"/>
        <w:jc w:val="both"/>
      </w:pPr>
      <w:r w:rsidRPr="00902191">
        <w:t>Участниците не могат да се позовават на конфиденциалност по отношение на предложенията от офертите им, които подлежат на оценка.</w:t>
      </w:r>
    </w:p>
    <w:p w:rsidR="00A815CC" w:rsidRPr="00ED65C0" w:rsidRDefault="00A815CC" w:rsidP="00ED65C0">
      <w:pPr>
        <w:pStyle w:val="a4"/>
        <w:tabs>
          <w:tab w:val="left" w:pos="10490"/>
        </w:tabs>
        <w:ind w:left="851" w:right="430" w:firstLine="709"/>
        <w:rPr>
          <w:sz w:val="24"/>
        </w:rPr>
      </w:pPr>
      <w:r w:rsidRPr="00902191">
        <w:rPr>
          <w:sz w:val="24"/>
        </w:rPr>
        <w:t>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 в документацията за обществената поръчка, по реда на чл. 100 ЗОП.</w:t>
      </w:r>
    </w:p>
    <w:p w:rsidR="004305F6" w:rsidRDefault="004305F6" w:rsidP="00D25167">
      <w:pPr>
        <w:pStyle w:val="Heading1"/>
        <w:ind w:left="1843" w:right="1995"/>
        <w:rPr>
          <w:sz w:val="28"/>
          <w:szCs w:val="28"/>
        </w:rPr>
      </w:pPr>
    </w:p>
    <w:p w:rsidR="00A815CC" w:rsidRPr="00902191" w:rsidRDefault="00A815CC" w:rsidP="00D25167">
      <w:pPr>
        <w:pStyle w:val="Heading1"/>
        <w:ind w:left="1843" w:right="1995"/>
        <w:rPr>
          <w:sz w:val="28"/>
          <w:szCs w:val="28"/>
        </w:rPr>
      </w:pPr>
      <w:r w:rsidRPr="00902191">
        <w:rPr>
          <w:sz w:val="28"/>
          <w:szCs w:val="28"/>
        </w:rPr>
        <w:t>Раздел V.</w:t>
      </w:r>
    </w:p>
    <w:p w:rsidR="00A815CC" w:rsidRDefault="00A815CC" w:rsidP="00D25167">
      <w:pPr>
        <w:spacing w:before="191"/>
        <w:ind w:left="851"/>
        <w:jc w:val="center"/>
        <w:rPr>
          <w:b/>
          <w:sz w:val="28"/>
          <w:szCs w:val="28"/>
          <w:lang w:val="bg-BG"/>
        </w:rPr>
      </w:pPr>
      <w:r w:rsidRPr="00FE03E7">
        <w:rPr>
          <w:b/>
          <w:sz w:val="28"/>
          <w:szCs w:val="28"/>
          <w:lang w:val="ru-RU"/>
        </w:rPr>
        <w:t>ПРОГНОЗНА СТОЙНОСТ НА ПОРЪЧКАТА</w:t>
      </w:r>
    </w:p>
    <w:p w:rsidR="00A815CC" w:rsidRPr="00902191" w:rsidRDefault="00A815CC" w:rsidP="00A815CC">
      <w:pPr>
        <w:spacing w:before="191"/>
        <w:ind w:left="1216"/>
        <w:jc w:val="center"/>
        <w:rPr>
          <w:b/>
          <w:sz w:val="28"/>
          <w:szCs w:val="28"/>
          <w:lang w:val="bg-BG"/>
        </w:rPr>
      </w:pPr>
    </w:p>
    <w:p w:rsidR="00A815CC" w:rsidRPr="00796D8A" w:rsidRDefault="00A815CC" w:rsidP="00A815CC">
      <w:pPr>
        <w:pStyle w:val="a4"/>
        <w:ind w:left="851" w:right="430" w:firstLine="709"/>
        <w:rPr>
          <w:sz w:val="24"/>
        </w:rPr>
      </w:pPr>
      <w:r w:rsidRPr="00902191">
        <w:rPr>
          <w:sz w:val="24"/>
        </w:rPr>
        <w:t>Стойността на поръчката се определя в български лева, без ДДС.</w:t>
      </w:r>
      <w:r>
        <w:rPr>
          <w:sz w:val="24"/>
        </w:rPr>
        <w:t xml:space="preserve"> </w:t>
      </w:r>
      <w:r w:rsidRPr="00902191">
        <w:rPr>
          <w:sz w:val="24"/>
        </w:rPr>
        <w:t xml:space="preserve">Общата прогнозна стойност на поръчката </w:t>
      </w:r>
      <w:r w:rsidRPr="007A40E7">
        <w:rPr>
          <w:sz w:val="24"/>
        </w:rPr>
        <w:t xml:space="preserve">възлиза </w:t>
      </w:r>
      <w:r w:rsidRPr="00796D8A">
        <w:rPr>
          <w:sz w:val="24"/>
        </w:rPr>
        <w:t xml:space="preserve">на </w:t>
      </w:r>
      <w:r w:rsidR="00CF5E2A" w:rsidRPr="00796D8A">
        <w:rPr>
          <w:sz w:val="24"/>
        </w:rPr>
        <w:t>374 </w:t>
      </w:r>
      <w:r w:rsidR="00D102D9" w:rsidRPr="00796D8A">
        <w:rPr>
          <w:sz w:val="24"/>
        </w:rPr>
        <w:t>12</w:t>
      </w:r>
      <w:r w:rsidR="00C73854" w:rsidRPr="00796D8A">
        <w:rPr>
          <w:sz w:val="24"/>
        </w:rPr>
        <w:t>4</w:t>
      </w:r>
      <w:r w:rsidR="00CF5E2A" w:rsidRPr="00796D8A">
        <w:rPr>
          <w:sz w:val="24"/>
        </w:rPr>
        <w:t>.00</w:t>
      </w:r>
      <w:r w:rsidRPr="00796D8A">
        <w:rPr>
          <w:sz w:val="24"/>
          <w:lang w:eastAsia="bg-BG"/>
        </w:rPr>
        <w:t xml:space="preserve"> </w:t>
      </w:r>
      <w:r w:rsidRPr="00796D8A">
        <w:rPr>
          <w:b/>
          <w:sz w:val="24"/>
        </w:rPr>
        <w:t xml:space="preserve">лв. </w:t>
      </w:r>
      <w:r w:rsidRPr="00796D8A">
        <w:rPr>
          <w:sz w:val="24"/>
        </w:rPr>
        <w:t>(</w:t>
      </w:r>
      <w:r w:rsidR="00CF5E2A" w:rsidRPr="00796D8A">
        <w:rPr>
          <w:sz w:val="24"/>
        </w:rPr>
        <w:t xml:space="preserve">триста седемдесет и четири хиляди </w:t>
      </w:r>
      <w:r w:rsidR="00D102D9" w:rsidRPr="00796D8A">
        <w:rPr>
          <w:sz w:val="24"/>
        </w:rPr>
        <w:t xml:space="preserve">и сто  двадесет </w:t>
      </w:r>
      <w:r w:rsidR="00C73854" w:rsidRPr="00796D8A">
        <w:rPr>
          <w:sz w:val="24"/>
        </w:rPr>
        <w:t>и четири лева</w:t>
      </w:r>
      <w:r w:rsidRPr="00796D8A">
        <w:rPr>
          <w:sz w:val="24"/>
        </w:rPr>
        <w:t>)</w:t>
      </w:r>
      <w:r w:rsidR="00C73854" w:rsidRPr="00796D8A">
        <w:rPr>
          <w:sz w:val="24"/>
        </w:rPr>
        <w:t xml:space="preserve"> </w:t>
      </w:r>
      <w:r w:rsidR="00CF5E2A" w:rsidRPr="00796D8A">
        <w:rPr>
          <w:sz w:val="24"/>
        </w:rPr>
        <w:t>лева</w:t>
      </w:r>
      <w:r w:rsidRPr="00796D8A">
        <w:rPr>
          <w:b/>
          <w:sz w:val="24"/>
        </w:rPr>
        <w:t xml:space="preserve"> без включен ДДС</w:t>
      </w:r>
      <w:r w:rsidRPr="00796D8A">
        <w:rPr>
          <w:sz w:val="24"/>
        </w:rPr>
        <w:t>.</w:t>
      </w:r>
    </w:p>
    <w:p w:rsidR="00A815CC" w:rsidRPr="00902191" w:rsidRDefault="00A815CC" w:rsidP="00A815CC">
      <w:pPr>
        <w:pStyle w:val="a4"/>
        <w:ind w:left="851" w:right="430" w:firstLine="709"/>
        <w:rPr>
          <w:sz w:val="24"/>
        </w:rPr>
      </w:pPr>
      <w:r w:rsidRPr="00902191">
        <w:rPr>
          <w:sz w:val="24"/>
        </w:rPr>
        <w:t xml:space="preserve">Обществената поръчка е разделена на </w:t>
      </w:r>
      <w:r w:rsidR="006B0102">
        <w:rPr>
          <w:sz w:val="24"/>
        </w:rPr>
        <w:t>5</w:t>
      </w:r>
      <w:r w:rsidRPr="00902191">
        <w:rPr>
          <w:sz w:val="24"/>
        </w:rPr>
        <w:t xml:space="preserve"> (</w:t>
      </w:r>
      <w:r w:rsidR="006B0102">
        <w:rPr>
          <w:sz w:val="24"/>
        </w:rPr>
        <w:t>пет</w:t>
      </w:r>
      <w:r w:rsidRPr="00902191">
        <w:rPr>
          <w:sz w:val="24"/>
        </w:rPr>
        <w:t>) обособени позиции, като участниците имат право да подават оферти за една, няколко или всички обособени позиции.</w:t>
      </w:r>
    </w:p>
    <w:p w:rsidR="00A815CC" w:rsidRDefault="00A815CC" w:rsidP="00A815CC">
      <w:pPr>
        <w:pStyle w:val="a4"/>
        <w:ind w:left="851" w:right="430" w:firstLine="709"/>
        <w:rPr>
          <w:sz w:val="24"/>
        </w:rPr>
      </w:pPr>
      <w:r w:rsidRPr="00902191">
        <w:rPr>
          <w:sz w:val="24"/>
        </w:rPr>
        <w:t>Прогнозната стойност за всяка от обособените позиции в процедурата е, както следва:</w:t>
      </w:r>
    </w:p>
    <w:p w:rsidR="00A815CC" w:rsidRDefault="00A815CC" w:rsidP="00A815CC">
      <w:pPr>
        <w:pStyle w:val="a4"/>
        <w:ind w:left="851" w:right="430" w:firstLine="709"/>
        <w:rPr>
          <w:sz w:val="24"/>
        </w:rPr>
      </w:pPr>
    </w:p>
    <w:p w:rsidR="00A815CC" w:rsidRPr="005A5044" w:rsidRDefault="00A815CC" w:rsidP="00A815CC">
      <w:pPr>
        <w:pStyle w:val="a4"/>
        <w:ind w:left="851" w:right="430" w:firstLine="709"/>
        <w:rPr>
          <w:sz w:val="24"/>
        </w:rPr>
      </w:pPr>
    </w:p>
    <w:tbl>
      <w:tblPr>
        <w:tblStyle w:val="ae"/>
        <w:tblW w:w="0" w:type="auto"/>
        <w:tblLayout w:type="fixed"/>
        <w:tblLook w:val="01E0"/>
      </w:tblPr>
      <w:tblGrid>
        <w:gridCol w:w="1559"/>
        <w:gridCol w:w="4556"/>
        <w:gridCol w:w="3555"/>
      </w:tblGrid>
      <w:tr w:rsidR="00A815CC" w:rsidTr="006C0B5D">
        <w:trPr>
          <w:trHeight w:val="851"/>
        </w:trPr>
        <w:tc>
          <w:tcPr>
            <w:tcW w:w="1559" w:type="dxa"/>
          </w:tcPr>
          <w:p w:rsidR="00A815CC" w:rsidRDefault="00A815CC" w:rsidP="00A815CC">
            <w:pPr>
              <w:pStyle w:val="TableParagraph"/>
              <w:spacing w:line="240" w:lineRule="auto"/>
              <w:ind w:left="0" w:right="128"/>
              <w:rPr>
                <w:b/>
                <w:sz w:val="24"/>
              </w:rPr>
            </w:pPr>
            <w:r>
              <w:rPr>
                <w:b/>
                <w:sz w:val="24"/>
              </w:rPr>
              <w:t xml:space="preserve">№ на </w:t>
            </w:r>
            <w:r>
              <w:rPr>
                <w:b/>
                <w:w w:val="95"/>
                <w:sz w:val="24"/>
              </w:rPr>
              <w:t>Обособенат</w:t>
            </w:r>
            <w:r>
              <w:rPr>
                <w:b/>
                <w:sz w:val="24"/>
              </w:rPr>
              <w:t>а позиция</w:t>
            </w:r>
          </w:p>
        </w:tc>
        <w:tc>
          <w:tcPr>
            <w:tcW w:w="4556" w:type="dxa"/>
          </w:tcPr>
          <w:p w:rsidR="00A815CC" w:rsidRDefault="00A815CC" w:rsidP="00A815CC">
            <w:pPr>
              <w:pStyle w:val="TableParagraph"/>
              <w:spacing w:line="240" w:lineRule="auto"/>
              <w:ind w:left="0" w:right="598"/>
              <w:rPr>
                <w:b/>
                <w:sz w:val="24"/>
              </w:rPr>
            </w:pPr>
            <w:r>
              <w:rPr>
                <w:b/>
                <w:sz w:val="24"/>
              </w:rPr>
              <w:t>Наименование на групата Хранителни продукти</w:t>
            </w:r>
          </w:p>
        </w:tc>
        <w:tc>
          <w:tcPr>
            <w:tcW w:w="3555" w:type="dxa"/>
          </w:tcPr>
          <w:p w:rsidR="00A815CC" w:rsidRDefault="00A815CC" w:rsidP="00A815CC">
            <w:pPr>
              <w:pStyle w:val="TableParagraph"/>
              <w:spacing w:before="2" w:line="276" w:lineRule="exact"/>
              <w:ind w:left="170" w:right="147" w:firstLine="2"/>
              <w:rPr>
                <w:b/>
                <w:sz w:val="24"/>
              </w:rPr>
            </w:pPr>
            <w:r>
              <w:rPr>
                <w:b/>
                <w:sz w:val="24"/>
              </w:rPr>
              <w:t xml:space="preserve">Прогнозна стойност на Обособената позиция в лева </w:t>
            </w:r>
            <w:r w:rsidRPr="007A40E7">
              <w:rPr>
                <w:b/>
                <w:sz w:val="24"/>
              </w:rPr>
              <w:t>без вкл. ДДС</w:t>
            </w:r>
            <w:r w:rsidR="00CF5E2A">
              <w:rPr>
                <w:b/>
                <w:sz w:val="24"/>
              </w:rPr>
              <w:t xml:space="preserve"> за 48 месеца</w:t>
            </w:r>
          </w:p>
        </w:tc>
      </w:tr>
      <w:tr w:rsidR="00AB696B" w:rsidTr="006C0B5D">
        <w:trPr>
          <w:trHeight w:val="381"/>
        </w:trPr>
        <w:tc>
          <w:tcPr>
            <w:tcW w:w="1559" w:type="dxa"/>
          </w:tcPr>
          <w:p w:rsidR="00AB696B" w:rsidRDefault="00AB696B" w:rsidP="00A815CC">
            <w:pPr>
              <w:pStyle w:val="TableParagraph"/>
              <w:spacing w:line="254" w:lineRule="exact"/>
              <w:ind w:left="24"/>
              <w:rPr>
                <w:b/>
                <w:sz w:val="24"/>
              </w:rPr>
            </w:pPr>
            <w:r>
              <w:rPr>
                <w:b/>
                <w:w w:val="99"/>
                <w:sz w:val="24"/>
              </w:rPr>
              <w:t>1</w:t>
            </w:r>
          </w:p>
        </w:tc>
        <w:tc>
          <w:tcPr>
            <w:tcW w:w="4556" w:type="dxa"/>
          </w:tcPr>
          <w:p w:rsidR="00AB696B" w:rsidRPr="008062B9" w:rsidRDefault="006B0102" w:rsidP="00A815CC">
            <w:pPr>
              <w:pStyle w:val="TableParagraph"/>
              <w:spacing w:line="254" w:lineRule="exact"/>
              <w:jc w:val="left"/>
              <w:rPr>
                <w:b/>
                <w:sz w:val="24"/>
                <w:szCs w:val="24"/>
              </w:rPr>
            </w:pPr>
            <w:r>
              <w:rPr>
                <w:b/>
                <w:sz w:val="24"/>
                <w:szCs w:val="24"/>
              </w:rPr>
              <w:t>Месо и месни</w:t>
            </w:r>
            <w:r w:rsidR="00AB696B" w:rsidRPr="008062B9">
              <w:rPr>
                <w:b/>
                <w:sz w:val="24"/>
                <w:szCs w:val="24"/>
              </w:rPr>
              <w:t xml:space="preserve"> продукти</w:t>
            </w:r>
          </w:p>
        </w:tc>
        <w:tc>
          <w:tcPr>
            <w:tcW w:w="3555" w:type="dxa"/>
          </w:tcPr>
          <w:p w:rsidR="00AB696B" w:rsidRPr="00D102D9" w:rsidRDefault="00D102D9" w:rsidP="00AB696B">
            <w:pPr>
              <w:jc w:val="center"/>
              <w:rPr>
                <w:b/>
                <w:color w:val="000000"/>
                <w:sz w:val="28"/>
                <w:szCs w:val="28"/>
                <w:lang w:val="bg-BG"/>
              </w:rPr>
            </w:pPr>
            <w:r w:rsidRPr="00D102D9">
              <w:rPr>
                <w:b/>
                <w:color w:val="000000"/>
                <w:sz w:val="28"/>
                <w:szCs w:val="28"/>
                <w:lang w:val="bg-BG"/>
              </w:rPr>
              <w:t>120 632.00лв</w:t>
            </w:r>
          </w:p>
        </w:tc>
      </w:tr>
      <w:tr w:rsidR="00AB696B" w:rsidTr="006C0B5D">
        <w:trPr>
          <w:trHeight w:val="414"/>
        </w:trPr>
        <w:tc>
          <w:tcPr>
            <w:tcW w:w="1559" w:type="dxa"/>
          </w:tcPr>
          <w:p w:rsidR="00AB696B" w:rsidRDefault="00AB696B" w:rsidP="00A815CC">
            <w:pPr>
              <w:pStyle w:val="TableParagraph"/>
              <w:spacing w:line="258" w:lineRule="exact"/>
              <w:ind w:left="24"/>
              <w:rPr>
                <w:b/>
                <w:sz w:val="24"/>
              </w:rPr>
            </w:pPr>
            <w:r>
              <w:rPr>
                <w:b/>
                <w:w w:val="99"/>
                <w:sz w:val="24"/>
              </w:rPr>
              <w:t>2</w:t>
            </w:r>
          </w:p>
        </w:tc>
        <w:tc>
          <w:tcPr>
            <w:tcW w:w="4556" w:type="dxa"/>
          </w:tcPr>
          <w:p w:rsidR="00AB696B" w:rsidRPr="008062B9" w:rsidRDefault="006B0102" w:rsidP="003E0248">
            <w:pPr>
              <w:pStyle w:val="TableParagraph"/>
              <w:spacing w:line="258" w:lineRule="exact"/>
              <w:jc w:val="left"/>
              <w:rPr>
                <w:b/>
                <w:sz w:val="24"/>
                <w:szCs w:val="24"/>
              </w:rPr>
            </w:pPr>
            <w:r>
              <w:rPr>
                <w:b/>
                <w:sz w:val="24"/>
                <w:szCs w:val="24"/>
              </w:rPr>
              <w:t>Пакетирани и консервирани стоки</w:t>
            </w:r>
          </w:p>
        </w:tc>
        <w:tc>
          <w:tcPr>
            <w:tcW w:w="3555" w:type="dxa"/>
          </w:tcPr>
          <w:p w:rsidR="00AB696B" w:rsidRPr="00D102D9" w:rsidRDefault="00D102D9" w:rsidP="00AB696B">
            <w:pPr>
              <w:jc w:val="center"/>
              <w:rPr>
                <w:b/>
                <w:color w:val="000000"/>
                <w:sz w:val="28"/>
                <w:szCs w:val="28"/>
                <w:lang w:val="bg-BG"/>
              </w:rPr>
            </w:pPr>
            <w:r w:rsidRPr="00D102D9">
              <w:rPr>
                <w:b/>
                <w:color w:val="000000"/>
                <w:sz w:val="28"/>
                <w:szCs w:val="28"/>
                <w:lang w:val="bg-BG"/>
              </w:rPr>
              <w:t>93</w:t>
            </w:r>
            <w:r>
              <w:rPr>
                <w:b/>
                <w:color w:val="000000"/>
                <w:sz w:val="28"/>
                <w:szCs w:val="28"/>
                <w:lang w:val="bg-BG"/>
              </w:rPr>
              <w:t xml:space="preserve"> </w:t>
            </w:r>
            <w:r w:rsidRPr="00D102D9">
              <w:rPr>
                <w:b/>
                <w:color w:val="000000"/>
                <w:sz w:val="28"/>
                <w:szCs w:val="28"/>
                <w:lang w:val="bg-BG"/>
              </w:rPr>
              <w:t>468.00лв</w:t>
            </w:r>
          </w:p>
        </w:tc>
      </w:tr>
      <w:tr w:rsidR="00AB696B" w:rsidTr="006C0B5D">
        <w:trPr>
          <w:trHeight w:val="421"/>
        </w:trPr>
        <w:tc>
          <w:tcPr>
            <w:tcW w:w="1559" w:type="dxa"/>
          </w:tcPr>
          <w:p w:rsidR="00AB696B" w:rsidRDefault="00AB696B" w:rsidP="00A815CC">
            <w:pPr>
              <w:pStyle w:val="TableParagraph"/>
              <w:spacing w:line="272" w:lineRule="exact"/>
              <w:ind w:left="24"/>
              <w:rPr>
                <w:b/>
                <w:sz w:val="24"/>
              </w:rPr>
            </w:pPr>
            <w:r>
              <w:rPr>
                <w:b/>
                <w:w w:val="99"/>
                <w:sz w:val="24"/>
              </w:rPr>
              <w:t>3</w:t>
            </w:r>
          </w:p>
        </w:tc>
        <w:tc>
          <w:tcPr>
            <w:tcW w:w="4556" w:type="dxa"/>
          </w:tcPr>
          <w:p w:rsidR="00AB696B" w:rsidRPr="008062B9" w:rsidRDefault="006B0102" w:rsidP="00A815CC">
            <w:pPr>
              <w:pStyle w:val="TableParagraph"/>
              <w:spacing w:line="259" w:lineRule="exact"/>
              <w:jc w:val="left"/>
              <w:rPr>
                <w:b/>
                <w:sz w:val="24"/>
                <w:szCs w:val="24"/>
              </w:rPr>
            </w:pPr>
            <w:r>
              <w:rPr>
                <w:b/>
                <w:sz w:val="24"/>
                <w:szCs w:val="24"/>
              </w:rPr>
              <w:t>Риба</w:t>
            </w:r>
          </w:p>
        </w:tc>
        <w:tc>
          <w:tcPr>
            <w:tcW w:w="3555" w:type="dxa"/>
          </w:tcPr>
          <w:p w:rsidR="00AB696B" w:rsidRPr="00D102D9" w:rsidRDefault="00D102D9" w:rsidP="00AB696B">
            <w:pPr>
              <w:jc w:val="center"/>
              <w:rPr>
                <w:b/>
                <w:color w:val="000000"/>
                <w:sz w:val="28"/>
                <w:szCs w:val="28"/>
                <w:lang w:val="bg-BG"/>
              </w:rPr>
            </w:pPr>
            <w:r w:rsidRPr="00D102D9">
              <w:rPr>
                <w:b/>
                <w:color w:val="000000"/>
                <w:sz w:val="28"/>
                <w:szCs w:val="28"/>
                <w:lang w:val="bg-BG"/>
              </w:rPr>
              <w:t>10 828.00лв</w:t>
            </w:r>
          </w:p>
        </w:tc>
      </w:tr>
      <w:tr w:rsidR="00AB696B" w:rsidTr="006C0B5D">
        <w:trPr>
          <w:trHeight w:val="427"/>
        </w:trPr>
        <w:tc>
          <w:tcPr>
            <w:tcW w:w="1559" w:type="dxa"/>
          </w:tcPr>
          <w:p w:rsidR="00AB696B" w:rsidRDefault="00AB696B" w:rsidP="00A815CC">
            <w:pPr>
              <w:pStyle w:val="TableParagraph"/>
              <w:ind w:left="24"/>
              <w:rPr>
                <w:b/>
                <w:sz w:val="24"/>
              </w:rPr>
            </w:pPr>
            <w:r>
              <w:rPr>
                <w:b/>
                <w:w w:val="99"/>
                <w:sz w:val="24"/>
              </w:rPr>
              <w:t>4</w:t>
            </w:r>
          </w:p>
        </w:tc>
        <w:tc>
          <w:tcPr>
            <w:tcW w:w="4556" w:type="dxa"/>
          </w:tcPr>
          <w:p w:rsidR="00AB696B" w:rsidRPr="008062B9" w:rsidRDefault="006B0102" w:rsidP="00A815CC">
            <w:pPr>
              <w:pStyle w:val="TableParagraph"/>
              <w:jc w:val="left"/>
              <w:rPr>
                <w:b/>
                <w:sz w:val="24"/>
                <w:szCs w:val="24"/>
              </w:rPr>
            </w:pPr>
            <w:r>
              <w:rPr>
                <w:b/>
                <w:sz w:val="24"/>
                <w:szCs w:val="24"/>
              </w:rPr>
              <w:t>Плодове и зеленчуци</w:t>
            </w:r>
          </w:p>
        </w:tc>
        <w:tc>
          <w:tcPr>
            <w:tcW w:w="3555" w:type="dxa"/>
          </w:tcPr>
          <w:p w:rsidR="00AB696B" w:rsidRPr="00D102D9" w:rsidRDefault="00D102D9" w:rsidP="00AB696B">
            <w:pPr>
              <w:jc w:val="center"/>
              <w:rPr>
                <w:b/>
                <w:color w:val="000000"/>
                <w:sz w:val="28"/>
                <w:szCs w:val="28"/>
                <w:lang w:val="bg-BG"/>
              </w:rPr>
            </w:pPr>
            <w:r w:rsidRPr="00D102D9">
              <w:rPr>
                <w:b/>
                <w:color w:val="000000"/>
                <w:sz w:val="28"/>
                <w:szCs w:val="28"/>
                <w:lang w:val="bg-BG"/>
              </w:rPr>
              <w:t>68</w:t>
            </w:r>
            <w:r>
              <w:rPr>
                <w:b/>
                <w:color w:val="000000"/>
                <w:sz w:val="28"/>
                <w:szCs w:val="28"/>
                <w:lang w:val="bg-BG"/>
              </w:rPr>
              <w:t xml:space="preserve"> </w:t>
            </w:r>
            <w:r w:rsidRPr="00D102D9">
              <w:rPr>
                <w:b/>
                <w:color w:val="000000"/>
                <w:sz w:val="28"/>
                <w:szCs w:val="28"/>
                <w:lang w:val="bg-BG"/>
              </w:rPr>
              <w:t>988.00лв</w:t>
            </w:r>
          </w:p>
        </w:tc>
      </w:tr>
      <w:tr w:rsidR="00AB696B" w:rsidTr="006C0B5D">
        <w:trPr>
          <w:trHeight w:val="417"/>
        </w:trPr>
        <w:tc>
          <w:tcPr>
            <w:tcW w:w="1559" w:type="dxa"/>
          </w:tcPr>
          <w:p w:rsidR="00AB696B" w:rsidRDefault="00AB696B" w:rsidP="00A815CC">
            <w:pPr>
              <w:pStyle w:val="TableParagraph"/>
              <w:spacing w:line="258" w:lineRule="exact"/>
              <w:ind w:left="24"/>
              <w:rPr>
                <w:b/>
                <w:sz w:val="24"/>
              </w:rPr>
            </w:pPr>
            <w:r>
              <w:rPr>
                <w:b/>
                <w:w w:val="99"/>
                <w:sz w:val="24"/>
              </w:rPr>
              <w:t>5</w:t>
            </w:r>
          </w:p>
        </w:tc>
        <w:tc>
          <w:tcPr>
            <w:tcW w:w="4556" w:type="dxa"/>
          </w:tcPr>
          <w:p w:rsidR="00AB696B" w:rsidRPr="008062B9" w:rsidRDefault="006B0102" w:rsidP="00A815CC">
            <w:pPr>
              <w:pStyle w:val="TableParagraph"/>
              <w:spacing w:line="258" w:lineRule="exact"/>
              <w:jc w:val="left"/>
              <w:rPr>
                <w:b/>
                <w:sz w:val="24"/>
                <w:szCs w:val="24"/>
              </w:rPr>
            </w:pPr>
            <w:r>
              <w:rPr>
                <w:b/>
                <w:sz w:val="24"/>
                <w:szCs w:val="24"/>
              </w:rPr>
              <w:t>Хляб и хлебни изделия</w:t>
            </w:r>
          </w:p>
        </w:tc>
        <w:tc>
          <w:tcPr>
            <w:tcW w:w="3555" w:type="dxa"/>
          </w:tcPr>
          <w:p w:rsidR="00AB696B" w:rsidRPr="00D102D9" w:rsidRDefault="00D102D9" w:rsidP="00AB696B">
            <w:pPr>
              <w:jc w:val="center"/>
              <w:rPr>
                <w:b/>
                <w:color w:val="000000"/>
                <w:sz w:val="28"/>
                <w:szCs w:val="28"/>
                <w:lang w:val="bg-BG"/>
              </w:rPr>
            </w:pPr>
            <w:r w:rsidRPr="00D102D9">
              <w:rPr>
                <w:b/>
                <w:color w:val="000000"/>
                <w:sz w:val="28"/>
                <w:szCs w:val="28"/>
                <w:lang w:val="bg-BG"/>
              </w:rPr>
              <w:t>80</w:t>
            </w:r>
            <w:r>
              <w:rPr>
                <w:b/>
                <w:color w:val="000000"/>
                <w:sz w:val="28"/>
                <w:szCs w:val="28"/>
                <w:lang w:val="bg-BG"/>
              </w:rPr>
              <w:t xml:space="preserve"> </w:t>
            </w:r>
            <w:r w:rsidRPr="00D102D9">
              <w:rPr>
                <w:b/>
                <w:color w:val="000000"/>
                <w:sz w:val="28"/>
                <w:szCs w:val="28"/>
                <w:lang w:val="bg-BG"/>
              </w:rPr>
              <w:t>208.00лв</w:t>
            </w:r>
          </w:p>
        </w:tc>
      </w:tr>
    </w:tbl>
    <w:p w:rsidR="00046AC6" w:rsidRPr="006B0102" w:rsidRDefault="00046AC6" w:rsidP="00A815CC">
      <w:pPr>
        <w:spacing w:before="90"/>
        <w:ind w:left="851" w:right="430" w:firstLine="672"/>
        <w:jc w:val="both"/>
        <w:rPr>
          <w:lang w:val="bg-BG"/>
        </w:rPr>
      </w:pPr>
    </w:p>
    <w:p w:rsidR="00A815CC" w:rsidRPr="00644EE7" w:rsidRDefault="00A815CC" w:rsidP="00A815CC">
      <w:pPr>
        <w:spacing w:before="90"/>
        <w:ind w:left="851" w:right="430" w:firstLine="672"/>
        <w:jc w:val="both"/>
        <w:rPr>
          <w:b/>
          <w:i/>
          <w:u w:val="single"/>
        </w:rPr>
      </w:pPr>
      <w:r w:rsidRPr="00644EE7">
        <w:rPr>
          <w:b/>
          <w:i/>
          <w:u w:val="single"/>
        </w:rPr>
        <w:t>*ЗАБЕЛЕЖКА:</w:t>
      </w:r>
    </w:p>
    <w:p w:rsidR="00A815CC" w:rsidRPr="00FE03E7" w:rsidRDefault="00A815CC" w:rsidP="00A815CC">
      <w:pPr>
        <w:ind w:left="851" w:right="430" w:firstLine="672"/>
        <w:jc w:val="both"/>
        <w:rPr>
          <w:b/>
          <w:i/>
          <w:lang w:val="ru-RU"/>
        </w:rPr>
      </w:pPr>
      <w:r w:rsidRPr="00FE03E7">
        <w:rPr>
          <w:b/>
          <w:i/>
          <w:lang w:val="ru-RU"/>
        </w:rPr>
        <w:t>При установени числови и аритметични грешки в ценовото предложение на участника, същият се отстранява от участие в процедурата.</w:t>
      </w:r>
    </w:p>
    <w:p w:rsidR="00A815CC" w:rsidRDefault="00A815CC" w:rsidP="00A815CC">
      <w:pPr>
        <w:spacing w:before="54"/>
        <w:ind w:right="1996"/>
        <w:rPr>
          <w:b/>
          <w:sz w:val="28"/>
          <w:szCs w:val="28"/>
          <w:u w:val="single"/>
          <w:lang w:val="bg-BG"/>
        </w:rPr>
      </w:pPr>
    </w:p>
    <w:p w:rsidR="00A815CC" w:rsidRPr="00FE03E7" w:rsidRDefault="00A815CC" w:rsidP="00A815CC">
      <w:pPr>
        <w:spacing w:before="54"/>
        <w:ind w:left="1926" w:right="1996"/>
        <w:jc w:val="center"/>
        <w:rPr>
          <w:b/>
          <w:sz w:val="28"/>
          <w:szCs w:val="28"/>
          <w:u w:val="single"/>
          <w:lang w:val="ru-RU"/>
        </w:rPr>
      </w:pPr>
      <w:r w:rsidRPr="00FE03E7">
        <w:rPr>
          <w:b/>
          <w:sz w:val="28"/>
          <w:szCs w:val="28"/>
          <w:u w:val="single"/>
          <w:lang w:val="ru-RU"/>
        </w:rPr>
        <w:lastRenderedPageBreak/>
        <w:t xml:space="preserve">Раздел </w:t>
      </w:r>
      <w:r w:rsidRPr="00644EE7">
        <w:rPr>
          <w:b/>
          <w:sz w:val="28"/>
          <w:szCs w:val="28"/>
          <w:u w:val="single"/>
        </w:rPr>
        <w:t>VI</w:t>
      </w:r>
      <w:r w:rsidRPr="00FE03E7">
        <w:rPr>
          <w:b/>
          <w:sz w:val="28"/>
          <w:szCs w:val="28"/>
          <w:u w:val="single"/>
          <w:lang w:val="ru-RU"/>
        </w:rPr>
        <w:t>.</w:t>
      </w:r>
    </w:p>
    <w:p w:rsidR="00A815CC" w:rsidRDefault="00D25167" w:rsidP="00D25167">
      <w:pPr>
        <w:spacing w:before="191" w:line="264" w:lineRule="auto"/>
        <w:ind w:right="5"/>
        <w:jc w:val="center"/>
        <w:rPr>
          <w:b/>
          <w:sz w:val="28"/>
          <w:szCs w:val="28"/>
          <w:u w:val="single"/>
          <w:lang w:val="bg-BG"/>
        </w:rPr>
      </w:pPr>
      <w:r w:rsidRPr="00FE03E7">
        <w:rPr>
          <w:b/>
          <w:sz w:val="28"/>
          <w:szCs w:val="28"/>
          <w:u w:val="single"/>
          <w:lang w:val="ru-RU"/>
        </w:rPr>
        <w:t>ГАРАНЦИЯ, ОБЕЗПЕЧАВАЩ</w:t>
      </w:r>
      <w:r>
        <w:rPr>
          <w:b/>
          <w:sz w:val="28"/>
          <w:szCs w:val="28"/>
          <w:u w:val="single"/>
          <w:lang w:val="bg-BG"/>
        </w:rPr>
        <w:t xml:space="preserve">А </w:t>
      </w:r>
      <w:r w:rsidRPr="00FE03E7">
        <w:rPr>
          <w:b/>
          <w:sz w:val="28"/>
          <w:szCs w:val="28"/>
          <w:u w:val="single"/>
          <w:lang w:val="ru-RU"/>
        </w:rPr>
        <w:t>ИЗПЪЛНЕНИЕТО НА</w:t>
      </w:r>
      <w:r>
        <w:rPr>
          <w:b/>
          <w:sz w:val="28"/>
          <w:szCs w:val="28"/>
          <w:u w:val="single"/>
          <w:lang w:val="bg-BG"/>
        </w:rPr>
        <w:t xml:space="preserve"> </w:t>
      </w:r>
      <w:r w:rsidR="00A815CC" w:rsidRPr="00FE03E7">
        <w:rPr>
          <w:b/>
          <w:sz w:val="28"/>
          <w:szCs w:val="28"/>
          <w:u w:val="single"/>
          <w:lang w:val="ru-RU"/>
        </w:rPr>
        <w:t>ДОГОВОРА</w:t>
      </w:r>
    </w:p>
    <w:p w:rsidR="00A815CC" w:rsidRPr="005A5044" w:rsidRDefault="00A815CC" w:rsidP="00A815CC">
      <w:pPr>
        <w:spacing w:before="191" w:line="264" w:lineRule="auto"/>
        <w:ind w:left="2150" w:right="2221" w:hanging="1"/>
        <w:jc w:val="center"/>
        <w:rPr>
          <w:b/>
          <w:sz w:val="28"/>
          <w:szCs w:val="28"/>
          <w:u w:val="single"/>
          <w:lang w:val="bg-BG"/>
        </w:rPr>
      </w:pPr>
    </w:p>
    <w:p w:rsidR="00A815CC" w:rsidRPr="00644EE7" w:rsidRDefault="00A815CC" w:rsidP="00A815CC">
      <w:pPr>
        <w:pStyle w:val="a4"/>
        <w:ind w:left="709" w:right="431" w:firstLine="709"/>
        <w:rPr>
          <w:sz w:val="24"/>
        </w:rPr>
      </w:pPr>
      <w:r w:rsidRPr="00644EE7">
        <w:rPr>
          <w:sz w:val="24"/>
        </w:rPr>
        <w:t xml:space="preserve">Гаранцията, обезпечаваща изпълнението на договора за възлагане на обществената поръчка за всяка обособена позиция, се представя от участника, определен за изпълнител, при подписване на договора, </w:t>
      </w:r>
      <w:r w:rsidRPr="005A5044">
        <w:rPr>
          <w:sz w:val="24"/>
        </w:rPr>
        <w:t>и е в размер 3 % (три на сто) от стойността на договора за възлагане на обществената поръчка, без вкл.</w:t>
      </w:r>
      <w:r w:rsidRPr="005A5044">
        <w:rPr>
          <w:spacing w:val="-7"/>
          <w:sz w:val="24"/>
        </w:rPr>
        <w:t xml:space="preserve"> </w:t>
      </w:r>
      <w:r w:rsidRPr="005A5044">
        <w:rPr>
          <w:sz w:val="24"/>
        </w:rPr>
        <w:t>ДДС.</w:t>
      </w:r>
    </w:p>
    <w:p w:rsidR="00A815CC" w:rsidRPr="00644EE7" w:rsidRDefault="00A815CC" w:rsidP="00A815CC">
      <w:pPr>
        <w:pStyle w:val="a4"/>
        <w:ind w:left="709" w:right="430" w:firstLine="142"/>
        <w:rPr>
          <w:sz w:val="24"/>
        </w:rPr>
      </w:pPr>
    </w:p>
    <w:p w:rsidR="006C0B5D" w:rsidRPr="00CF1049" w:rsidRDefault="00A815CC" w:rsidP="00CF1049">
      <w:pPr>
        <w:pStyle w:val="a4"/>
        <w:ind w:right="431" w:firstLine="708"/>
        <w:rPr>
          <w:sz w:val="24"/>
        </w:rPr>
      </w:pPr>
      <w:r w:rsidRPr="00644EE7">
        <w:rPr>
          <w:sz w:val="24"/>
        </w:rPr>
        <w:t>Гаранциите се предоставят в една от следните форми:</w:t>
      </w:r>
    </w:p>
    <w:p w:rsidR="006C0B5D" w:rsidRDefault="006C0B5D" w:rsidP="00A815CC">
      <w:pPr>
        <w:ind w:right="430" w:firstLine="708"/>
        <w:rPr>
          <w:b/>
          <w:lang w:val="bg-BG"/>
        </w:rPr>
      </w:pPr>
    </w:p>
    <w:p w:rsidR="00A815CC" w:rsidRPr="00FE03E7" w:rsidRDefault="00A815CC" w:rsidP="00A815CC">
      <w:pPr>
        <w:ind w:right="430" w:firstLine="708"/>
        <w:rPr>
          <w:b/>
          <w:lang w:val="ru-RU"/>
        </w:rPr>
      </w:pPr>
      <w:r w:rsidRPr="00FE03E7">
        <w:rPr>
          <w:b/>
          <w:lang w:val="ru-RU"/>
        </w:rPr>
        <w:t>а) парична сума</w:t>
      </w:r>
    </w:p>
    <w:p w:rsidR="00A815CC" w:rsidRDefault="00A815CC" w:rsidP="00A815CC">
      <w:pPr>
        <w:pStyle w:val="a4"/>
        <w:ind w:left="709" w:right="430"/>
        <w:rPr>
          <w:sz w:val="24"/>
        </w:rPr>
      </w:pPr>
      <w:r w:rsidRPr="00644EE7">
        <w:rPr>
          <w:sz w:val="24"/>
        </w:rPr>
        <w:t>Когато гаранцията се представя под формата на парична сума същата се превежда по следната сметка:</w:t>
      </w:r>
    </w:p>
    <w:p w:rsidR="00A815CC" w:rsidRDefault="00A815CC" w:rsidP="00A815CC">
      <w:pPr>
        <w:pStyle w:val="a4"/>
        <w:ind w:left="709" w:right="430" w:firstLine="142"/>
        <w:rPr>
          <w:sz w:val="24"/>
        </w:rPr>
      </w:pPr>
    </w:p>
    <w:p w:rsidR="00AB696B" w:rsidRDefault="00AB696B" w:rsidP="00A815CC">
      <w:pPr>
        <w:pStyle w:val="a4"/>
        <w:ind w:left="709" w:right="430" w:firstLine="142"/>
        <w:rPr>
          <w:sz w:val="24"/>
        </w:rPr>
      </w:pPr>
    </w:p>
    <w:p w:rsidR="00CF1049" w:rsidRDefault="00CF1049" w:rsidP="00CF1049">
      <w:pPr>
        <w:pStyle w:val="a4"/>
        <w:ind w:left="709" w:right="430" w:firstLine="142"/>
        <w:rPr>
          <w:b/>
          <w:sz w:val="24"/>
        </w:rPr>
      </w:pPr>
      <w:r w:rsidRPr="00CF1049">
        <w:rPr>
          <w:b/>
          <w:sz w:val="24"/>
        </w:rPr>
        <w:t>СМЕТКА В ЛЕВА:</w:t>
      </w:r>
    </w:p>
    <w:p w:rsidR="00CF1049" w:rsidRPr="00CF1049" w:rsidRDefault="00CF1049" w:rsidP="00CF1049">
      <w:pPr>
        <w:pStyle w:val="a4"/>
        <w:ind w:left="709" w:right="430" w:firstLine="142"/>
        <w:rPr>
          <w:b/>
          <w:sz w:val="24"/>
        </w:rPr>
      </w:pPr>
    </w:p>
    <w:p w:rsidR="00CF1049" w:rsidRPr="00CF1049" w:rsidRDefault="00CF1049" w:rsidP="00CF1049">
      <w:pPr>
        <w:pStyle w:val="a4"/>
        <w:ind w:left="709" w:right="430" w:firstLine="142"/>
        <w:rPr>
          <w:b/>
          <w:sz w:val="24"/>
        </w:rPr>
      </w:pPr>
      <w:r w:rsidRPr="00CF1049">
        <w:rPr>
          <w:b/>
          <w:sz w:val="24"/>
        </w:rPr>
        <w:t>IBAN:</w:t>
      </w:r>
      <w:r w:rsidRPr="00CF1049">
        <w:rPr>
          <w:b/>
          <w:sz w:val="24"/>
        </w:rPr>
        <w:tab/>
        <w:t xml:space="preserve">  BG35STSA93003300704111</w:t>
      </w:r>
    </w:p>
    <w:p w:rsidR="00CF1049" w:rsidRPr="00CF1049" w:rsidRDefault="00CF1049" w:rsidP="00CF1049">
      <w:pPr>
        <w:pStyle w:val="a4"/>
        <w:ind w:left="709" w:right="430" w:firstLine="142"/>
        <w:rPr>
          <w:b/>
          <w:sz w:val="24"/>
        </w:rPr>
      </w:pPr>
      <w:r w:rsidRPr="00CF1049">
        <w:rPr>
          <w:b/>
          <w:sz w:val="24"/>
        </w:rPr>
        <w:t>BIC код:</w:t>
      </w:r>
      <w:r w:rsidRPr="00CF1049">
        <w:rPr>
          <w:b/>
          <w:sz w:val="24"/>
        </w:rPr>
        <w:tab/>
        <w:t xml:space="preserve">  STSABGSF</w:t>
      </w:r>
    </w:p>
    <w:p w:rsidR="00AB696B" w:rsidRPr="00CF1049" w:rsidRDefault="00CF1049" w:rsidP="00CF1049">
      <w:pPr>
        <w:pStyle w:val="a4"/>
        <w:ind w:left="709" w:right="430" w:firstLine="142"/>
        <w:rPr>
          <w:b/>
          <w:sz w:val="24"/>
        </w:rPr>
      </w:pPr>
      <w:r w:rsidRPr="00CF1049">
        <w:rPr>
          <w:b/>
          <w:sz w:val="24"/>
        </w:rPr>
        <w:t>Име на Обслужваща банка:</w:t>
      </w:r>
      <w:r w:rsidRPr="00CF1049">
        <w:rPr>
          <w:b/>
          <w:sz w:val="24"/>
        </w:rPr>
        <w:tab/>
        <w:t xml:space="preserve"> „ДСК”ЕАД, клон Тополовград</w:t>
      </w:r>
    </w:p>
    <w:p w:rsidR="004305F6" w:rsidRPr="00CF1049" w:rsidRDefault="004305F6" w:rsidP="00A815CC">
      <w:pPr>
        <w:pStyle w:val="a4"/>
        <w:ind w:left="709" w:right="430" w:firstLine="142"/>
        <w:rPr>
          <w:b/>
          <w:sz w:val="24"/>
        </w:rPr>
      </w:pPr>
    </w:p>
    <w:p w:rsidR="004305F6" w:rsidRDefault="004305F6" w:rsidP="00AB696B">
      <w:pPr>
        <w:pStyle w:val="a4"/>
        <w:ind w:right="430"/>
        <w:rPr>
          <w:sz w:val="24"/>
        </w:rPr>
      </w:pPr>
    </w:p>
    <w:p w:rsidR="004305F6" w:rsidRDefault="004305F6" w:rsidP="00A815CC">
      <w:pPr>
        <w:pStyle w:val="a4"/>
        <w:ind w:left="709" w:right="430" w:firstLine="142"/>
        <w:rPr>
          <w:sz w:val="24"/>
        </w:rPr>
      </w:pPr>
    </w:p>
    <w:p w:rsidR="004305F6" w:rsidRPr="00644EE7" w:rsidRDefault="004305F6" w:rsidP="00A815CC">
      <w:pPr>
        <w:pStyle w:val="a4"/>
        <w:ind w:left="709" w:right="430" w:firstLine="142"/>
        <w:rPr>
          <w:sz w:val="24"/>
        </w:rPr>
      </w:pPr>
    </w:p>
    <w:p w:rsidR="00AB696B" w:rsidRDefault="00AB696B" w:rsidP="00844B4A">
      <w:pPr>
        <w:pStyle w:val="a4"/>
        <w:ind w:left="709" w:right="430"/>
        <w:rPr>
          <w:b/>
          <w:sz w:val="24"/>
        </w:rPr>
      </w:pPr>
    </w:p>
    <w:p w:rsidR="00A815CC" w:rsidRDefault="00A815CC" w:rsidP="00844B4A">
      <w:pPr>
        <w:pStyle w:val="a4"/>
        <w:ind w:left="709" w:right="430"/>
        <w:rPr>
          <w:sz w:val="24"/>
        </w:rPr>
      </w:pPr>
      <w:r w:rsidRPr="00644EE7">
        <w:rPr>
          <w:b/>
          <w:sz w:val="24"/>
        </w:rPr>
        <w:t xml:space="preserve">б) банкова гаранция (оригинал) </w:t>
      </w:r>
      <w:r w:rsidRPr="00644EE7">
        <w:rPr>
          <w:sz w:val="24"/>
        </w:rPr>
        <w:t>- в случай, че се представя банкова гаранция, същата трябва да е безусловна, неотменима, непрехвърляема, в нея да е записан  предмета на обществената поръчка името на договора, № на обособената позиция, и да е със срок на валидност минимум 60 дни, след крайния срок на договора; банковата гаранция трябва да съдържа текст, че ще бъде безусловно заплатена при предявен иск от възложителя, при частично и/или изцяло и/или системно (три или повече пъти) неизпълнение на договорните задължения. Банковата гаранция трябва да покрива 100 % (сто процента) от стойността на гаранцията, обезпечаваща изпълнението на договора. В случай на учредяване на банкова гаранция, тя трябва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w:t>
      </w:r>
      <w:r w:rsidRPr="00644EE7">
        <w:rPr>
          <w:spacing w:val="-8"/>
          <w:sz w:val="24"/>
        </w:rPr>
        <w:t xml:space="preserve"> </w:t>
      </w:r>
      <w:r w:rsidRPr="00644EE7">
        <w:rPr>
          <w:sz w:val="24"/>
        </w:rPr>
        <w:t>задължения</w:t>
      </w:r>
      <w:r>
        <w:rPr>
          <w:sz w:val="24"/>
        </w:rPr>
        <w:t>.</w:t>
      </w:r>
    </w:p>
    <w:p w:rsidR="00A815CC" w:rsidRPr="00644EE7" w:rsidRDefault="00A815CC" w:rsidP="00A815CC">
      <w:pPr>
        <w:pStyle w:val="a4"/>
        <w:ind w:left="709" w:right="430" w:firstLine="709"/>
        <w:rPr>
          <w:sz w:val="24"/>
        </w:rPr>
      </w:pPr>
    </w:p>
    <w:p w:rsidR="00A815CC" w:rsidRDefault="00A815CC" w:rsidP="00A815CC">
      <w:pPr>
        <w:pStyle w:val="a4"/>
        <w:ind w:left="709" w:right="430" w:firstLine="709"/>
        <w:rPr>
          <w:sz w:val="24"/>
        </w:rPr>
      </w:pPr>
    </w:p>
    <w:p w:rsidR="00A815CC" w:rsidRPr="00644EE7" w:rsidRDefault="00A815CC" w:rsidP="00A815CC">
      <w:pPr>
        <w:pStyle w:val="a4"/>
        <w:ind w:left="709" w:right="430" w:firstLine="709"/>
        <w:rPr>
          <w:sz w:val="24"/>
        </w:rPr>
      </w:pPr>
      <w:r w:rsidRPr="00644EE7">
        <w:rPr>
          <w:sz w:val="24"/>
        </w:rPr>
        <w:t>Гаранцията под формата на парична сума или банкова гаранция може да се предостави от името на изпълнителя за сметка на трето лице – гарант.</w:t>
      </w:r>
    </w:p>
    <w:p w:rsidR="00A815CC" w:rsidRDefault="00A815CC" w:rsidP="00A815CC">
      <w:pPr>
        <w:pStyle w:val="a4"/>
        <w:ind w:left="709" w:right="430" w:firstLine="709"/>
        <w:rPr>
          <w:sz w:val="24"/>
        </w:rPr>
      </w:pPr>
    </w:p>
    <w:p w:rsidR="00A815CC" w:rsidRPr="00644EE7" w:rsidRDefault="00A815CC" w:rsidP="00A815CC">
      <w:pPr>
        <w:pStyle w:val="a4"/>
        <w:ind w:left="709" w:right="430" w:firstLine="709"/>
        <w:rPr>
          <w:sz w:val="24"/>
        </w:rPr>
      </w:pPr>
      <w:r w:rsidRPr="00644EE7">
        <w:rPr>
          <w:sz w:val="24"/>
        </w:rPr>
        <w:t>Участникът, определен за изпълнител, избира сам формата на гаранцията за изпълнение.</w:t>
      </w:r>
    </w:p>
    <w:p w:rsidR="00A815CC" w:rsidRDefault="00A815CC" w:rsidP="005D6400">
      <w:pPr>
        <w:pStyle w:val="a4"/>
        <w:ind w:right="430"/>
        <w:rPr>
          <w:sz w:val="24"/>
        </w:rPr>
      </w:pPr>
    </w:p>
    <w:p w:rsidR="00A815CC" w:rsidRPr="00644EE7" w:rsidRDefault="00A815CC" w:rsidP="00A815CC">
      <w:pPr>
        <w:pStyle w:val="a4"/>
        <w:ind w:left="709" w:right="430" w:firstLine="709"/>
        <w:rPr>
          <w:sz w:val="24"/>
        </w:rPr>
      </w:pPr>
      <w:r w:rsidRPr="00644EE7">
        <w:rPr>
          <w:sz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r w:rsidR="006B0102">
        <w:rPr>
          <w:sz w:val="24"/>
        </w:rPr>
        <w:t>.</w:t>
      </w:r>
    </w:p>
    <w:p w:rsidR="00A815CC" w:rsidRDefault="00A815CC" w:rsidP="00A815CC">
      <w:pPr>
        <w:pStyle w:val="a4"/>
        <w:ind w:left="709" w:right="430" w:firstLine="709"/>
        <w:rPr>
          <w:sz w:val="24"/>
        </w:rPr>
      </w:pPr>
    </w:p>
    <w:p w:rsidR="00A815CC" w:rsidRPr="00644EE7" w:rsidRDefault="00A815CC" w:rsidP="005D6400">
      <w:pPr>
        <w:pStyle w:val="a4"/>
        <w:ind w:left="709" w:right="430" w:firstLine="709"/>
        <w:rPr>
          <w:sz w:val="24"/>
        </w:rPr>
      </w:pPr>
      <w:r w:rsidRPr="00644EE7">
        <w:rPr>
          <w:sz w:val="24"/>
        </w:rPr>
        <w:t>Условията и сроковете за задържане или освобождаване на гаранцията за изпълнение се уреждат в договора за възлагане на обществената поръчка.</w:t>
      </w:r>
    </w:p>
    <w:p w:rsidR="00A815CC" w:rsidRPr="00644EE7" w:rsidRDefault="00A815CC" w:rsidP="005D6400">
      <w:pPr>
        <w:pStyle w:val="a4"/>
        <w:ind w:left="709" w:right="430" w:firstLine="709"/>
        <w:rPr>
          <w:sz w:val="24"/>
        </w:rPr>
      </w:pPr>
      <w:r w:rsidRPr="00644EE7">
        <w:rPr>
          <w:sz w:val="24"/>
        </w:rPr>
        <w:t>При представяне на гаранцията изрично се посочва предмета на обществената поръчка, за изпълнението на която се внася, както и конкретната обособена позиция.</w:t>
      </w:r>
    </w:p>
    <w:p w:rsidR="00A815CC" w:rsidRPr="00644EE7" w:rsidRDefault="00A815CC" w:rsidP="00A815CC">
      <w:pPr>
        <w:pStyle w:val="a4"/>
        <w:ind w:left="709" w:right="430" w:firstLine="709"/>
        <w:rPr>
          <w:sz w:val="24"/>
        </w:rPr>
      </w:pPr>
      <w:r w:rsidRPr="00644EE7">
        <w:rPr>
          <w:sz w:val="24"/>
        </w:rPr>
        <w:lastRenderedPageBreak/>
        <w:t>Възложителят освобождава гаранцията за изпълнение, без да дължи лихви за периода, през който средствата законно са престояли при него.</w:t>
      </w:r>
    </w:p>
    <w:p w:rsidR="00AB696B" w:rsidRDefault="00AB696B" w:rsidP="00A815CC">
      <w:pPr>
        <w:pStyle w:val="Heading1"/>
        <w:rPr>
          <w:sz w:val="28"/>
          <w:szCs w:val="28"/>
          <w:u w:val="single"/>
        </w:rPr>
      </w:pPr>
    </w:p>
    <w:p w:rsidR="00AB696B" w:rsidRDefault="00AB696B" w:rsidP="00A815CC">
      <w:pPr>
        <w:pStyle w:val="Heading1"/>
        <w:rPr>
          <w:sz w:val="28"/>
          <w:szCs w:val="28"/>
          <w:u w:val="single"/>
        </w:rPr>
      </w:pPr>
    </w:p>
    <w:p w:rsidR="00A815CC" w:rsidRPr="0020265E" w:rsidRDefault="00A815CC" w:rsidP="00A815CC">
      <w:pPr>
        <w:pStyle w:val="Heading1"/>
        <w:rPr>
          <w:sz w:val="28"/>
          <w:szCs w:val="28"/>
          <w:u w:val="single"/>
        </w:rPr>
      </w:pPr>
      <w:r w:rsidRPr="0020265E">
        <w:rPr>
          <w:sz w:val="28"/>
          <w:szCs w:val="28"/>
          <w:u w:val="single"/>
        </w:rPr>
        <w:t>Раздел</w:t>
      </w:r>
      <w:r w:rsidRPr="0020265E">
        <w:rPr>
          <w:spacing w:val="-4"/>
          <w:sz w:val="28"/>
          <w:szCs w:val="28"/>
          <w:u w:val="single"/>
        </w:rPr>
        <w:t xml:space="preserve"> </w:t>
      </w:r>
      <w:r w:rsidRPr="0020265E">
        <w:rPr>
          <w:sz w:val="28"/>
          <w:szCs w:val="28"/>
          <w:u w:val="single"/>
        </w:rPr>
        <w:t>VII.</w:t>
      </w:r>
    </w:p>
    <w:p w:rsidR="00A815CC" w:rsidRPr="00FE03E7" w:rsidRDefault="00A815CC" w:rsidP="00A815CC">
      <w:pPr>
        <w:spacing w:before="191" w:line="264" w:lineRule="auto"/>
        <w:ind w:left="923" w:right="997" w:firstLine="2"/>
        <w:jc w:val="center"/>
        <w:rPr>
          <w:b/>
          <w:sz w:val="28"/>
          <w:szCs w:val="28"/>
          <w:u w:val="single"/>
          <w:lang w:val="ru-RU"/>
        </w:rPr>
      </w:pPr>
      <w:r w:rsidRPr="00FE03E7">
        <w:rPr>
          <w:b/>
          <w:sz w:val="28"/>
          <w:szCs w:val="28"/>
          <w:u w:val="single"/>
          <w:lang w:val="ru-RU"/>
        </w:rPr>
        <w:t>ДОСТЪП ДО ДОКУМЕНТАЦИЯ НА ОБЩЕСТВЕНАТА ПОРЪЧКА И</w:t>
      </w:r>
      <w:r w:rsidRPr="00FE03E7">
        <w:rPr>
          <w:b/>
          <w:spacing w:val="-7"/>
          <w:sz w:val="28"/>
          <w:szCs w:val="28"/>
          <w:u w:val="single"/>
          <w:lang w:val="ru-RU"/>
        </w:rPr>
        <w:t xml:space="preserve"> </w:t>
      </w:r>
      <w:r w:rsidRPr="00FE03E7">
        <w:rPr>
          <w:b/>
          <w:sz w:val="28"/>
          <w:szCs w:val="28"/>
          <w:u w:val="single"/>
          <w:lang w:val="ru-RU"/>
        </w:rPr>
        <w:t>РАЗЯСНЕНИЯ КЪМ</w:t>
      </w:r>
      <w:r w:rsidRPr="00FE03E7">
        <w:rPr>
          <w:b/>
          <w:spacing w:val="-1"/>
          <w:sz w:val="28"/>
          <w:szCs w:val="28"/>
          <w:u w:val="single"/>
          <w:lang w:val="ru-RU"/>
        </w:rPr>
        <w:t xml:space="preserve"> </w:t>
      </w:r>
      <w:r w:rsidRPr="00FE03E7">
        <w:rPr>
          <w:b/>
          <w:sz w:val="28"/>
          <w:szCs w:val="28"/>
          <w:u w:val="single"/>
          <w:lang w:val="ru-RU"/>
        </w:rPr>
        <w:t>НЕЯ</w:t>
      </w:r>
    </w:p>
    <w:p w:rsidR="00A815CC" w:rsidRDefault="00A815CC" w:rsidP="00A815CC">
      <w:pPr>
        <w:pStyle w:val="a4"/>
        <w:rPr>
          <w:b/>
          <w:sz w:val="44"/>
        </w:rPr>
      </w:pPr>
    </w:p>
    <w:p w:rsidR="00A815CC" w:rsidRPr="001B27DB" w:rsidRDefault="00A815CC" w:rsidP="00A815CC">
      <w:pPr>
        <w:pStyle w:val="a4"/>
        <w:ind w:left="709" w:right="430" w:firstLine="709"/>
        <w:rPr>
          <w:sz w:val="24"/>
        </w:rPr>
      </w:pPr>
      <w:r w:rsidRPr="001B27DB">
        <w:rPr>
          <w:sz w:val="24"/>
        </w:rPr>
        <w:t>Достъп до документацията на обществената поръчка:</w:t>
      </w:r>
    </w:p>
    <w:p w:rsidR="00010B36" w:rsidRDefault="00A815CC" w:rsidP="00A815CC">
      <w:pPr>
        <w:pStyle w:val="a4"/>
        <w:ind w:left="709" w:right="430" w:firstLine="709"/>
        <w:rPr>
          <w:b/>
          <w:sz w:val="24"/>
        </w:rPr>
      </w:pPr>
      <w:r w:rsidRPr="001B27DB">
        <w:rPr>
          <w:sz w:val="24"/>
        </w:rPr>
        <w:t>Възложителят предоставя неограничен, пълен, безплатен и пряк достъп до документацията за обществената поръчка от датата на публикуване на обявлението в</w:t>
      </w:r>
      <w:r>
        <w:rPr>
          <w:sz w:val="24"/>
        </w:rPr>
        <w:t xml:space="preserve"> </w:t>
      </w:r>
      <w:r w:rsidRPr="001B27DB">
        <w:rPr>
          <w:sz w:val="24"/>
        </w:rPr>
        <w:t>„Официален вестник“ на Европейския съюз на интернет страницата на „Проф</w:t>
      </w:r>
      <w:r>
        <w:rPr>
          <w:sz w:val="24"/>
        </w:rPr>
        <w:t xml:space="preserve">ила на купувача“ на Възложителя </w:t>
      </w:r>
      <w:r w:rsidRPr="00933C67">
        <w:rPr>
          <w:sz w:val="24"/>
        </w:rPr>
        <w:t>-</w:t>
      </w:r>
      <w:r w:rsidRPr="00933C67">
        <w:rPr>
          <w:b/>
          <w:sz w:val="24"/>
        </w:rPr>
        <w:t xml:space="preserve"> </w:t>
      </w:r>
      <w:hyperlink r:id="rId10" w:history="1">
        <w:r w:rsidR="00010B36" w:rsidRPr="00E01086">
          <w:rPr>
            <w:rStyle w:val="a3"/>
            <w:b/>
            <w:sz w:val="24"/>
          </w:rPr>
          <w:t>https://topolovgrad.nit.bg/profil-na-kupuvacha-ot-15.04.2016g/</w:t>
        </w:r>
      </w:hyperlink>
    </w:p>
    <w:p w:rsidR="00A815CC" w:rsidRPr="001B27DB" w:rsidRDefault="00A815CC" w:rsidP="00A815CC">
      <w:pPr>
        <w:pStyle w:val="a4"/>
        <w:ind w:left="709" w:right="430" w:firstLine="709"/>
        <w:rPr>
          <w:sz w:val="24"/>
        </w:rPr>
      </w:pPr>
      <w:r w:rsidRPr="001B27DB">
        <w:rPr>
          <w:sz w:val="24"/>
        </w:rPr>
        <w:t>В Профила на купувача се обособява електронно досие на обществената поръчка, където се публикуват всички документи, свързани с обявяването, провеждането и приключването й, съобразно изискванията на ЗОП и ППЗОП.</w:t>
      </w:r>
    </w:p>
    <w:p w:rsidR="00A815CC" w:rsidRPr="001B27DB" w:rsidRDefault="00A815CC" w:rsidP="00A815CC">
      <w:pPr>
        <w:pStyle w:val="a4"/>
        <w:ind w:left="709" w:right="430" w:firstLine="709"/>
        <w:rPr>
          <w:sz w:val="24"/>
        </w:rPr>
      </w:pPr>
      <w:r w:rsidRPr="001B27DB">
        <w:rPr>
          <w:sz w:val="24"/>
        </w:rPr>
        <w:t>Всяко лице може да поиска писмено от Възложителя разяснения по решението, обявлението и документацията за обществената поръчка до 10 дни преди изтичане на срока за получаване на офертите.</w:t>
      </w:r>
    </w:p>
    <w:p w:rsidR="00A815CC" w:rsidRPr="001B27DB" w:rsidRDefault="00A815CC" w:rsidP="00A815CC">
      <w:pPr>
        <w:pStyle w:val="a4"/>
        <w:ind w:left="709" w:right="430" w:firstLine="709"/>
        <w:rPr>
          <w:sz w:val="24"/>
        </w:rPr>
      </w:pPr>
      <w:r w:rsidRPr="001B27DB">
        <w:rPr>
          <w:sz w:val="24"/>
        </w:rPr>
        <w:t xml:space="preserve">Възложителят предоставя разясненията в </w:t>
      </w:r>
      <w:r w:rsidRPr="00C27B19">
        <w:rPr>
          <w:sz w:val="24"/>
        </w:rPr>
        <w:t>4-дневен срок от получаване на искането, но не по-късно от 6 дни преди срока за получаване на офертите.</w:t>
      </w:r>
    </w:p>
    <w:p w:rsidR="00A815CC" w:rsidRPr="001B27DB" w:rsidRDefault="00A815CC" w:rsidP="00A815CC">
      <w:pPr>
        <w:pStyle w:val="a4"/>
        <w:ind w:left="709" w:right="430" w:firstLine="709"/>
        <w:rPr>
          <w:sz w:val="24"/>
        </w:rPr>
      </w:pPr>
      <w:r w:rsidRPr="001B27DB">
        <w:rPr>
          <w:sz w:val="24"/>
        </w:rPr>
        <w:t>Разясненията се предоставят чрез публикуване на профила на купувача.</w:t>
      </w:r>
    </w:p>
    <w:p w:rsidR="00A815CC" w:rsidRPr="001B27DB" w:rsidRDefault="00A815CC" w:rsidP="00A815CC">
      <w:pPr>
        <w:pStyle w:val="a4"/>
        <w:ind w:left="709" w:right="430" w:firstLine="709"/>
        <w:rPr>
          <w:sz w:val="24"/>
        </w:rPr>
      </w:pPr>
      <w:r w:rsidRPr="001B27DB">
        <w:rPr>
          <w:sz w:val="24"/>
        </w:rPr>
        <w:t>Гаранцията под формата на парична сума или банкова гаранция може да се предостави от името на изпълнителя за сметка на трето лице – гарант.</w:t>
      </w:r>
    </w:p>
    <w:p w:rsidR="00A815CC" w:rsidRPr="001B27DB" w:rsidRDefault="00A815CC" w:rsidP="00A815CC">
      <w:pPr>
        <w:pStyle w:val="a4"/>
        <w:ind w:left="709" w:right="430" w:firstLine="709"/>
        <w:rPr>
          <w:sz w:val="24"/>
        </w:rPr>
      </w:pPr>
      <w:r w:rsidRPr="001B27DB">
        <w:rPr>
          <w:sz w:val="24"/>
        </w:rPr>
        <w:t>Участникът, определен за изпълнител, избира сам формата на гаранцията за изпълнение.</w:t>
      </w:r>
    </w:p>
    <w:p w:rsidR="00A815CC" w:rsidRPr="001B27DB" w:rsidRDefault="00A815CC" w:rsidP="00A815CC">
      <w:pPr>
        <w:pStyle w:val="a4"/>
        <w:ind w:left="709" w:right="430" w:firstLine="709"/>
        <w:rPr>
          <w:sz w:val="24"/>
        </w:rPr>
      </w:pPr>
      <w:r w:rsidRPr="001B27DB">
        <w:rPr>
          <w:sz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A815CC" w:rsidRPr="001B27DB" w:rsidRDefault="00A815CC" w:rsidP="00A815CC">
      <w:pPr>
        <w:pStyle w:val="a4"/>
        <w:ind w:left="709" w:right="430" w:firstLine="709"/>
        <w:rPr>
          <w:sz w:val="24"/>
        </w:rPr>
      </w:pPr>
      <w:r w:rsidRPr="001B27DB">
        <w:rPr>
          <w:sz w:val="24"/>
        </w:rPr>
        <w:t>Условията и сроковете за задържане или освобождаване на гаранцията за изпълнение се уреждат в договора за възлагане на обществената поръчка.</w:t>
      </w:r>
    </w:p>
    <w:p w:rsidR="00A815CC" w:rsidRPr="001B27DB" w:rsidRDefault="00A815CC" w:rsidP="00A815CC">
      <w:pPr>
        <w:pStyle w:val="a4"/>
        <w:ind w:left="709" w:right="430" w:firstLine="709"/>
        <w:rPr>
          <w:sz w:val="24"/>
        </w:rPr>
      </w:pPr>
      <w:r w:rsidRPr="001B27DB">
        <w:rPr>
          <w:sz w:val="24"/>
        </w:rPr>
        <w:t>При представяне на гаранцията изрично се посочва предмета на обществената поръчка, за изпълнението на която се внася, както и конкретната обособена позиция.</w:t>
      </w:r>
    </w:p>
    <w:p w:rsidR="00A815CC" w:rsidRPr="001B27DB" w:rsidRDefault="00A815CC" w:rsidP="00A815CC">
      <w:pPr>
        <w:pStyle w:val="a4"/>
        <w:ind w:left="709" w:right="430" w:firstLine="709"/>
        <w:rPr>
          <w:sz w:val="24"/>
        </w:rPr>
      </w:pPr>
      <w:r w:rsidRPr="001B27DB">
        <w:rPr>
          <w:sz w:val="24"/>
        </w:rPr>
        <w:t>Възложителят освобождава гаранцията за изпълнение, без да дължи лихви за периода, през който средствата законно са престояли при него.</w:t>
      </w:r>
    </w:p>
    <w:p w:rsidR="00A815CC" w:rsidRDefault="00A815CC" w:rsidP="00A815CC">
      <w:pPr>
        <w:jc w:val="both"/>
        <w:rPr>
          <w:lang w:val="bg-BG"/>
        </w:rPr>
      </w:pPr>
    </w:p>
    <w:p w:rsidR="00A815CC" w:rsidRDefault="00A815CC" w:rsidP="00A815CC">
      <w:pPr>
        <w:jc w:val="both"/>
        <w:rPr>
          <w:lang w:val="bg-BG"/>
        </w:rPr>
      </w:pPr>
    </w:p>
    <w:p w:rsidR="00A815CC" w:rsidRDefault="00A815CC" w:rsidP="00A815CC">
      <w:pPr>
        <w:pStyle w:val="Heading1"/>
        <w:ind w:left="709" w:right="459"/>
        <w:rPr>
          <w:sz w:val="28"/>
          <w:szCs w:val="28"/>
          <w:u w:val="single"/>
        </w:rPr>
        <w:sectPr w:rsidR="00A815CC" w:rsidSect="00FF7AC6">
          <w:footerReference w:type="default" r:id="rId11"/>
          <w:pgSz w:w="11900" w:h="16840"/>
          <w:pgMar w:top="709" w:right="380" w:bottom="851" w:left="600" w:header="708" w:footer="708" w:gutter="0"/>
          <w:cols w:space="2"/>
          <w:titlePg/>
          <w:docGrid w:linePitch="326"/>
        </w:sectPr>
      </w:pPr>
      <w:r>
        <w:rPr>
          <w:sz w:val="28"/>
          <w:szCs w:val="28"/>
          <w:u w:val="single"/>
        </w:rPr>
        <w:t>Р</w:t>
      </w:r>
      <w:r w:rsidRPr="00933C67">
        <w:rPr>
          <w:sz w:val="28"/>
          <w:szCs w:val="28"/>
          <w:u w:val="single"/>
        </w:rPr>
        <w:t xml:space="preserve">аздел </w:t>
      </w:r>
      <w:r>
        <w:rPr>
          <w:sz w:val="28"/>
          <w:szCs w:val="28"/>
          <w:u w:val="single"/>
        </w:rPr>
        <w:t>VI</w:t>
      </w:r>
      <w:r w:rsidRPr="00933C67">
        <w:rPr>
          <w:sz w:val="28"/>
          <w:szCs w:val="28"/>
          <w:u w:val="single"/>
        </w:rPr>
        <w:t>I</w:t>
      </w:r>
      <w:r>
        <w:rPr>
          <w:sz w:val="28"/>
          <w:szCs w:val="28"/>
          <w:u w:val="single"/>
        </w:rPr>
        <w:t>I</w:t>
      </w:r>
      <w:r w:rsidRPr="00933C67">
        <w:rPr>
          <w:sz w:val="28"/>
          <w:szCs w:val="28"/>
          <w:u w:val="single"/>
        </w:rPr>
        <w:t>.</w:t>
      </w:r>
    </w:p>
    <w:p w:rsidR="00A815CC" w:rsidRPr="00933C67" w:rsidRDefault="00A815CC" w:rsidP="00A815CC">
      <w:pPr>
        <w:pStyle w:val="Heading1"/>
        <w:ind w:left="-142" w:right="459"/>
        <w:rPr>
          <w:sz w:val="28"/>
          <w:szCs w:val="28"/>
          <w:u w:val="single"/>
        </w:rPr>
      </w:pPr>
      <w:r>
        <w:rPr>
          <w:sz w:val="28"/>
          <w:szCs w:val="28"/>
          <w:u w:val="single"/>
        </w:rPr>
        <w:lastRenderedPageBreak/>
        <w:t xml:space="preserve"> </w:t>
      </w:r>
      <w:r w:rsidRPr="00933C67">
        <w:rPr>
          <w:sz w:val="28"/>
          <w:szCs w:val="28"/>
          <w:u w:val="single"/>
        </w:rPr>
        <w:lastRenderedPageBreak/>
        <w:t>ДРУГИ УКАЗАНИЯ</w:t>
      </w:r>
    </w:p>
    <w:p w:rsidR="00A815CC" w:rsidRDefault="00A815CC" w:rsidP="00A815CC">
      <w:pPr>
        <w:pStyle w:val="a4"/>
        <w:ind w:left="709" w:right="0" w:firstLine="709"/>
        <w:rPr>
          <w:sz w:val="24"/>
        </w:rPr>
        <w:sectPr w:rsidR="00A815CC" w:rsidSect="00933C67">
          <w:type w:val="continuous"/>
          <w:pgSz w:w="11900" w:h="16840"/>
          <w:pgMar w:top="1420" w:right="380" w:bottom="280" w:left="600" w:header="708" w:footer="708" w:gutter="0"/>
          <w:cols w:num="2" w:space="708" w:equalWidth="0">
            <w:col w:w="820" w:space="2"/>
            <w:col w:w="10098"/>
          </w:cols>
        </w:sectPr>
      </w:pPr>
    </w:p>
    <w:p w:rsidR="00A815CC" w:rsidRDefault="00A815CC" w:rsidP="00A815CC">
      <w:pPr>
        <w:pStyle w:val="a4"/>
        <w:tabs>
          <w:tab w:val="left" w:pos="10490"/>
        </w:tabs>
        <w:ind w:left="709" w:right="430" w:firstLine="709"/>
        <w:rPr>
          <w:sz w:val="24"/>
        </w:rPr>
      </w:pPr>
    </w:p>
    <w:p w:rsidR="00A815CC" w:rsidRDefault="00A815CC" w:rsidP="00A815CC">
      <w:pPr>
        <w:pStyle w:val="a4"/>
        <w:tabs>
          <w:tab w:val="left" w:pos="10490"/>
        </w:tabs>
        <w:ind w:left="709" w:right="430" w:firstLine="709"/>
        <w:rPr>
          <w:sz w:val="24"/>
        </w:rPr>
      </w:pPr>
    </w:p>
    <w:p w:rsidR="00A815CC" w:rsidRDefault="00A815CC" w:rsidP="00A815CC">
      <w:pPr>
        <w:pStyle w:val="a4"/>
        <w:tabs>
          <w:tab w:val="left" w:pos="10490"/>
        </w:tabs>
        <w:ind w:left="709" w:right="430" w:firstLine="709"/>
        <w:rPr>
          <w:sz w:val="24"/>
        </w:rPr>
        <w:sectPr w:rsidR="00A815CC" w:rsidSect="005D07D5">
          <w:type w:val="continuous"/>
          <w:pgSz w:w="11900" w:h="16840"/>
          <w:pgMar w:top="1420" w:right="380" w:bottom="280" w:left="600" w:header="708" w:footer="708" w:gutter="0"/>
          <w:cols w:space="708"/>
        </w:sectPr>
      </w:pPr>
    </w:p>
    <w:p w:rsidR="00A815CC" w:rsidRPr="001B27DB" w:rsidRDefault="00A815CC" w:rsidP="00A815CC">
      <w:pPr>
        <w:pStyle w:val="a4"/>
        <w:tabs>
          <w:tab w:val="left" w:pos="10490"/>
        </w:tabs>
        <w:ind w:left="709" w:right="430" w:firstLine="709"/>
        <w:rPr>
          <w:sz w:val="24"/>
        </w:rPr>
      </w:pPr>
      <w:r w:rsidRPr="001B27DB">
        <w:rPr>
          <w:sz w:val="24"/>
        </w:rPr>
        <w:lastRenderedPageBreak/>
        <w:t>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ППЗОП, обявлението и документацията за обществената поръчка.</w:t>
      </w:r>
    </w:p>
    <w:p w:rsidR="00A815CC" w:rsidRDefault="00A815CC" w:rsidP="00A815CC">
      <w:pPr>
        <w:pStyle w:val="a4"/>
        <w:tabs>
          <w:tab w:val="left" w:pos="10490"/>
        </w:tabs>
        <w:ind w:left="709" w:right="430" w:firstLine="709"/>
        <w:rPr>
          <w:sz w:val="24"/>
        </w:rPr>
        <w:sectPr w:rsidR="00A815CC" w:rsidSect="005D07D5">
          <w:type w:val="continuous"/>
          <w:pgSz w:w="11900" w:h="16840"/>
          <w:pgMar w:top="1420" w:right="380" w:bottom="280" w:left="600" w:header="708" w:footer="708" w:gutter="0"/>
          <w:cols w:space="2"/>
        </w:sectPr>
      </w:pPr>
    </w:p>
    <w:p w:rsidR="00A815CC" w:rsidRPr="001B27DB" w:rsidRDefault="00A815CC" w:rsidP="00A815CC">
      <w:pPr>
        <w:pStyle w:val="a4"/>
        <w:tabs>
          <w:tab w:val="left" w:pos="10490"/>
        </w:tabs>
        <w:ind w:left="709" w:right="430" w:firstLine="709"/>
        <w:rPr>
          <w:sz w:val="24"/>
        </w:rPr>
      </w:pPr>
      <w:r w:rsidRPr="001B27DB">
        <w:rPr>
          <w:sz w:val="24"/>
        </w:rPr>
        <w:lastRenderedPageBreak/>
        <w:t>При противоречие в записите на отделните документи валидни са записите в документа с по-висок приоритет, като приоритетите на документите са в следната последователност:</w:t>
      </w:r>
    </w:p>
    <w:p w:rsidR="00A815CC" w:rsidRDefault="00A815CC" w:rsidP="00A815CC">
      <w:pPr>
        <w:pStyle w:val="a4"/>
        <w:tabs>
          <w:tab w:val="left" w:pos="10490"/>
        </w:tabs>
        <w:ind w:left="709" w:right="430" w:firstLine="709"/>
        <w:rPr>
          <w:sz w:val="24"/>
        </w:rPr>
      </w:pPr>
      <w:r w:rsidRPr="001B27DB">
        <w:rPr>
          <w:sz w:val="24"/>
        </w:rPr>
        <w:t xml:space="preserve">а/ Решението за откриване на процедурата; </w:t>
      </w:r>
    </w:p>
    <w:p w:rsidR="00A815CC" w:rsidRPr="001B27DB" w:rsidRDefault="00A815CC" w:rsidP="00A815CC">
      <w:pPr>
        <w:pStyle w:val="a4"/>
        <w:tabs>
          <w:tab w:val="left" w:pos="10490"/>
        </w:tabs>
        <w:ind w:left="709" w:right="430" w:firstLine="709"/>
        <w:rPr>
          <w:sz w:val="24"/>
        </w:rPr>
      </w:pPr>
      <w:r w:rsidRPr="001B27DB">
        <w:rPr>
          <w:sz w:val="24"/>
        </w:rPr>
        <w:t>б/ Обявление за обществена поръчка;</w:t>
      </w:r>
    </w:p>
    <w:p w:rsidR="00A815CC" w:rsidRPr="001B27DB" w:rsidRDefault="00A815CC" w:rsidP="00A815CC">
      <w:pPr>
        <w:pStyle w:val="a4"/>
        <w:tabs>
          <w:tab w:val="left" w:pos="10490"/>
        </w:tabs>
        <w:ind w:left="709" w:right="430" w:firstLine="709"/>
        <w:rPr>
          <w:sz w:val="24"/>
        </w:rPr>
      </w:pPr>
      <w:r w:rsidRPr="001B27DB">
        <w:rPr>
          <w:sz w:val="24"/>
        </w:rPr>
        <w:t>в/ Технически спецификации;</w:t>
      </w:r>
    </w:p>
    <w:p w:rsidR="00A815CC" w:rsidRPr="001B27DB" w:rsidRDefault="00A815CC" w:rsidP="00A815CC">
      <w:pPr>
        <w:pStyle w:val="a4"/>
        <w:tabs>
          <w:tab w:val="left" w:pos="10490"/>
        </w:tabs>
        <w:ind w:left="709" w:right="430" w:firstLine="709"/>
        <w:rPr>
          <w:sz w:val="24"/>
        </w:rPr>
      </w:pPr>
      <w:r w:rsidRPr="001B27DB">
        <w:rPr>
          <w:sz w:val="24"/>
        </w:rPr>
        <w:lastRenderedPageBreak/>
        <w:t>г/ Документацията на обществената поръчка;</w:t>
      </w:r>
    </w:p>
    <w:p w:rsidR="00A815CC" w:rsidRDefault="00A815CC" w:rsidP="00A815CC">
      <w:pPr>
        <w:pStyle w:val="a4"/>
        <w:tabs>
          <w:tab w:val="left" w:pos="10490"/>
        </w:tabs>
        <w:ind w:left="709" w:right="430" w:firstLine="709"/>
        <w:rPr>
          <w:sz w:val="24"/>
        </w:rPr>
      </w:pPr>
      <w:r w:rsidRPr="001B27DB">
        <w:rPr>
          <w:sz w:val="24"/>
        </w:rPr>
        <w:t xml:space="preserve">д/ Проект на договор за възлагане на обществена поръчка; </w:t>
      </w:r>
    </w:p>
    <w:p w:rsidR="00A815CC" w:rsidRPr="001B27DB" w:rsidRDefault="00A815CC" w:rsidP="00A815CC">
      <w:pPr>
        <w:pStyle w:val="a4"/>
        <w:tabs>
          <w:tab w:val="left" w:pos="10490"/>
        </w:tabs>
        <w:ind w:left="709" w:right="430" w:firstLine="709"/>
        <w:rPr>
          <w:sz w:val="24"/>
        </w:rPr>
      </w:pPr>
      <w:r w:rsidRPr="001B27DB">
        <w:rPr>
          <w:sz w:val="24"/>
        </w:rPr>
        <w:t>е/ Образци на документи.</w:t>
      </w:r>
    </w:p>
    <w:p w:rsidR="00D12B9C" w:rsidRPr="00AB696B" w:rsidRDefault="00A815CC" w:rsidP="00AB696B">
      <w:pPr>
        <w:pStyle w:val="a4"/>
        <w:tabs>
          <w:tab w:val="left" w:pos="10490"/>
        </w:tabs>
        <w:ind w:left="709" w:right="430" w:firstLine="709"/>
        <w:rPr>
          <w:sz w:val="24"/>
        </w:rPr>
      </w:pPr>
      <w:r w:rsidRPr="001B27DB">
        <w:rPr>
          <w:sz w:val="24"/>
        </w:rPr>
        <w:t>Документът с най-висок приоритет е посочен на първо място.</w:t>
      </w:r>
    </w:p>
    <w:p w:rsidR="00A815CC" w:rsidRPr="00677054" w:rsidRDefault="00A815CC" w:rsidP="00D12B9C">
      <w:pPr>
        <w:pStyle w:val="Heading5"/>
        <w:tabs>
          <w:tab w:val="left" w:pos="10490"/>
        </w:tabs>
        <w:ind w:left="709" w:right="430" w:firstLine="709"/>
        <w:jc w:val="both"/>
      </w:pPr>
      <w:r w:rsidRPr="00677054">
        <w:t xml:space="preserve">Разглеждане и класиране на офертите. </w:t>
      </w:r>
      <w:r>
        <w:t xml:space="preserve"> </w:t>
      </w:r>
      <w:r w:rsidRPr="00677054">
        <w:t>Място и дата на отваряне на офертите.</w:t>
      </w:r>
    </w:p>
    <w:p w:rsidR="00A815CC" w:rsidRPr="001B27DB" w:rsidRDefault="00A815CC" w:rsidP="00A815CC">
      <w:pPr>
        <w:pStyle w:val="a4"/>
        <w:tabs>
          <w:tab w:val="left" w:pos="10490"/>
        </w:tabs>
        <w:ind w:left="709" w:right="430" w:firstLine="709"/>
        <w:rPr>
          <w:sz w:val="24"/>
        </w:rPr>
      </w:pPr>
      <w:r w:rsidRPr="001B27DB">
        <w:rPr>
          <w:sz w:val="24"/>
        </w:rPr>
        <w:t>Постъпилите оферти се отварят на датата и часа, посочени в обявлението за възлагане на настоящата обществена поръчка.</w:t>
      </w:r>
    </w:p>
    <w:p w:rsidR="00A815CC" w:rsidRPr="001B27DB" w:rsidRDefault="00A815CC" w:rsidP="00A815CC">
      <w:pPr>
        <w:pStyle w:val="a4"/>
        <w:tabs>
          <w:tab w:val="left" w:pos="10490"/>
        </w:tabs>
        <w:ind w:left="709" w:right="430" w:firstLine="709"/>
        <w:rPr>
          <w:sz w:val="24"/>
        </w:rPr>
      </w:pPr>
      <w:r w:rsidRPr="001B27DB">
        <w:rPr>
          <w:sz w:val="24"/>
        </w:rPr>
        <w:t>При промяна в датата, часа или мястото за отваряне на заявленията за участие или на офертите кандидатите или участниците се уведомяват чрез профила на купувача най-малко 48 часа преди новоопределения час.</w:t>
      </w:r>
    </w:p>
    <w:p w:rsidR="00A815CC" w:rsidRPr="001B27DB" w:rsidRDefault="00A815CC" w:rsidP="00A815CC">
      <w:pPr>
        <w:pStyle w:val="a4"/>
        <w:tabs>
          <w:tab w:val="left" w:pos="10490"/>
        </w:tabs>
        <w:ind w:left="709" w:right="430" w:firstLine="709"/>
        <w:rPr>
          <w:sz w:val="24"/>
        </w:rPr>
      </w:pPr>
      <w:r w:rsidRPr="001B27DB">
        <w:rPr>
          <w:sz w:val="24"/>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w:t>
      </w:r>
      <w:r w:rsidRPr="001B27DB">
        <w:rPr>
          <w:spacing w:val="-1"/>
          <w:sz w:val="24"/>
        </w:rPr>
        <w:t xml:space="preserve"> </w:t>
      </w:r>
      <w:r w:rsidRPr="001B27DB">
        <w:rPr>
          <w:sz w:val="24"/>
        </w:rPr>
        <w:t>осведомяване.</w:t>
      </w:r>
    </w:p>
    <w:p w:rsidR="00A815CC" w:rsidRPr="001B27DB" w:rsidRDefault="00A815CC" w:rsidP="00A815CC">
      <w:pPr>
        <w:pStyle w:val="a4"/>
        <w:tabs>
          <w:tab w:val="left" w:pos="10490"/>
        </w:tabs>
        <w:ind w:left="709" w:right="430" w:firstLine="709"/>
        <w:rPr>
          <w:sz w:val="24"/>
        </w:rPr>
      </w:pPr>
      <w:r w:rsidRPr="001B27DB">
        <w:rPr>
          <w:sz w:val="24"/>
        </w:rPr>
        <w:t>Присъстващите представители вписват имената си и се подписват в изготвен от комисията списък, удостоверяващ тяхното присъствие.</w:t>
      </w:r>
    </w:p>
    <w:p w:rsidR="00A815CC" w:rsidRPr="001B27DB" w:rsidRDefault="00A815CC" w:rsidP="00A815CC">
      <w:pPr>
        <w:pStyle w:val="a4"/>
        <w:tabs>
          <w:tab w:val="left" w:pos="10490"/>
        </w:tabs>
        <w:ind w:left="709" w:right="430" w:firstLine="709"/>
        <w:rPr>
          <w:sz w:val="24"/>
        </w:rPr>
      </w:pPr>
      <w:r w:rsidRPr="001B27DB">
        <w:rPr>
          <w:sz w:val="24"/>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параметри".</w:t>
      </w:r>
    </w:p>
    <w:p w:rsidR="00A815CC" w:rsidRPr="001B27DB" w:rsidRDefault="00A815CC" w:rsidP="00A815CC">
      <w:pPr>
        <w:pStyle w:val="a4"/>
        <w:tabs>
          <w:tab w:val="left" w:pos="10490"/>
        </w:tabs>
        <w:ind w:left="709" w:right="430" w:firstLine="709"/>
        <w:rPr>
          <w:sz w:val="24"/>
        </w:rPr>
      </w:pPr>
      <w:r w:rsidRPr="001B27DB">
        <w:rPr>
          <w:sz w:val="24"/>
        </w:rPr>
        <w:t>Най-малко трима от членовете на комисията подписват техническото предложение и плика с надпис "Предлагани ценови параметри".</w:t>
      </w:r>
    </w:p>
    <w:p w:rsidR="00A815CC" w:rsidRPr="001B27DB" w:rsidRDefault="00A815CC" w:rsidP="00A815CC">
      <w:pPr>
        <w:pStyle w:val="a4"/>
        <w:tabs>
          <w:tab w:val="left" w:pos="10490"/>
        </w:tabs>
        <w:ind w:left="709" w:right="430" w:firstLine="709"/>
        <w:rPr>
          <w:sz w:val="24"/>
        </w:rPr>
      </w:pPr>
      <w:r w:rsidRPr="001B27DB">
        <w:rPr>
          <w:sz w:val="24"/>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rsidR="00A815CC" w:rsidRPr="001B27DB" w:rsidRDefault="00A815CC" w:rsidP="00A815CC">
      <w:pPr>
        <w:pStyle w:val="a4"/>
        <w:tabs>
          <w:tab w:val="left" w:pos="10490"/>
        </w:tabs>
        <w:ind w:left="709" w:right="430" w:firstLine="709"/>
        <w:rPr>
          <w:sz w:val="24"/>
        </w:rPr>
      </w:pPr>
      <w:r w:rsidRPr="001B27DB">
        <w:rPr>
          <w:sz w:val="24"/>
        </w:rPr>
        <w:t>След извършването на действията посочени по-горе, приключва публичната част от заседанието на</w:t>
      </w:r>
      <w:r w:rsidRPr="001B27DB">
        <w:rPr>
          <w:spacing w:val="-2"/>
          <w:sz w:val="24"/>
        </w:rPr>
        <w:t xml:space="preserve"> </w:t>
      </w:r>
      <w:r w:rsidRPr="001B27DB">
        <w:rPr>
          <w:sz w:val="24"/>
        </w:rPr>
        <w:t>комисията.</w:t>
      </w:r>
    </w:p>
    <w:p w:rsidR="00A815CC" w:rsidRDefault="00A815CC" w:rsidP="00A815CC">
      <w:pPr>
        <w:pStyle w:val="a4"/>
        <w:tabs>
          <w:tab w:val="left" w:pos="10490"/>
        </w:tabs>
        <w:ind w:left="709" w:right="430" w:firstLine="709"/>
        <w:rPr>
          <w:sz w:val="24"/>
        </w:rPr>
      </w:pPr>
    </w:p>
    <w:p w:rsidR="00A815CC" w:rsidRPr="001B27DB" w:rsidRDefault="00A815CC" w:rsidP="00A815CC">
      <w:pPr>
        <w:pStyle w:val="a4"/>
        <w:tabs>
          <w:tab w:val="left" w:pos="10490"/>
        </w:tabs>
        <w:ind w:left="709" w:right="430" w:firstLine="709"/>
        <w:rPr>
          <w:sz w:val="24"/>
        </w:rPr>
      </w:pPr>
      <w:r w:rsidRPr="001B27DB">
        <w:rPr>
          <w:sz w:val="24"/>
        </w:rPr>
        <w:t>Комисията разглежда документите по чл. 39, ал. 2 ППЗОП за съответствие с изискванията към личното състояние и критериите за подбор, поставени от възложителя, и съставя протокол.</w:t>
      </w:r>
    </w:p>
    <w:p w:rsidR="00A815CC" w:rsidRPr="001B27DB" w:rsidRDefault="00A815CC" w:rsidP="00A815CC">
      <w:pPr>
        <w:pStyle w:val="a4"/>
        <w:tabs>
          <w:tab w:val="left" w:pos="10490"/>
        </w:tabs>
        <w:ind w:left="709" w:right="430" w:firstLine="709"/>
        <w:rPr>
          <w:sz w:val="24"/>
        </w:rPr>
      </w:pPr>
      <w:r w:rsidRPr="001B27DB">
        <w:rPr>
          <w:sz w:val="24"/>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изготвения протокол, след което го изпраща на всички участници в деня на публикуването му в профила на купувача.</w:t>
      </w:r>
    </w:p>
    <w:p w:rsidR="00A815CC" w:rsidRPr="001B27DB" w:rsidRDefault="00A815CC" w:rsidP="00A815CC">
      <w:pPr>
        <w:pStyle w:val="a4"/>
        <w:tabs>
          <w:tab w:val="left" w:pos="10490"/>
        </w:tabs>
        <w:ind w:left="709" w:right="430" w:firstLine="709"/>
        <w:rPr>
          <w:sz w:val="24"/>
        </w:rPr>
      </w:pPr>
      <w:r w:rsidRPr="005A5044">
        <w:rPr>
          <w:sz w:val="24"/>
        </w:rPr>
        <w:t>В срок до 5 /пет/ работни дни</w:t>
      </w:r>
      <w:r w:rsidRPr="001B27DB">
        <w:rPr>
          <w:sz w:val="24"/>
        </w:rPr>
        <w:t xml:space="preserve">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документи, които съдържат променена и/или допълнена информация.</w:t>
      </w:r>
    </w:p>
    <w:p w:rsidR="00A815CC" w:rsidRPr="001B27DB" w:rsidRDefault="00A815CC" w:rsidP="00A815CC">
      <w:pPr>
        <w:pStyle w:val="a4"/>
        <w:tabs>
          <w:tab w:val="left" w:pos="10490"/>
        </w:tabs>
        <w:ind w:left="709" w:right="430" w:firstLine="709"/>
        <w:rPr>
          <w:sz w:val="24"/>
        </w:rPr>
      </w:pPr>
      <w:r w:rsidRPr="001B27DB">
        <w:rPr>
          <w:sz w:val="24"/>
        </w:rPr>
        <w:t>Допълнително предоставената информация може да обхваща и факти и обстоятелства, които са настъпили след крайния срок за получаване на оферти.</w:t>
      </w:r>
    </w:p>
    <w:p w:rsidR="00A815CC" w:rsidRPr="001B27DB" w:rsidRDefault="00A815CC" w:rsidP="00A815CC">
      <w:pPr>
        <w:pStyle w:val="a4"/>
        <w:tabs>
          <w:tab w:val="left" w:pos="10490"/>
        </w:tabs>
        <w:ind w:left="709" w:right="430" w:firstLine="709"/>
        <w:rPr>
          <w:sz w:val="24"/>
        </w:rPr>
      </w:pPr>
      <w:r w:rsidRPr="001B27DB">
        <w:rPr>
          <w:sz w:val="24"/>
        </w:rPr>
        <w:t>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A815CC" w:rsidRPr="001B27DB" w:rsidRDefault="00A815CC" w:rsidP="00A815CC">
      <w:pPr>
        <w:pStyle w:val="a4"/>
        <w:tabs>
          <w:tab w:val="left" w:pos="10490"/>
        </w:tabs>
        <w:ind w:left="709" w:right="430" w:firstLine="709"/>
        <w:rPr>
          <w:sz w:val="24"/>
        </w:rPr>
      </w:pPr>
      <w:r w:rsidRPr="001B27DB">
        <w:rPr>
          <w:sz w:val="24"/>
        </w:rPr>
        <w:t>След изтичането на срока за представяне на допълнителни документи и/или информация,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A815CC" w:rsidRPr="0020265E" w:rsidRDefault="00A815CC" w:rsidP="00A815CC">
      <w:pPr>
        <w:pStyle w:val="Heading5"/>
        <w:tabs>
          <w:tab w:val="left" w:pos="10490"/>
        </w:tabs>
        <w:ind w:left="709" w:right="430" w:firstLine="709"/>
        <w:jc w:val="both"/>
      </w:pPr>
      <w:r w:rsidRPr="0020265E">
        <w:t>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A815CC" w:rsidRPr="001B27DB" w:rsidRDefault="00A815CC" w:rsidP="00A815CC">
      <w:pPr>
        <w:pStyle w:val="a4"/>
        <w:tabs>
          <w:tab w:val="left" w:pos="10490"/>
        </w:tabs>
        <w:ind w:left="709" w:right="430" w:firstLine="709"/>
        <w:rPr>
          <w:sz w:val="24"/>
        </w:rPr>
      </w:pPr>
      <w:r w:rsidRPr="001B27DB">
        <w:rPr>
          <w:sz w:val="24"/>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A815CC" w:rsidRPr="001B27DB" w:rsidRDefault="00A815CC" w:rsidP="00A815CC">
      <w:pPr>
        <w:pStyle w:val="a4"/>
        <w:tabs>
          <w:tab w:val="left" w:pos="10490"/>
        </w:tabs>
        <w:ind w:left="709" w:right="430" w:firstLine="709"/>
        <w:rPr>
          <w:sz w:val="24"/>
        </w:rPr>
      </w:pPr>
      <w:r w:rsidRPr="001B27DB">
        <w:rPr>
          <w:sz w:val="24"/>
        </w:rPr>
        <w:lastRenderedPageBreak/>
        <w:t>Комисията разглежда допуснатите оферти и проверява за тяхното съответствие с предварително обявените</w:t>
      </w:r>
      <w:r w:rsidRPr="001B27DB">
        <w:rPr>
          <w:spacing w:val="-1"/>
          <w:sz w:val="24"/>
        </w:rPr>
        <w:t xml:space="preserve"> </w:t>
      </w:r>
      <w:r w:rsidRPr="001B27DB">
        <w:rPr>
          <w:sz w:val="24"/>
        </w:rPr>
        <w:t>условия.</w:t>
      </w:r>
    </w:p>
    <w:p w:rsidR="00A815CC" w:rsidRPr="001B27DB" w:rsidRDefault="00A815CC" w:rsidP="00A815CC">
      <w:pPr>
        <w:pStyle w:val="a4"/>
        <w:tabs>
          <w:tab w:val="left" w:pos="10490"/>
        </w:tabs>
        <w:ind w:left="709" w:right="430" w:firstLine="709"/>
        <w:rPr>
          <w:sz w:val="24"/>
        </w:rPr>
      </w:pPr>
      <w:r w:rsidRPr="001B27DB">
        <w:rPr>
          <w:sz w:val="24"/>
        </w:rPr>
        <w:t>Ценовото предложение на участник, чиято оферта не отговаря на изискванията на възложителя, не се отваря.</w:t>
      </w:r>
    </w:p>
    <w:p w:rsidR="00A815CC" w:rsidRPr="001B27DB" w:rsidRDefault="00A815CC" w:rsidP="00A815CC">
      <w:pPr>
        <w:pStyle w:val="a4"/>
        <w:tabs>
          <w:tab w:val="left" w:pos="10490"/>
        </w:tabs>
        <w:ind w:left="709" w:right="430" w:firstLine="709"/>
        <w:rPr>
          <w:sz w:val="24"/>
        </w:rPr>
      </w:pPr>
      <w:r w:rsidRPr="001B27DB">
        <w:rPr>
          <w:sz w:val="24"/>
        </w:rPr>
        <w:t>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w:t>
      </w:r>
      <w:r w:rsidRPr="001B27DB">
        <w:rPr>
          <w:spacing w:val="-8"/>
          <w:sz w:val="24"/>
        </w:rPr>
        <w:t xml:space="preserve"> </w:t>
      </w:r>
      <w:r w:rsidRPr="001B27DB">
        <w:rPr>
          <w:sz w:val="24"/>
        </w:rPr>
        <w:t>показатели.</w:t>
      </w:r>
    </w:p>
    <w:p w:rsidR="00A815CC" w:rsidRPr="001B27DB" w:rsidRDefault="00A815CC" w:rsidP="00A815CC">
      <w:pPr>
        <w:pStyle w:val="a4"/>
        <w:tabs>
          <w:tab w:val="left" w:pos="10490"/>
        </w:tabs>
        <w:ind w:left="709" w:right="430" w:firstLine="709"/>
        <w:rPr>
          <w:sz w:val="24"/>
        </w:rPr>
      </w:pPr>
      <w:r w:rsidRPr="001B27DB">
        <w:rPr>
          <w:sz w:val="24"/>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 54, ал. 2 от ППЗОП. Комисията обявява резултатите от оценяването на офертите по другите показатели, отваря ценовите предложения и ги</w:t>
      </w:r>
      <w:r w:rsidRPr="001B27DB">
        <w:rPr>
          <w:spacing w:val="-3"/>
          <w:sz w:val="24"/>
        </w:rPr>
        <w:t xml:space="preserve"> </w:t>
      </w:r>
      <w:r w:rsidRPr="001B27DB">
        <w:rPr>
          <w:sz w:val="24"/>
        </w:rPr>
        <w:t>оповестява.</w:t>
      </w:r>
    </w:p>
    <w:p w:rsidR="00A815CC" w:rsidRPr="001B27DB" w:rsidRDefault="00A815CC" w:rsidP="00A815CC">
      <w:pPr>
        <w:pStyle w:val="a4"/>
        <w:tabs>
          <w:tab w:val="left" w:pos="10490"/>
        </w:tabs>
        <w:ind w:left="709" w:right="430" w:firstLine="709"/>
        <w:rPr>
          <w:sz w:val="24"/>
        </w:rPr>
      </w:pPr>
      <w:r w:rsidRPr="001B27DB">
        <w:rPr>
          <w:sz w:val="24"/>
        </w:rPr>
        <w:t>Оценяването на офертите се извършва, съгласно посочения в документацията критерий.</w:t>
      </w:r>
    </w:p>
    <w:p w:rsidR="00A815CC" w:rsidRPr="001B27DB" w:rsidRDefault="00A815CC" w:rsidP="00A815CC">
      <w:pPr>
        <w:pStyle w:val="a4"/>
        <w:tabs>
          <w:tab w:val="left" w:pos="10490"/>
        </w:tabs>
        <w:ind w:left="709" w:right="430" w:firstLine="709"/>
        <w:rPr>
          <w:sz w:val="24"/>
        </w:rPr>
      </w:pPr>
      <w:r w:rsidRPr="001B27DB">
        <w:rPr>
          <w:sz w:val="24"/>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5 - дневен срок от получаване на искането.</w:t>
      </w:r>
    </w:p>
    <w:p w:rsidR="00A815CC" w:rsidRPr="001B27DB" w:rsidRDefault="00A815CC" w:rsidP="00A815CC">
      <w:pPr>
        <w:pStyle w:val="a4"/>
        <w:tabs>
          <w:tab w:val="left" w:pos="10490"/>
        </w:tabs>
        <w:ind w:left="709" w:right="430" w:firstLine="709"/>
        <w:rPr>
          <w:sz w:val="24"/>
        </w:rPr>
      </w:pPr>
      <w:r w:rsidRPr="001B27DB">
        <w:rPr>
          <w:sz w:val="24"/>
        </w:rPr>
        <w:t>Получената обосновка се оценява по отношение на нейната пълнота и обективност относно обстоятелствата по чл. 72, ал. 2 от ЗОП,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w:t>
      </w:r>
      <w:r w:rsidRPr="001B27DB">
        <w:rPr>
          <w:spacing w:val="-1"/>
          <w:sz w:val="24"/>
        </w:rPr>
        <w:t xml:space="preserve"> </w:t>
      </w:r>
      <w:r w:rsidRPr="001B27DB">
        <w:rPr>
          <w:sz w:val="24"/>
        </w:rPr>
        <w:t>разходи.</w:t>
      </w:r>
    </w:p>
    <w:p w:rsidR="00A815CC" w:rsidRPr="001B27DB" w:rsidRDefault="00A815CC" w:rsidP="00A815CC">
      <w:pPr>
        <w:pStyle w:val="a4"/>
        <w:tabs>
          <w:tab w:val="left" w:pos="10490"/>
        </w:tabs>
        <w:ind w:left="709" w:right="430" w:firstLine="709"/>
        <w:rPr>
          <w:sz w:val="24"/>
        </w:rPr>
      </w:pPr>
    </w:p>
    <w:p w:rsidR="00A815CC" w:rsidRDefault="00A815CC" w:rsidP="00A815CC">
      <w:pPr>
        <w:pStyle w:val="Heading5"/>
        <w:tabs>
          <w:tab w:val="left" w:pos="10490"/>
        </w:tabs>
        <w:ind w:right="430"/>
        <w:jc w:val="center"/>
        <w:rPr>
          <w:u w:val="none"/>
        </w:rPr>
      </w:pPr>
      <w:r w:rsidRPr="001B27DB">
        <w:rPr>
          <w:u w:val="none"/>
        </w:rPr>
        <w:t>Приключване на работата на комисията</w:t>
      </w:r>
    </w:p>
    <w:p w:rsidR="00A815CC" w:rsidRPr="001B27DB" w:rsidRDefault="00A815CC" w:rsidP="00A815CC">
      <w:pPr>
        <w:pStyle w:val="Heading5"/>
        <w:tabs>
          <w:tab w:val="left" w:pos="10490"/>
        </w:tabs>
        <w:ind w:right="430"/>
        <w:jc w:val="center"/>
        <w:rPr>
          <w:u w:val="none"/>
        </w:rPr>
      </w:pPr>
    </w:p>
    <w:p w:rsidR="00A815CC" w:rsidRPr="001B27DB" w:rsidRDefault="00A815CC" w:rsidP="00A815CC">
      <w:pPr>
        <w:pStyle w:val="a4"/>
        <w:tabs>
          <w:tab w:val="left" w:pos="10490"/>
        </w:tabs>
        <w:ind w:left="709" w:right="430" w:firstLine="709"/>
        <w:rPr>
          <w:sz w:val="24"/>
        </w:rPr>
      </w:pPr>
      <w:r w:rsidRPr="001B27DB">
        <w:rPr>
          <w:sz w:val="24"/>
        </w:rPr>
        <w:t>Комисията изготвя доклад за резултатите от работата си, който съдържа реквизитите, посочени в чл. 60, ал. 1 от ППЗОП.</w:t>
      </w:r>
    </w:p>
    <w:p w:rsidR="00A815CC" w:rsidRPr="001B27DB" w:rsidRDefault="00A815CC" w:rsidP="00A815CC">
      <w:pPr>
        <w:pStyle w:val="a4"/>
        <w:tabs>
          <w:tab w:val="left" w:pos="10490"/>
        </w:tabs>
        <w:ind w:left="709" w:right="430" w:firstLine="709"/>
        <w:rPr>
          <w:sz w:val="24"/>
        </w:rPr>
      </w:pPr>
      <w:r w:rsidRPr="001B27DB">
        <w:rPr>
          <w:sz w:val="24"/>
        </w:rPr>
        <w:t>Към доклада се прилагат всички документи, изготвени в хода на работа на комисията, като протоколи, оценителни таблици, мотивите за особените мнения и др.</w:t>
      </w:r>
    </w:p>
    <w:p w:rsidR="00A815CC" w:rsidRPr="001B27DB" w:rsidRDefault="00A815CC" w:rsidP="00A815CC">
      <w:pPr>
        <w:pStyle w:val="a4"/>
        <w:tabs>
          <w:tab w:val="left" w:pos="10490"/>
        </w:tabs>
        <w:ind w:left="709" w:right="430" w:firstLine="709"/>
        <w:rPr>
          <w:sz w:val="24"/>
        </w:rPr>
      </w:pPr>
      <w:r w:rsidRPr="001B27DB">
        <w:rPr>
          <w:sz w:val="24"/>
        </w:rPr>
        <w:t>Докладът на комисията се подписва от всички членове и се предава на възложителя заедно с цялата документация.</w:t>
      </w:r>
    </w:p>
    <w:p w:rsidR="00A815CC" w:rsidRPr="001B27DB" w:rsidRDefault="00A815CC" w:rsidP="00A815CC">
      <w:pPr>
        <w:pStyle w:val="a4"/>
        <w:tabs>
          <w:tab w:val="left" w:pos="10490"/>
        </w:tabs>
        <w:ind w:left="709" w:right="430" w:firstLine="709"/>
        <w:rPr>
          <w:sz w:val="24"/>
        </w:rPr>
      </w:pPr>
    </w:p>
    <w:p w:rsidR="00A815CC" w:rsidRDefault="00A815CC" w:rsidP="00A815CC">
      <w:pPr>
        <w:pStyle w:val="Heading5"/>
        <w:tabs>
          <w:tab w:val="left" w:pos="10490"/>
        </w:tabs>
        <w:spacing w:before="1" w:line="274" w:lineRule="exact"/>
        <w:ind w:left="0" w:right="430"/>
        <w:jc w:val="center"/>
        <w:rPr>
          <w:u w:val="none"/>
        </w:rPr>
      </w:pPr>
      <w:r w:rsidRPr="00101133">
        <w:rPr>
          <w:u w:val="none"/>
        </w:rPr>
        <w:t>Обявяване на резултатите</w:t>
      </w:r>
    </w:p>
    <w:p w:rsidR="00A815CC" w:rsidRDefault="00A815CC" w:rsidP="00A815CC">
      <w:pPr>
        <w:rPr>
          <w:b/>
          <w:bCs/>
          <w:u w:color="000000"/>
          <w:lang w:val="bg-BG" w:eastAsia="bg-BG" w:bidi="bg-BG"/>
        </w:rPr>
      </w:pPr>
    </w:p>
    <w:p w:rsidR="00A815CC" w:rsidRPr="00010B36" w:rsidRDefault="00A815CC" w:rsidP="00A815CC">
      <w:pPr>
        <w:ind w:left="709" w:right="430"/>
        <w:jc w:val="both"/>
        <w:rPr>
          <w:lang w:val="bg-BG"/>
        </w:rPr>
      </w:pPr>
      <w:r w:rsidRPr="00010B36">
        <w:rPr>
          <w:color w:val="000000"/>
          <w:lang w:val="bg-BG"/>
        </w:rPr>
        <w:t>В 10-дневен срок от получаването на доклада възложителят го утвърждава или</w:t>
      </w:r>
      <w:r w:rsidRPr="00010B36">
        <w:rPr>
          <w:lang w:val="bg-BG"/>
        </w:rPr>
        <w:t xml:space="preserve"> </w:t>
      </w:r>
      <w:r w:rsidRPr="00010B36">
        <w:rPr>
          <w:color w:val="000000"/>
          <w:lang w:val="bg-BG"/>
        </w:rPr>
        <w:t>го връща на комисията с писмени указания, когато:</w:t>
      </w:r>
    </w:p>
    <w:p w:rsidR="00A815CC" w:rsidRPr="00010B36" w:rsidRDefault="00A815CC" w:rsidP="00A815CC">
      <w:pPr>
        <w:ind w:left="709" w:right="430"/>
        <w:jc w:val="both"/>
        <w:rPr>
          <w:lang w:val="bg-BG"/>
        </w:rPr>
      </w:pPr>
      <w:r w:rsidRPr="00010B36">
        <w:rPr>
          <w:color w:val="000000"/>
          <w:lang w:val="bg-BG"/>
        </w:rPr>
        <w:t xml:space="preserve">   1. информацията в него не е достатъчна за вземането на решение за приключване</w:t>
      </w:r>
      <w:r w:rsidRPr="00010B36">
        <w:rPr>
          <w:lang w:val="bg-BG"/>
        </w:rPr>
        <w:t xml:space="preserve"> </w:t>
      </w:r>
      <w:r w:rsidRPr="00010B36">
        <w:rPr>
          <w:color w:val="000000"/>
          <w:lang w:val="bg-BG"/>
        </w:rPr>
        <w:t>на процедурата, и/или</w:t>
      </w:r>
    </w:p>
    <w:p w:rsidR="00A815CC" w:rsidRPr="00010B36" w:rsidRDefault="00A815CC" w:rsidP="00A815CC">
      <w:pPr>
        <w:ind w:left="709" w:right="430"/>
        <w:jc w:val="both"/>
        <w:rPr>
          <w:lang w:val="bg-BG"/>
        </w:rPr>
      </w:pPr>
      <w:r w:rsidRPr="00010B36">
        <w:rPr>
          <w:color w:val="000000"/>
          <w:lang w:val="bg-BG"/>
        </w:rPr>
        <w:t xml:space="preserve">   2. констатира нарушение в работата на комисията, което може да бъде</w:t>
      </w:r>
      <w:r w:rsidRPr="00010B36">
        <w:rPr>
          <w:lang w:val="bg-BG"/>
        </w:rPr>
        <w:t xml:space="preserve"> </w:t>
      </w:r>
      <w:r w:rsidRPr="00010B36">
        <w:rPr>
          <w:color w:val="000000"/>
          <w:lang w:val="bg-BG"/>
        </w:rPr>
        <w:t>отстранено, без това да налага прекратяване на процедурата.</w:t>
      </w:r>
    </w:p>
    <w:p w:rsidR="00A815CC" w:rsidRPr="00010B36" w:rsidRDefault="00A815CC" w:rsidP="00A815CC">
      <w:pPr>
        <w:ind w:left="709" w:right="430"/>
        <w:jc w:val="both"/>
        <w:rPr>
          <w:lang w:val="bg-BG"/>
        </w:rPr>
      </w:pPr>
      <w:r w:rsidRPr="00010B36">
        <w:rPr>
          <w:color w:val="000000"/>
          <w:lang w:val="bg-BG"/>
        </w:rPr>
        <w:t>Указанията на възложителя не могат да насочват към конкретен изпълнител или</w:t>
      </w:r>
      <w:r w:rsidRPr="00010B36">
        <w:rPr>
          <w:lang w:val="bg-BG"/>
        </w:rPr>
        <w:t xml:space="preserve"> </w:t>
      </w:r>
      <w:r w:rsidRPr="00010B36">
        <w:rPr>
          <w:color w:val="000000"/>
          <w:lang w:val="bg-BG"/>
        </w:rPr>
        <w:t>към определени заключения, от страна на комисията, а само да указват:</w:t>
      </w:r>
    </w:p>
    <w:p w:rsidR="00A815CC" w:rsidRPr="00010B36" w:rsidRDefault="00A815CC" w:rsidP="00A815CC">
      <w:pPr>
        <w:ind w:left="709" w:right="430"/>
        <w:jc w:val="both"/>
        <w:rPr>
          <w:lang w:val="bg-BG"/>
        </w:rPr>
      </w:pPr>
      <w:r w:rsidRPr="00010B36">
        <w:rPr>
          <w:color w:val="000000"/>
          <w:lang w:val="bg-BG"/>
        </w:rPr>
        <w:t xml:space="preserve">   1. каква информация трябва да се включи, така че да са налице достатъчно</w:t>
      </w:r>
      <w:r w:rsidRPr="00010B36">
        <w:rPr>
          <w:lang w:val="bg-BG"/>
        </w:rPr>
        <w:t xml:space="preserve"> </w:t>
      </w:r>
      <w:r w:rsidRPr="00010B36">
        <w:rPr>
          <w:color w:val="000000"/>
          <w:lang w:val="bg-BG"/>
        </w:rPr>
        <w:t>мотиви, които обосновават предложенията на комисията в случаите по чл. 106, ал. 3, т. 1</w:t>
      </w:r>
      <w:r w:rsidRPr="00010B36">
        <w:rPr>
          <w:lang w:val="bg-BG"/>
        </w:rPr>
        <w:t xml:space="preserve"> </w:t>
      </w:r>
      <w:r w:rsidRPr="00010B36">
        <w:rPr>
          <w:color w:val="000000"/>
          <w:lang w:val="bg-BG"/>
        </w:rPr>
        <w:t>от ЗОП;</w:t>
      </w:r>
    </w:p>
    <w:p w:rsidR="00A815CC" w:rsidRPr="00FE03E7" w:rsidRDefault="00A815CC" w:rsidP="00A815CC">
      <w:pPr>
        <w:ind w:left="709" w:right="430"/>
        <w:jc w:val="both"/>
        <w:rPr>
          <w:lang w:val="ru-RU"/>
        </w:rPr>
      </w:pPr>
      <w:r w:rsidRPr="00FE03E7">
        <w:rPr>
          <w:color w:val="000000"/>
          <w:lang w:val="ru-RU"/>
        </w:rPr>
        <w:t xml:space="preserve">   2. нарушението, което трябва да се отстрани в случаите по чл. 106, ал. 3, т. 2 от</w:t>
      </w:r>
      <w:r>
        <w:rPr>
          <w:lang w:val="bg-BG"/>
        </w:rPr>
        <w:t xml:space="preserve"> </w:t>
      </w:r>
      <w:r w:rsidRPr="00FE03E7">
        <w:rPr>
          <w:color w:val="000000"/>
          <w:lang w:val="ru-RU"/>
        </w:rPr>
        <w:t>ЗОП.</w:t>
      </w:r>
    </w:p>
    <w:p w:rsidR="00A815CC" w:rsidRPr="00FE03E7" w:rsidRDefault="00A815CC" w:rsidP="00A815CC">
      <w:pPr>
        <w:ind w:left="709" w:right="430"/>
        <w:jc w:val="both"/>
        <w:rPr>
          <w:lang w:val="ru-RU"/>
        </w:rPr>
      </w:pPr>
      <w:r w:rsidRPr="00FE03E7">
        <w:rPr>
          <w:color w:val="000000"/>
          <w:lang w:val="ru-RU"/>
        </w:rPr>
        <w:t xml:space="preserve">   Комисията представя на възложителя нов доклад, който съдържа резултатите от</w:t>
      </w:r>
      <w:r>
        <w:rPr>
          <w:lang w:val="bg-BG"/>
        </w:rPr>
        <w:t xml:space="preserve"> </w:t>
      </w:r>
      <w:r w:rsidRPr="00FE03E7">
        <w:rPr>
          <w:color w:val="000000"/>
          <w:lang w:val="ru-RU"/>
        </w:rPr>
        <w:t>преразглеждането на действията й.</w:t>
      </w:r>
    </w:p>
    <w:p w:rsidR="00A815CC" w:rsidRPr="00101133" w:rsidRDefault="00A815CC" w:rsidP="00A815CC">
      <w:pPr>
        <w:pStyle w:val="Heading5"/>
        <w:spacing w:before="1" w:line="274" w:lineRule="exact"/>
        <w:ind w:left="709" w:right="430"/>
        <w:jc w:val="both"/>
        <w:rPr>
          <w:u w:val="none"/>
        </w:rPr>
      </w:pPr>
    </w:p>
    <w:p w:rsidR="00A815CC" w:rsidRDefault="00A815CC" w:rsidP="00A815CC">
      <w:pPr>
        <w:ind w:left="709" w:right="430" w:firstLine="709"/>
        <w:jc w:val="both"/>
        <w:rPr>
          <w:lang w:val="bg-BG"/>
        </w:rPr>
      </w:pPr>
      <w:r w:rsidRPr="00FE03E7">
        <w:rPr>
          <w:color w:val="000000"/>
          <w:lang w:val="ru-RU"/>
        </w:rPr>
        <w:lastRenderedPageBreak/>
        <w:t>В 10-дневен срок от утвърждаване на доклада възложителят издава решение за</w:t>
      </w:r>
      <w:r>
        <w:rPr>
          <w:lang w:val="bg-BG"/>
        </w:rPr>
        <w:t xml:space="preserve"> </w:t>
      </w:r>
      <w:r w:rsidRPr="00FE03E7">
        <w:rPr>
          <w:color w:val="000000"/>
          <w:lang w:val="ru-RU"/>
        </w:rPr>
        <w:t>определяне на изпълнител или за прекратяване на процедурата.</w:t>
      </w:r>
      <w:r>
        <w:rPr>
          <w:lang w:val="bg-BG"/>
        </w:rPr>
        <w:t xml:space="preserve"> </w:t>
      </w:r>
    </w:p>
    <w:p w:rsidR="00A815CC" w:rsidRPr="00FE03E7" w:rsidRDefault="00A815CC" w:rsidP="00A815CC">
      <w:pPr>
        <w:ind w:left="709" w:right="430" w:firstLine="709"/>
        <w:jc w:val="both"/>
        <w:rPr>
          <w:lang w:val="ru-RU"/>
        </w:rPr>
      </w:pPr>
      <w:r w:rsidRPr="00FE03E7">
        <w:rPr>
          <w:color w:val="000000"/>
          <w:lang w:val="ru-RU"/>
        </w:rPr>
        <w:t>Възложителят изпраща решенията по чл. 22, ал. 1, т. 3 - 10 от ЗОП в тридневен</w:t>
      </w:r>
      <w:r>
        <w:rPr>
          <w:lang w:val="bg-BG"/>
        </w:rPr>
        <w:t xml:space="preserve"> </w:t>
      </w:r>
      <w:r w:rsidRPr="00FE03E7">
        <w:rPr>
          <w:color w:val="000000"/>
          <w:lang w:val="ru-RU"/>
        </w:rPr>
        <w:t>срок от издаването им. В решенията се посочва връзка към електронната преписка в</w:t>
      </w:r>
      <w:r>
        <w:rPr>
          <w:lang w:val="bg-BG"/>
        </w:rPr>
        <w:t xml:space="preserve"> </w:t>
      </w:r>
      <w:r w:rsidRPr="00FE03E7">
        <w:rPr>
          <w:color w:val="000000"/>
          <w:lang w:val="ru-RU"/>
        </w:rPr>
        <w:t>профила на купувача, където са публикувани протоколите и окончателните доклади на</w:t>
      </w:r>
      <w:r>
        <w:rPr>
          <w:lang w:val="bg-BG"/>
        </w:rPr>
        <w:t xml:space="preserve"> </w:t>
      </w:r>
      <w:r w:rsidRPr="00FE03E7">
        <w:rPr>
          <w:color w:val="000000"/>
          <w:lang w:val="ru-RU"/>
        </w:rPr>
        <w:t>комисията.</w:t>
      </w:r>
    </w:p>
    <w:p w:rsidR="00A815CC" w:rsidRPr="001B1AD2" w:rsidRDefault="00A815CC" w:rsidP="00A815CC">
      <w:pPr>
        <w:ind w:left="709" w:right="430" w:firstLine="709"/>
        <w:jc w:val="both"/>
        <w:rPr>
          <w:lang w:val="ru-RU"/>
        </w:rPr>
      </w:pPr>
      <w:r w:rsidRPr="00FE03E7">
        <w:rPr>
          <w:color w:val="000000"/>
          <w:lang w:val="ru-RU"/>
        </w:rPr>
        <w:t xml:space="preserve">  </w:t>
      </w:r>
      <w:r w:rsidRPr="001B1AD2">
        <w:rPr>
          <w:color w:val="000000"/>
          <w:lang w:val="ru-RU"/>
        </w:rPr>
        <w:t>Решенията се изпращат:</w:t>
      </w:r>
    </w:p>
    <w:p w:rsidR="00A815CC" w:rsidRPr="00FE03E7" w:rsidRDefault="00A815CC" w:rsidP="00A815CC">
      <w:pPr>
        <w:ind w:left="709" w:right="430" w:firstLine="709"/>
        <w:jc w:val="both"/>
        <w:rPr>
          <w:lang w:val="ru-RU"/>
        </w:rPr>
      </w:pPr>
      <w:r w:rsidRPr="001B1AD2">
        <w:rPr>
          <w:color w:val="000000"/>
          <w:lang w:val="ru-RU"/>
        </w:rPr>
        <w:t xml:space="preserve">  </w:t>
      </w:r>
      <w:r w:rsidRPr="00FE03E7">
        <w:rPr>
          <w:color w:val="000000"/>
          <w:lang w:val="ru-RU"/>
        </w:rPr>
        <w:t>1. на адрес, посочен от кандидата или участника:</w:t>
      </w:r>
    </w:p>
    <w:p w:rsidR="00A815CC" w:rsidRPr="00FE03E7" w:rsidRDefault="00A815CC" w:rsidP="00A815CC">
      <w:pPr>
        <w:ind w:left="709" w:right="430" w:firstLine="709"/>
        <w:jc w:val="both"/>
        <w:rPr>
          <w:lang w:val="ru-RU"/>
        </w:rPr>
      </w:pPr>
      <w:r w:rsidRPr="00FE03E7">
        <w:rPr>
          <w:color w:val="000000"/>
          <w:lang w:val="ru-RU"/>
        </w:rPr>
        <w:t xml:space="preserve">  а) на електронна поща, като съобщението, с което се изпращат, се подписва с</w:t>
      </w:r>
      <w:r>
        <w:rPr>
          <w:lang w:val="bg-BG"/>
        </w:rPr>
        <w:t xml:space="preserve"> </w:t>
      </w:r>
      <w:r w:rsidRPr="00FE03E7">
        <w:rPr>
          <w:color w:val="000000"/>
          <w:lang w:val="ru-RU"/>
        </w:rPr>
        <w:t>електронен подпис, или</w:t>
      </w:r>
    </w:p>
    <w:p w:rsidR="00A815CC" w:rsidRPr="00FE03E7" w:rsidRDefault="00A815CC" w:rsidP="00A815CC">
      <w:pPr>
        <w:ind w:left="709" w:right="430" w:firstLine="709"/>
        <w:jc w:val="both"/>
        <w:rPr>
          <w:lang w:val="ru-RU"/>
        </w:rPr>
      </w:pPr>
      <w:r w:rsidRPr="00FE03E7">
        <w:rPr>
          <w:color w:val="000000"/>
          <w:lang w:val="ru-RU"/>
        </w:rPr>
        <w:t xml:space="preserve">  б) чрез пощенска или друга куриерска услуга с препоръчана пратка с обратна</w:t>
      </w:r>
      <w:r>
        <w:rPr>
          <w:lang w:val="bg-BG"/>
        </w:rPr>
        <w:t xml:space="preserve"> </w:t>
      </w:r>
      <w:r w:rsidRPr="00FE03E7">
        <w:rPr>
          <w:color w:val="000000"/>
          <w:lang w:val="ru-RU"/>
        </w:rPr>
        <w:t>разписка;</w:t>
      </w:r>
    </w:p>
    <w:p w:rsidR="00A815CC" w:rsidRPr="00FE03E7" w:rsidRDefault="00A815CC" w:rsidP="00A815CC">
      <w:pPr>
        <w:ind w:left="709" w:right="430" w:firstLine="709"/>
        <w:jc w:val="both"/>
        <w:rPr>
          <w:lang w:val="ru-RU"/>
        </w:rPr>
      </w:pPr>
      <w:r w:rsidRPr="00FE03E7">
        <w:rPr>
          <w:color w:val="000000"/>
          <w:lang w:val="ru-RU"/>
        </w:rPr>
        <w:t xml:space="preserve">  2. по факс.</w:t>
      </w:r>
    </w:p>
    <w:p w:rsidR="00A815CC" w:rsidRDefault="00A815CC" w:rsidP="00A815CC">
      <w:pPr>
        <w:ind w:left="709" w:right="430" w:firstLine="709"/>
        <w:jc w:val="both"/>
        <w:rPr>
          <w:lang w:val="bg-BG"/>
        </w:rPr>
      </w:pPr>
      <w:r w:rsidRPr="00FE03E7">
        <w:rPr>
          <w:color w:val="000000"/>
          <w:lang w:val="ru-RU"/>
        </w:rPr>
        <w:t xml:space="preserve">  Избраният от възложителя начин трябва да позволява удостоверяване на датата</w:t>
      </w:r>
      <w:r>
        <w:rPr>
          <w:lang w:val="bg-BG"/>
        </w:rPr>
        <w:t xml:space="preserve"> </w:t>
      </w:r>
      <w:r w:rsidRPr="00FE03E7">
        <w:rPr>
          <w:color w:val="000000"/>
          <w:lang w:val="ru-RU"/>
        </w:rPr>
        <w:t>на получаване на решението.</w:t>
      </w:r>
      <w:r>
        <w:rPr>
          <w:lang w:val="bg-BG"/>
        </w:rPr>
        <w:t xml:space="preserve"> </w:t>
      </w:r>
    </w:p>
    <w:p w:rsidR="00A815CC" w:rsidRPr="005D07D5" w:rsidRDefault="00A815CC" w:rsidP="00A815CC">
      <w:pPr>
        <w:ind w:left="709" w:right="430"/>
        <w:jc w:val="both"/>
        <w:rPr>
          <w:lang w:val="bg-BG"/>
        </w:rPr>
      </w:pPr>
      <w:r w:rsidRPr="00FE03E7">
        <w:rPr>
          <w:color w:val="000000"/>
          <w:lang w:val="ru-RU"/>
        </w:rPr>
        <w:t>Когато решението не е получено от кандидата или участника по някой от</w:t>
      </w:r>
      <w:r>
        <w:rPr>
          <w:lang w:val="bg-BG"/>
        </w:rPr>
        <w:t xml:space="preserve"> </w:t>
      </w:r>
      <w:r w:rsidRPr="00FE03E7">
        <w:rPr>
          <w:color w:val="000000"/>
          <w:lang w:val="ru-RU"/>
        </w:rPr>
        <w:t>начините, посочени по-горе, възложителят публикува съобщение до него в профила на</w:t>
      </w:r>
      <w:r>
        <w:rPr>
          <w:lang w:val="bg-BG"/>
        </w:rPr>
        <w:t xml:space="preserve"> </w:t>
      </w:r>
      <w:r w:rsidRPr="00FE03E7">
        <w:rPr>
          <w:color w:val="000000"/>
          <w:lang w:val="ru-RU"/>
        </w:rPr>
        <w:t>купувача. Решението се смята за връчено от датата на публикуване</w:t>
      </w:r>
      <w:r>
        <w:rPr>
          <w:color w:val="000000"/>
          <w:lang w:val="bg-BG"/>
        </w:rPr>
        <w:t xml:space="preserve"> </w:t>
      </w:r>
      <w:r w:rsidRPr="00FE03E7">
        <w:rPr>
          <w:color w:val="000000"/>
          <w:lang w:val="ru-RU"/>
        </w:rPr>
        <w:t>на съобщението.</w:t>
      </w:r>
    </w:p>
    <w:p w:rsidR="00A815CC" w:rsidRPr="00644EE7" w:rsidRDefault="00A815CC" w:rsidP="00A815CC">
      <w:pPr>
        <w:jc w:val="both"/>
        <w:rPr>
          <w:lang w:val="bg-BG"/>
        </w:rPr>
        <w:sectPr w:rsidR="00A815CC" w:rsidRPr="00644EE7" w:rsidSect="005A5044">
          <w:type w:val="continuous"/>
          <w:pgSz w:w="11900" w:h="16840"/>
          <w:pgMar w:top="1360" w:right="380" w:bottom="1240" w:left="600" w:header="0" w:footer="1059" w:gutter="0"/>
          <w:cols w:space="708"/>
        </w:sectPr>
      </w:pPr>
    </w:p>
    <w:p w:rsidR="00A815CC" w:rsidRDefault="00A815CC" w:rsidP="00A815CC">
      <w:pPr>
        <w:rPr>
          <w:lang w:val="bg-BG"/>
        </w:rPr>
      </w:pPr>
    </w:p>
    <w:p w:rsidR="00A815CC" w:rsidRDefault="00A815CC" w:rsidP="00A815CC">
      <w:pPr>
        <w:rPr>
          <w:lang w:val="bg-BG"/>
        </w:rPr>
      </w:pPr>
    </w:p>
    <w:p w:rsidR="00A815CC" w:rsidRPr="002F351D" w:rsidRDefault="00A815CC" w:rsidP="00A815CC">
      <w:pPr>
        <w:pStyle w:val="Heading1"/>
        <w:rPr>
          <w:sz w:val="28"/>
          <w:szCs w:val="28"/>
          <w:u w:val="single"/>
        </w:rPr>
      </w:pPr>
      <w:r w:rsidRPr="002F351D">
        <w:rPr>
          <w:sz w:val="28"/>
          <w:szCs w:val="28"/>
          <w:u w:val="single"/>
        </w:rPr>
        <w:t>Раздел IX.</w:t>
      </w:r>
    </w:p>
    <w:p w:rsidR="00A815CC" w:rsidRDefault="00A815CC" w:rsidP="00A815CC">
      <w:pPr>
        <w:spacing w:before="191" w:line="264" w:lineRule="auto"/>
        <w:ind w:left="897" w:right="971" w:firstLine="1"/>
        <w:jc w:val="center"/>
        <w:rPr>
          <w:b/>
          <w:sz w:val="28"/>
          <w:szCs w:val="28"/>
          <w:u w:val="single"/>
          <w:lang w:val="bg-BG"/>
        </w:rPr>
      </w:pPr>
      <w:r w:rsidRPr="00FE03E7">
        <w:rPr>
          <w:b/>
          <w:sz w:val="28"/>
          <w:szCs w:val="28"/>
          <w:u w:val="single"/>
          <w:lang w:val="ru-RU"/>
        </w:rPr>
        <w:t>ЗАЯВЯВАНЕ НА УЧАСТИЕ И СЪДЪРЖАНИЕ НА ОФЕРТИТЕ. УКАЗАНИЯ ЗА ПОДГОТОВКА НА ОФЕРТИТЕ</w:t>
      </w:r>
    </w:p>
    <w:p w:rsidR="00A815CC" w:rsidRPr="002F351D" w:rsidRDefault="00A815CC" w:rsidP="00A815CC">
      <w:pPr>
        <w:spacing w:before="191" w:line="264" w:lineRule="auto"/>
        <w:ind w:left="897" w:right="971" w:firstLine="1"/>
        <w:jc w:val="center"/>
        <w:rPr>
          <w:b/>
          <w:sz w:val="28"/>
          <w:szCs w:val="28"/>
          <w:u w:val="single"/>
          <w:lang w:val="bg-BG"/>
        </w:rPr>
      </w:pPr>
    </w:p>
    <w:p w:rsidR="00A815CC" w:rsidRPr="002F351D" w:rsidRDefault="00A815CC" w:rsidP="00A815CC">
      <w:pPr>
        <w:pStyle w:val="a4"/>
        <w:ind w:left="709" w:right="430" w:firstLine="708"/>
        <w:rPr>
          <w:sz w:val="24"/>
        </w:rPr>
      </w:pPr>
      <w:r w:rsidRPr="002F351D">
        <w:rPr>
          <w:sz w:val="24"/>
        </w:rPr>
        <w:t>За участие в процедурата участникът подготвя и представя оферта, която трябва да съответства напълно на условията и образците, съдържащи се в обявлението и в документацията за обществената</w:t>
      </w:r>
      <w:r w:rsidRPr="002F351D">
        <w:rPr>
          <w:spacing w:val="-4"/>
          <w:sz w:val="24"/>
        </w:rPr>
        <w:t xml:space="preserve"> </w:t>
      </w:r>
      <w:r w:rsidRPr="002F351D">
        <w:rPr>
          <w:sz w:val="24"/>
        </w:rPr>
        <w:t>поръчка.</w:t>
      </w:r>
    </w:p>
    <w:p w:rsidR="00A815CC" w:rsidRPr="002F351D" w:rsidRDefault="00A815CC" w:rsidP="00A815CC">
      <w:pPr>
        <w:pStyle w:val="Heading6"/>
        <w:spacing w:before="5"/>
        <w:ind w:left="709" w:right="430" w:firstLine="708"/>
        <w:jc w:val="both"/>
      </w:pPr>
      <w:r w:rsidRPr="002F351D">
        <w:t>Неспазването на това изискване води до отстраняване на участника от участие в процедурата.</w:t>
      </w:r>
    </w:p>
    <w:p w:rsidR="00A815CC" w:rsidRPr="002F351D" w:rsidRDefault="00A815CC" w:rsidP="00A815CC">
      <w:pPr>
        <w:pStyle w:val="a4"/>
        <w:spacing w:before="7"/>
        <w:ind w:left="709" w:right="430"/>
        <w:rPr>
          <w:b/>
          <w:i/>
          <w:sz w:val="24"/>
        </w:rPr>
      </w:pPr>
    </w:p>
    <w:p w:rsidR="00A815CC" w:rsidRPr="002F351D" w:rsidRDefault="00A815CC" w:rsidP="00A815CC">
      <w:pPr>
        <w:pStyle w:val="a4"/>
        <w:ind w:left="709" w:right="430" w:firstLine="708"/>
        <w:rPr>
          <w:sz w:val="24"/>
        </w:rPr>
      </w:pPr>
      <w:r w:rsidRPr="002F351D">
        <w:rPr>
          <w:sz w:val="24"/>
        </w:rPr>
        <w:t>Всеки участник в настоящата процедура има право да представи само една оферта. Не се допуска представяне на варианти на</w:t>
      </w:r>
      <w:r w:rsidRPr="002F351D">
        <w:rPr>
          <w:spacing w:val="-7"/>
          <w:sz w:val="24"/>
        </w:rPr>
        <w:t xml:space="preserve"> </w:t>
      </w:r>
      <w:r w:rsidRPr="002F351D">
        <w:rPr>
          <w:sz w:val="24"/>
        </w:rPr>
        <w:t>офертата.</w:t>
      </w:r>
    </w:p>
    <w:p w:rsidR="00A815CC" w:rsidRPr="002F351D" w:rsidRDefault="00A815CC" w:rsidP="00A815CC">
      <w:pPr>
        <w:pStyle w:val="a4"/>
        <w:ind w:left="709" w:right="430"/>
        <w:rPr>
          <w:sz w:val="24"/>
        </w:rPr>
      </w:pPr>
      <w:r w:rsidRPr="002F351D">
        <w:rPr>
          <w:sz w:val="24"/>
        </w:rPr>
        <w:t>Офертата се подава на български език в един оригинал.</w:t>
      </w:r>
    </w:p>
    <w:p w:rsidR="00A815CC" w:rsidRPr="002F351D" w:rsidRDefault="00A815CC" w:rsidP="00A815CC">
      <w:pPr>
        <w:pStyle w:val="a4"/>
        <w:ind w:left="709" w:right="430" w:firstLine="708"/>
        <w:rPr>
          <w:sz w:val="24"/>
        </w:rPr>
      </w:pPr>
      <w:r w:rsidRPr="002F351D">
        <w:rPr>
          <w:sz w:val="24"/>
        </w:rPr>
        <w:t>Разходите, свързани с изготвянето и подаването на офертата са за сметка на участника.</w:t>
      </w:r>
    </w:p>
    <w:p w:rsidR="00A815CC" w:rsidRPr="002F351D" w:rsidRDefault="00A815CC" w:rsidP="00A815CC">
      <w:pPr>
        <w:pStyle w:val="a4"/>
        <w:ind w:left="709" w:right="430" w:firstLine="708"/>
        <w:rPr>
          <w:sz w:val="24"/>
        </w:rPr>
      </w:pPr>
      <w:r w:rsidRPr="002F351D">
        <w:rPr>
          <w:sz w:val="24"/>
        </w:rPr>
        <w:t>Офертата се подписва от лицето/лицата, с права да представлява/т участника, или надлежно упълномощено лице. В последния случай се представя и документ за упълномощаване – в оригинал.</w:t>
      </w:r>
    </w:p>
    <w:p w:rsidR="00A815CC" w:rsidRPr="002F351D" w:rsidRDefault="00A815CC" w:rsidP="00A815CC">
      <w:pPr>
        <w:pStyle w:val="a4"/>
        <w:spacing w:before="5"/>
        <w:ind w:left="709" w:right="430"/>
        <w:rPr>
          <w:sz w:val="24"/>
          <w:u w:val="single"/>
        </w:rPr>
      </w:pPr>
    </w:p>
    <w:p w:rsidR="00A815CC" w:rsidRDefault="00A815CC" w:rsidP="00A815CC">
      <w:pPr>
        <w:spacing w:line="275" w:lineRule="exact"/>
        <w:ind w:left="709" w:right="430"/>
        <w:jc w:val="both"/>
        <w:rPr>
          <w:b/>
          <w:u w:val="single"/>
          <w:lang w:val="bg-BG"/>
        </w:rPr>
      </w:pPr>
      <w:r w:rsidRPr="00FE03E7">
        <w:rPr>
          <w:b/>
          <w:u w:val="single"/>
          <w:lang w:val="ru-RU"/>
        </w:rPr>
        <w:t>Офертите се подават на следния адрес:</w:t>
      </w:r>
    </w:p>
    <w:p w:rsidR="00A815CC" w:rsidRPr="005A5044" w:rsidRDefault="00A815CC" w:rsidP="00A815CC">
      <w:pPr>
        <w:spacing w:line="275" w:lineRule="exact"/>
        <w:ind w:left="709" w:right="430"/>
        <w:jc w:val="both"/>
        <w:rPr>
          <w:b/>
          <w:u w:val="single"/>
          <w:lang w:val="bg-BG"/>
        </w:rPr>
      </w:pPr>
    </w:p>
    <w:p w:rsidR="00A815CC" w:rsidRDefault="003E0248" w:rsidP="00A815CC">
      <w:pPr>
        <w:spacing w:line="266" w:lineRule="auto"/>
        <w:ind w:left="709" w:right="430" w:firstLine="709"/>
        <w:jc w:val="both"/>
        <w:textAlignment w:val="center"/>
        <w:rPr>
          <w:b/>
          <w:u w:val="single"/>
          <w:lang w:val="bg-BG"/>
        </w:rPr>
      </w:pPr>
      <w:r>
        <w:rPr>
          <w:b/>
          <w:color w:val="000000"/>
          <w:u w:val="single"/>
          <w:lang w:val="bg-BG" w:eastAsia="bg-BG"/>
        </w:rPr>
        <w:t>гр.Тополовград</w:t>
      </w:r>
      <w:r w:rsidR="00A815CC" w:rsidRPr="005A5044">
        <w:rPr>
          <w:b/>
          <w:color w:val="000000"/>
          <w:u w:val="single"/>
          <w:lang w:val="bg-BG" w:eastAsia="bg-BG"/>
        </w:rPr>
        <w:t xml:space="preserve">, </w:t>
      </w:r>
      <w:r>
        <w:rPr>
          <w:b/>
          <w:color w:val="000000"/>
          <w:u w:val="single"/>
          <w:lang w:val="bg-BG" w:eastAsia="bg-BG"/>
        </w:rPr>
        <w:t xml:space="preserve">обл.Хасково, </w:t>
      </w:r>
      <w:r w:rsidR="00010B36">
        <w:rPr>
          <w:b/>
          <w:color w:val="000000"/>
          <w:u w:val="single"/>
          <w:lang w:val="bg-BG" w:eastAsia="bg-BG"/>
        </w:rPr>
        <w:t>пл</w:t>
      </w:r>
      <w:r w:rsidR="00A815CC" w:rsidRPr="005A5044">
        <w:rPr>
          <w:b/>
          <w:color w:val="000000"/>
          <w:u w:val="single"/>
          <w:lang w:val="bg-BG" w:eastAsia="bg-BG"/>
        </w:rPr>
        <w:t>. „</w:t>
      </w:r>
      <w:r w:rsidR="00010B36">
        <w:rPr>
          <w:b/>
          <w:color w:val="000000"/>
          <w:u w:val="single"/>
          <w:lang w:val="bg-BG" w:eastAsia="bg-BG"/>
        </w:rPr>
        <w:t>Освобождение</w:t>
      </w:r>
      <w:r w:rsidR="00A815CC" w:rsidRPr="005A5044">
        <w:rPr>
          <w:b/>
          <w:color w:val="000000"/>
          <w:u w:val="single"/>
          <w:lang w:val="bg-BG" w:eastAsia="bg-BG"/>
        </w:rPr>
        <w:t xml:space="preserve">“ № </w:t>
      </w:r>
      <w:r w:rsidR="00010B36">
        <w:rPr>
          <w:b/>
          <w:color w:val="000000"/>
          <w:u w:val="single"/>
          <w:lang w:val="bg-BG" w:eastAsia="bg-BG"/>
        </w:rPr>
        <w:t>1</w:t>
      </w:r>
      <w:r w:rsidR="00A815CC" w:rsidRPr="005A5044">
        <w:rPr>
          <w:b/>
          <w:color w:val="000000"/>
          <w:u w:val="single"/>
          <w:lang w:val="bg-BG" w:eastAsia="bg-BG"/>
        </w:rPr>
        <w:t>,  „</w:t>
      </w:r>
      <w:r w:rsidR="00010B36">
        <w:rPr>
          <w:b/>
          <w:color w:val="000000"/>
          <w:u w:val="single"/>
          <w:lang w:val="bg-BG" w:eastAsia="bg-BG"/>
        </w:rPr>
        <w:t>Център за информация и услуги</w:t>
      </w:r>
      <w:r w:rsidR="00A815CC" w:rsidRPr="005A5044">
        <w:rPr>
          <w:b/>
          <w:color w:val="000000"/>
          <w:u w:val="single"/>
          <w:lang w:val="bg-BG" w:eastAsia="bg-BG"/>
        </w:rPr>
        <w:t xml:space="preserve"> на Община </w:t>
      </w:r>
      <w:r w:rsidR="00010B36">
        <w:rPr>
          <w:b/>
          <w:color w:val="000000"/>
          <w:u w:val="single"/>
          <w:lang w:val="bg-BG" w:eastAsia="bg-BG"/>
        </w:rPr>
        <w:t>Тополовград</w:t>
      </w:r>
      <w:r w:rsidR="00A815CC" w:rsidRPr="005A5044">
        <w:rPr>
          <w:b/>
          <w:color w:val="000000"/>
          <w:u w:val="single"/>
          <w:lang w:val="bg-BG" w:eastAsia="bg-BG"/>
        </w:rPr>
        <w:t xml:space="preserve">“. Офертите за участие се подават в срока посочен в Обявлението за поръчка. </w:t>
      </w:r>
      <w:r w:rsidR="00A815CC" w:rsidRPr="00FE03E7">
        <w:rPr>
          <w:b/>
          <w:u w:val="single"/>
          <w:lang w:val="ru-RU"/>
        </w:rPr>
        <w:t>За час на получаване се приема часът, отбелязан при издаване на входящ номер.</w:t>
      </w:r>
    </w:p>
    <w:p w:rsidR="00A815CC" w:rsidRPr="005A5044" w:rsidRDefault="00A815CC" w:rsidP="00A815CC">
      <w:pPr>
        <w:spacing w:line="266" w:lineRule="auto"/>
        <w:ind w:left="709" w:right="430" w:firstLine="709"/>
        <w:jc w:val="both"/>
        <w:textAlignment w:val="center"/>
        <w:rPr>
          <w:b/>
          <w:color w:val="000000"/>
          <w:u w:val="single"/>
          <w:lang w:val="bg-BG" w:eastAsia="bg-BG"/>
        </w:rPr>
      </w:pPr>
    </w:p>
    <w:p w:rsidR="00A815CC" w:rsidRPr="002F351D" w:rsidRDefault="00A815CC" w:rsidP="00A815CC">
      <w:pPr>
        <w:pStyle w:val="a4"/>
        <w:spacing w:before="90"/>
        <w:ind w:left="709" w:right="430" w:firstLine="708"/>
        <w:rPr>
          <w:sz w:val="24"/>
        </w:rPr>
      </w:pPr>
      <w:r w:rsidRPr="002F351D">
        <w:rPr>
          <w:sz w:val="24"/>
        </w:rPr>
        <w:t>До изтичане на срока за подаване на оферти, всеки участник може да промени, допълни или оттегли офертата си.</w:t>
      </w:r>
    </w:p>
    <w:p w:rsidR="00A815CC" w:rsidRPr="002F351D" w:rsidRDefault="00A815CC" w:rsidP="00A815CC">
      <w:pPr>
        <w:pStyle w:val="a4"/>
        <w:ind w:left="709" w:right="430" w:firstLine="708"/>
        <w:rPr>
          <w:sz w:val="24"/>
        </w:rPr>
      </w:pPr>
      <w:r w:rsidRPr="002F351D">
        <w:rPr>
          <w:sz w:val="24"/>
        </w:rPr>
        <w:lastRenderedPageBreak/>
        <w:t>Офертата се подава от участника, или от упълномощен от него представител - лично или чрез пощенска или куриерска услуга с препоръчана пратка с обратна разписка, на адреса, посочен от</w:t>
      </w:r>
      <w:r w:rsidRPr="002F351D">
        <w:rPr>
          <w:spacing w:val="-1"/>
          <w:sz w:val="24"/>
        </w:rPr>
        <w:t xml:space="preserve"> </w:t>
      </w:r>
      <w:r w:rsidRPr="002F351D">
        <w:rPr>
          <w:sz w:val="24"/>
        </w:rPr>
        <w:t>възложителя.</w:t>
      </w:r>
    </w:p>
    <w:p w:rsidR="00A815CC" w:rsidRPr="002F351D" w:rsidRDefault="00A815CC" w:rsidP="00A815CC">
      <w:pPr>
        <w:pStyle w:val="a4"/>
        <w:ind w:left="709" w:right="430" w:firstLine="708"/>
        <w:rPr>
          <w:sz w:val="24"/>
        </w:rPr>
      </w:pPr>
      <w:r w:rsidRPr="002F351D">
        <w:rPr>
          <w:sz w:val="24"/>
        </w:rPr>
        <w:t>В случай че участникът изпраща офертата чрез препоръчана пратка с обратна разписка, разходите са за негова сметка. В този случай той следва да изпрати офертата така, че да обезпечи нейното получаване на посочения от възложителя адрес в срока, определен за подаване на офертите, посочен в обявлението. Рискът от забава или загубване на офертата е за участника.</w:t>
      </w:r>
    </w:p>
    <w:p w:rsidR="00A815CC" w:rsidRPr="002F351D" w:rsidRDefault="00A815CC" w:rsidP="00A815CC">
      <w:pPr>
        <w:pStyle w:val="a4"/>
        <w:ind w:left="709" w:right="430" w:firstLine="708"/>
        <w:rPr>
          <w:sz w:val="24"/>
        </w:rPr>
      </w:pPr>
      <w:r w:rsidRPr="002F351D">
        <w:rPr>
          <w:sz w:val="24"/>
        </w:rPr>
        <w:t>Офертата се представя в запечатана непрозрачна опаковка, върху която се посочват: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обществената поръчката и обособената позиция, за която се подава офертата.</w:t>
      </w:r>
    </w:p>
    <w:p w:rsidR="00A815CC" w:rsidRPr="00796D8A" w:rsidRDefault="00A815CC" w:rsidP="00A815CC">
      <w:pPr>
        <w:ind w:left="709" w:right="430"/>
        <w:rPr>
          <w:lang w:val="en-US"/>
        </w:rPr>
      </w:pPr>
    </w:p>
    <w:p w:rsidR="00A815CC" w:rsidRDefault="00554B43" w:rsidP="00A815CC">
      <w:pPr>
        <w:ind w:left="709" w:right="430"/>
        <w:rPr>
          <w:lang w:val="bg-BG"/>
        </w:rPr>
      </w:pPr>
      <w:r w:rsidRPr="00554B43">
        <w:rPr>
          <w:rFonts w:ascii="0" w:hAnsi="0"/>
          <w:noProof/>
          <w:color w:val="000000"/>
          <w:lang w:val="bg-BG" w:eastAsia="bg-BG"/>
        </w:rPr>
        <w:pict>
          <v:rect id="_x0000_s1126" style="position:absolute;left:0;text-align:left;margin-left:12.7pt;margin-top:5.65pt;width:517.4pt;height:523.5pt;z-index:-251654144"/>
        </w:pict>
      </w:r>
    </w:p>
    <w:p w:rsidR="00A815CC" w:rsidRPr="00FE03E7" w:rsidRDefault="00A815CC" w:rsidP="00A815CC">
      <w:pPr>
        <w:ind w:left="709"/>
        <w:rPr>
          <w:lang w:val="ru-RU"/>
        </w:rPr>
      </w:pPr>
      <w:r w:rsidRPr="00FE03E7">
        <w:rPr>
          <w:rFonts w:ascii="0" w:hAnsi="0"/>
          <w:color w:val="000000"/>
          <w:lang w:val="ru-RU"/>
        </w:rPr>
        <w:t>ДО</w:t>
      </w:r>
    </w:p>
    <w:p w:rsidR="00A815CC" w:rsidRPr="00FE03E7" w:rsidRDefault="00A815CC" w:rsidP="00A815CC">
      <w:pPr>
        <w:ind w:left="709"/>
        <w:rPr>
          <w:lang w:val="ru-RU"/>
        </w:rPr>
      </w:pPr>
      <w:r w:rsidRPr="00FE03E7">
        <w:rPr>
          <w:rFonts w:ascii="0" w:hAnsi="0"/>
          <w:color w:val="000000"/>
          <w:lang w:val="ru-RU"/>
        </w:rPr>
        <w:t>………………………</w:t>
      </w:r>
    </w:p>
    <w:p w:rsidR="00A815CC" w:rsidRPr="00FE03E7" w:rsidRDefault="00A815CC" w:rsidP="00A815CC">
      <w:pPr>
        <w:ind w:left="709"/>
        <w:rPr>
          <w:lang w:val="ru-RU"/>
        </w:rPr>
      </w:pPr>
      <w:r w:rsidRPr="00FE03E7">
        <w:rPr>
          <w:rFonts w:ascii="0" w:hAnsi="0"/>
          <w:color w:val="000000"/>
          <w:lang w:val="ru-RU"/>
        </w:rPr>
        <w:t>(име на Възложителя)</w:t>
      </w:r>
    </w:p>
    <w:p w:rsidR="00A815CC" w:rsidRPr="00FE03E7" w:rsidRDefault="00A815CC" w:rsidP="00A815CC">
      <w:pPr>
        <w:ind w:left="709"/>
        <w:rPr>
          <w:lang w:val="ru-RU"/>
        </w:rPr>
      </w:pPr>
      <w:r w:rsidRPr="00FE03E7">
        <w:rPr>
          <w:rFonts w:ascii="0" w:hAnsi="0"/>
          <w:color w:val="000000"/>
          <w:lang w:val="ru-RU"/>
        </w:rPr>
        <w:t>………………………</w:t>
      </w:r>
    </w:p>
    <w:p w:rsidR="00A815CC" w:rsidRPr="00FE03E7" w:rsidRDefault="00A815CC" w:rsidP="00A815CC">
      <w:pPr>
        <w:ind w:left="709"/>
        <w:rPr>
          <w:lang w:val="ru-RU"/>
        </w:rPr>
      </w:pPr>
      <w:r w:rsidRPr="00FE03E7">
        <w:rPr>
          <w:rFonts w:ascii="0" w:hAnsi="0"/>
          <w:color w:val="000000"/>
          <w:lang w:val="ru-RU"/>
        </w:rPr>
        <w:t>(адрес на Възложителя)</w:t>
      </w:r>
    </w:p>
    <w:p w:rsidR="00A815CC" w:rsidRPr="002F351D" w:rsidRDefault="00A815CC" w:rsidP="00A815CC">
      <w:pPr>
        <w:pStyle w:val="a4"/>
        <w:ind w:left="709" w:right="7653"/>
        <w:jc w:val="left"/>
        <w:rPr>
          <w:sz w:val="24"/>
        </w:rPr>
      </w:pPr>
    </w:p>
    <w:p w:rsidR="00A815CC" w:rsidRPr="002F351D" w:rsidRDefault="00A815CC" w:rsidP="00A815CC">
      <w:pPr>
        <w:pStyle w:val="a4"/>
        <w:spacing w:before="7"/>
        <w:rPr>
          <w:sz w:val="24"/>
        </w:rPr>
      </w:pPr>
    </w:p>
    <w:p w:rsidR="00A815CC" w:rsidRPr="002F351D" w:rsidRDefault="00A815CC" w:rsidP="00A815CC">
      <w:pPr>
        <w:pStyle w:val="Heading5"/>
        <w:tabs>
          <w:tab w:val="left" w:pos="2552"/>
          <w:tab w:val="left" w:pos="3119"/>
        </w:tabs>
        <w:spacing w:before="90"/>
        <w:ind w:left="4820" w:right="1996" w:hanging="2977"/>
        <w:jc w:val="center"/>
        <w:rPr>
          <w:u w:val="none"/>
        </w:rPr>
      </w:pPr>
      <w:r w:rsidRPr="002F351D">
        <w:rPr>
          <w:u w:val="none"/>
        </w:rPr>
        <w:t>ЗАЯВЛЕНИЕ</w:t>
      </w:r>
    </w:p>
    <w:p w:rsidR="00A815CC" w:rsidRDefault="00A815CC" w:rsidP="00A815CC">
      <w:pPr>
        <w:ind w:left="1927" w:right="1294" w:hanging="651"/>
        <w:jc w:val="center"/>
        <w:rPr>
          <w:b/>
          <w:lang w:val="bg-BG"/>
        </w:rPr>
      </w:pPr>
      <w:r w:rsidRPr="00FE03E7">
        <w:rPr>
          <w:b/>
          <w:lang w:val="ru-RU"/>
        </w:rPr>
        <w:t>за участие в открита процедура</w:t>
      </w:r>
      <w:r w:rsidRPr="002F351D">
        <w:rPr>
          <w:b/>
          <w:lang w:val="bg-BG"/>
        </w:rPr>
        <w:t xml:space="preserve"> </w:t>
      </w:r>
    </w:p>
    <w:p w:rsidR="00A815CC" w:rsidRPr="002F351D" w:rsidRDefault="00A815CC" w:rsidP="00A815CC">
      <w:pPr>
        <w:ind w:left="1927" w:right="1294" w:hanging="651"/>
        <w:jc w:val="center"/>
        <w:rPr>
          <w:b/>
          <w:lang w:val="bg-BG"/>
        </w:rPr>
      </w:pPr>
      <w:r w:rsidRPr="00FE03E7">
        <w:rPr>
          <w:b/>
          <w:lang w:val="ru-RU"/>
        </w:rPr>
        <w:t>за възлагане на обществена поръчка с предмет:</w:t>
      </w:r>
    </w:p>
    <w:p w:rsidR="00A815CC" w:rsidRPr="002F351D" w:rsidRDefault="00A815CC" w:rsidP="00A815CC">
      <w:pPr>
        <w:pStyle w:val="a4"/>
        <w:spacing w:before="2"/>
        <w:rPr>
          <w:b/>
          <w:sz w:val="24"/>
        </w:rPr>
      </w:pPr>
    </w:p>
    <w:p w:rsidR="00A815CC" w:rsidRDefault="00A815CC" w:rsidP="00A815CC">
      <w:pPr>
        <w:tabs>
          <w:tab w:val="left" w:pos="1560"/>
          <w:tab w:val="left" w:pos="1625"/>
        </w:tabs>
        <w:ind w:left="567" w:right="109" w:hanging="141"/>
        <w:jc w:val="center"/>
        <w:rPr>
          <w:b/>
          <w:lang w:val="bg-BG"/>
        </w:rPr>
      </w:pPr>
      <w:r w:rsidRPr="00FE03E7">
        <w:rPr>
          <w:b/>
          <w:lang w:val="ru-RU"/>
        </w:rPr>
        <w:t xml:space="preserve">„Доставка на хранителни продукти за детските градини, </w:t>
      </w:r>
    </w:p>
    <w:p w:rsidR="00A815CC" w:rsidRPr="00BC2879" w:rsidRDefault="00A815CC" w:rsidP="00A815CC">
      <w:pPr>
        <w:tabs>
          <w:tab w:val="left" w:pos="1560"/>
          <w:tab w:val="left" w:pos="1625"/>
        </w:tabs>
        <w:ind w:left="567" w:right="109" w:hanging="141"/>
        <w:jc w:val="center"/>
        <w:rPr>
          <w:b/>
          <w:lang w:val="bg-BG"/>
        </w:rPr>
      </w:pPr>
      <w:r w:rsidRPr="00FE03E7">
        <w:rPr>
          <w:b/>
          <w:lang w:val="ru-RU"/>
        </w:rPr>
        <w:t xml:space="preserve">млечна кухня и заведенията за социални услуги на територията на </w:t>
      </w:r>
    </w:p>
    <w:p w:rsidR="00A815CC" w:rsidRPr="00BC2879" w:rsidRDefault="00A815CC" w:rsidP="00A815CC">
      <w:pPr>
        <w:tabs>
          <w:tab w:val="left" w:pos="1560"/>
          <w:tab w:val="left" w:pos="1625"/>
        </w:tabs>
        <w:ind w:left="426" w:right="251"/>
        <w:jc w:val="center"/>
        <w:rPr>
          <w:b/>
          <w:lang w:val="bg-BG"/>
        </w:rPr>
      </w:pPr>
      <w:r w:rsidRPr="00FE03E7">
        <w:rPr>
          <w:b/>
          <w:lang w:val="ru-RU"/>
        </w:rPr>
        <w:t xml:space="preserve">Община </w:t>
      </w:r>
      <w:r w:rsidR="00010B36">
        <w:rPr>
          <w:b/>
          <w:lang w:val="ru-RU"/>
        </w:rPr>
        <w:t>Тополовград</w:t>
      </w:r>
      <w:r w:rsidRPr="00FE03E7">
        <w:rPr>
          <w:b/>
          <w:lang w:val="ru-RU"/>
        </w:rPr>
        <w:t xml:space="preserve"> по </w:t>
      </w:r>
      <w:r w:rsidR="006B0102">
        <w:rPr>
          <w:b/>
          <w:lang w:val="ru-RU"/>
        </w:rPr>
        <w:t>пет</w:t>
      </w:r>
      <w:r w:rsidRPr="00FE03E7">
        <w:rPr>
          <w:b/>
          <w:lang w:val="ru-RU"/>
        </w:rPr>
        <w:t xml:space="preserve"> обособени позиции:</w:t>
      </w:r>
    </w:p>
    <w:p w:rsidR="00A815CC" w:rsidRDefault="00A815CC" w:rsidP="00A815CC">
      <w:pPr>
        <w:spacing w:before="60"/>
        <w:ind w:right="109"/>
        <w:jc w:val="center"/>
        <w:rPr>
          <w:b/>
          <w:lang w:val="bg-BG"/>
        </w:rPr>
      </w:pPr>
    </w:p>
    <w:p w:rsidR="00A815CC" w:rsidRPr="00FE03E7" w:rsidRDefault="00A815CC" w:rsidP="006B0102">
      <w:pPr>
        <w:tabs>
          <w:tab w:val="left" w:pos="1560"/>
          <w:tab w:val="left" w:pos="1625"/>
        </w:tabs>
        <w:ind w:right="251" w:firstLine="2268"/>
        <w:rPr>
          <w:b/>
          <w:bCs/>
          <w:color w:val="000000"/>
          <w:lang w:val="ru-RU"/>
        </w:rPr>
      </w:pPr>
      <w:r w:rsidRPr="00FE03E7">
        <w:rPr>
          <w:b/>
          <w:lang w:val="ru-RU"/>
        </w:rPr>
        <w:t xml:space="preserve">Обособена позиция № 1 </w:t>
      </w:r>
      <w:r w:rsidRPr="00FE03E7">
        <w:rPr>
          <w:b/>
          <w:bCs/>
          <w:color w:val="000000"/>
          <w:lang w:val="ru-RU"/>
        </w:rPr>
        <w:t xml:space="preserve">Месо и месни </w:t>
      </w:r>
      <w:r w:rsidR="003E0248">
        <w:rPr>
          <w:b/>
          <w:bCs/>
          <w:color w:val="000000"/>
          <w:lang w:val="ru-RU"/>
        </w:rPr>
        <w:t>продукти</w:t>
      </w:r>
    </w:p>
    <w:p w:rsidR="00A815CC" w:rsidRPr="00FE03E7" w:rsidRDefault="00A815CC" w:rsidP="00A815CC">
      <w:pPr>
        <w:tabs>
          <w:tab w:val="left" w:pos="1560"/>
        </w:tabs>
        <w:ind w:right="251" w:firstLine="2268"/>
        <w:rPr>
          <w:b/>
          <w:bCs/>
          <w:color w:val="000000"/>
          <w:lang w:val="ru-RU"/>
        </w:rPr>
      </w:pPr>
      <w:r w:rsidRPr="00FE03E7">
        <w:rPr>
          <w:b/>
          <w:lang w:val="ru-RU"/>
        </w:rPr>
        <w:t xml:space="preserve">Обособена позиция № </w:t>
      </w:r>
      <w:r w:rsidR="006B0102">
        <w:rPr>
          <w:b/>
          <w:lang w:val="ru-RU"/>
        </w:rPr>
        <w:t>2</w:t>
      </w:r>
      <w:r w:rsidRPr="00FE03E7">
        <w:rPr>
          <w:b/>
          <w:lang w:val="ru-RU"/>
        </w:rPr>
        <w:t xml:space="preserve"> </w:t>
      </w:r>
      <w:r w:rsidRPr="00FE03E7">
        <w:rPr>
          <w:b/>
          <w:bCs/>
          <w:color w:val="000000"/>
          <w:lang w:val="ru-RU"/>
        </w:rPr>
        <w:t>Пакетирани и консервирани стоки</w:t>
      </w:r>
    </w:p>
    <w:p w:rsidR="00A815CC" w:rsidRPr="00FE03E7" w:rsidRDefault="00A815CC" w:rsidP="00A815CC">
      <w:pPr>
        <w:tabs>
          <w:tab w:val="left" w:pos="1560"/>
        </w:tabs>
        <w:ind w:right="251" w:firstLine="2268"/>
        <w:rPr>
          <w:b/>
          <w:bCs/>
          <w:color w:val="000000"/>
          <w:lang w:val="ru-RU"/>
        </w:rPr>
      </w:pPr>
      <w:r w:rsidRPr="00FE03E7">
        <w:rPr>
          <w:b/>
          <w:lang w:val="ru-RU"/>
        </w:rPr>
        <w:t xml:space="preserve">Обособена позиция № </w:t>
      </w:r>
      <w:r w:rsidR="006B0102">
        <w:rPr>
          <w:b/>
          <w:lang w:val="ru-RU"/>
        </w:rPr>
        <w:t>3</w:t>
      </w:r>
      <w:r w:rsidRPr="00FE03E7">
        <w:rPr>
          <w:b/>
          <w:lang w:val="ru-RU"/>
        </w:rPr>
        <w:t xml:space="preserve"> </w:t>
      </w:r>
      <w:r w:rsidRPr="00FE03E7">
        <w:rPr>
          <w:b/>
          <w:bCs/>
          <w:color w:val="000000"/>
          <w:lang w:val="ru-RU"/>
        </w:rPr>
        <w:t>Риба</w:t>
      </w:r>
    </w:p>
    <w:p w:rsidR="00A815CC" w:rsidRPr="00FE03E7" w:rsidRDefault="00A815CC" w:rsidP="00A815CC">
      <w:pPr>
        <w:tabs>
          <w:tab w:val="left" w:pos="1560"/>
        </w:tabs>
        <w:ind w:right="251" w:firstLine="2268"/>
        <w:rPr>
          <w:b/>
          <w:bCs/>
          <w:color w:val="000000"/>
          <w:lang w:val="ru-RU"/>
        </w:rPr>
      </w:pPr>
      <w:r w:rsidRPr="00FE03E7">
        <w:rPr>
          <w:b/>
          <w:lang w:val="ru-RU"/>
        </w:rPr>
        <w:t xml:space="preserve">Обособена позиция № </w:t>
      </w:r>
      <w:r w:rsidR="006B0102">
        <w:rPr>
          <w:b/>
          <w:lang w:val="ru-RU"/>
        </w:rPr>
        <w:t>4</w:t>
      </w:r>
      <w:r w:rsidRPr="00FE03E7">
        <w:rPr>
          <w:b/>
          <w:lang w:val="ru-RU"/>
        </w:rPr>
        <w:t xml:space="preserve"> </w:t>
      </w:r>
      <w:r w:rsidRPr="00FE03E7">
        <w:rPr>
          <w:b/>
          <w:bCs/>
          <w:color w:val="000000"/>
          <w:lang w:val="ru-RU"/>
        </w:rPr>
        <w:t>Плодове и зеленчуци</w:t>
      </w:r>
    </w:p>
    <w:p w:rsidR="00A815CC" w:rsidRPr="00FE03E7" w:rsidRDefault="00A815CC" w:rsidP="00A815CC">
      <w:pPr>
        <w:tabs>
          <w:tab w:val="left" w:pos="1560"/>
        </w:tabs>
        <w:ind w:right="251" w:firstLine="2268"/>
        <w:rPr>
          <w:b/>
          <w:bCs/>
          <w:color w:val="000000"/>
          <w:lang w:val="ru-RU"/>
        </w:rPr>
      </w:pPr>
      <w:r w:rsidRPr="00FE03E7">
        <w:rPr>
          <w:b/>
          <w:lang w:val="ru-RU"/>
        </w:rPr>
        <w:t xml:space="preserve">Обособена позиция № </w:t>
      </w:r>
      <w:r w:rsidR="006B0102">
        <w:rPr>
          <w:b/>
          <w:lang w:val="ru-RU"/>
        </w:rPr>
        <w:t xml:space="preserve">5 </w:t>
      </w:r>
      <w:r w:rsidRPr="00FE03E7">
        <w:rPr>
          <w:b/>
          <w:bCs/>
          <w:color w:val="000000"/>
          <w:lang w:val="ru-RU"/>
        </w:rPr>
        <w:t xml:space="preserve">Хляб и </w:t>
      </w:r>
      <w:r w:rsidR="006B0102">
        <w:rPr>
          <w:b/>
          <w:bCs/>
          <w:color w:val="000000"/>
          <w:lang w:val="ru-RU"/>
        </w:rPr>
        <w:t xml:space="preserve">хлебни </w:t>
      </w:r>
      <w:r w:rsidR="002353A2">
        <w:rPr>
          <w:b/>
          <w:bCs/>
          <w:color w:val="000000"/>
          <w:lang w:val="ru-RU"/>
        </w:rPr>
        <w:t>изделия</w:t>
      </w:r>
    </w:p>
    <w:p w:rsidR="00A815CC" w:rsidRPr="004E36F0" w:rsidRDefault="00A815CC" w:rsidP="00A815CC">
      <w:pPr>
        <w:spacing w:before="60"/>
        <w:ind w:right="109"/>
        <w:jc w:val="center"/>
        <w:rPr>
          <w:lang w:val="bg-BG"/>
        </w:rPr>
      </w:pPr>
    </w:p>
    <w:p w:rsidR="00A815CC" w:rsidRDefault="00A815CC" w:rsidP="00A815CC">
      <w:pPr>
        <w:pStyle w:val="a4"/>
        <w:spacing w:before="9"/>
        <w:jc w:val="center"/>
        <w:rPr>
          <w:b/>
          <w:sz w:val="15"/>
        </w:rPr>
      </w:pPr>
    </w:p>
    <w:p w:rsidR="00A815CC" w:rsidRDefault="00A815CC" w:rsidP="00A815CC">
      <w:pPr>
        <w:pStyle w:val="a4"/>
        <w:spacing w:before="90"/>
        <w:ind w:left="2886" w:right="2957"/>
        <w:jc w:val="center"/>
        <w:rPr>
          <w:w w:val="95"/>
          <w:sz w:val="24"/>
        </w:rPr>
      </w:pPr>
      <w:r w:rsidRPr="002F351D">
        <w:rPr>
          <w:w w:val="95"/>
          <w:sz w:val="24"/>
        </w:rPr>
        <w:t>………………………………………..………</w:t>
      </w:r>
    </w:p>
    <w:p w:rsidR="00A815CC" w:rsidRPr="002F351D" w:rsidRDefault="00A815CC" w:rsidP="00A815CC">
      <w:pPr>
        <w:pStyle w:val="a4"/>
        <w:spacing w:before="90"/>
        <w:ind w:left="2886" w:right="2957"/>
        <w:jc w:val="center"/>
        <w:rPr>
          <w:sz w:val="24"/>
        </w:rPr>
      </w:pPr>
      <w:r w:rsidRPr="002F351D">
        <w:rPr>
          <w:w w:val="95"/>
          <w:sz w:val="24"/>
        </w:rPr>
        <w:t xml:space="preserve"> </w:t>
      </w:r>
      <w:r w:rsidRPr="002F351D">
        <w:rPr>
          <w:sz w:val="24"/>
        </w:rPr>
        <w:t>(име на участника)</w:t>
      </w:r>
    </w:p>
    <w:p w:rsidR="00A815CC" w:rsidRDefault="00A815CC" w:rsidP="00A815CC">
      <w:pPr>
        <w:pStyle w:val="a4"/>
        <w:ind w:left="2609" w:right="2682"/>
        <w:jc w:val="center"/>
        <w:rPr>
          <w:w w:val="95"/>
          <w:sz w:val="24"/>
        </w:rPr>
      </w:pPr>
    </w:p>
    <w:p w:rsidR="00A815CC" w:rsidRPr="002F351D" w:rsidRDefault="00A815CC" w:rsidP="00A815CC">
      <w:pPr>
        <w:pStyle w:val="a4"/>
        <w:ind w:left="2609" w:right="2682"/>
        <w:jc w:val="center"/>
        <w:rPr>
          <w:w w:val="95"/>
          <w:sz w:val="24"/>
        </w:rPr>
      </w:pPr>
      <w:r w:rsidRPr="002F351D">
        <w:rPr>
          <w:w w:val="95"/>
          <w:sz w:val="24"/>
        </w:rPr>
        <w:t>……………………………………………….……</w:t>
      </w:r>
    </w:p>
    <w:p w:rsidR="00A815CC" w:rsidRPr="002F351D" w:rsidRDefault="00A815CC" w:rsidP="00A815CC">
      <w:pPr>
        <w:pStyle w:val="a4"/>
        <w:ind w:left="2127" w:right="2415"/>
        <w:jc w:val="center"/>
        <w:rPr>
          <w:sz w:val="24"/>
        </w:rPr>
      </w:pPr>
      <w:r w:rsidRPr="002F351D">
        <w:rPr>
          <w:sz w:val="24"/>
        </w:rPr>
        <w:t>(адрес за кореспонденция - град, код, улица, номер)</w:t>
      </w:r>
    </w:p>
    <w:p w:rsidR="00A815CC" w:rsidRDefault="00A815CC" w:rsidP="00A815CC">
      <w:pPr>
        <w:pStyle w:val="a4"/>
        <w:ind w:left="2268" w:right="2682" w:firstLine="343"/>
        <w:jc w:val="center"/>
        <w:rPr>
          <w:w w:val="95"/>
          <w:sz w:val="24"/>
        </w:rPr>
      </w:pPr>
    </w:p>
    <w:p w:rsidR="00A815CC" w:rsidRDefault="00A815CC" w:rsidP="00A815CC">
      <w:pPr>
        <w:pStyle w:val="a4"/>
        <w:ind w:left="2268" w:right="2682" w:firstLine="343"/>
        <w:jc w:val="center"/>
        <w:rPr>
          <w:w w:val="95"/>
          <w:sz w:val="24"/>
        </w:rPr>
      </w:pPr>
      <w:r w:rsidRPr="002F351D">
        <w:rPr>
          <w:w w:val="95"/>
          <w:sz w:val="24"/>
        </w:rPr>
        <w:t xml:space="preserve">………………………………………………… </w:t>
      </w:r>
    </w:p>
    <w:p w:rsidR="00A815CC" w:rsidRPr="002F351D" w:rsidRDefault="00A815CC" w:rsidP="00A815CC">
      <w:pPr>
        <w:pStyle w:val="a4"/>
        <w:ind w:left="2268" w:right="2682" w:firstLine="343"/>
        <w:jc w:val="center"/>
        <w:rPr>
          <w:sz w:val="24"/>
        </w:rPr>
      </w:pPr>
      <w:r w:rsidRPr="002F351D">
        <w:rPr>
          <w:sz w:val="24"/>
        </w:rPr>
        <w:t>(лице за контакт,телефон, факс,електронен адрес)</w:t>
      </w:r>
    </w:p>
    <w:p w:rsidR="00A815CC" w:rsidRPr="002F351D" w:rsidRDefault="00A815CC" w:rsidP="00A815CC">
      <w:pPr>
        <w:pStyle w:val="a4"/>
        <w:spacing w:before="7"/>
        <w:rPr>
          <w:sz w:val="24"/>
        </w:rPr>
      </w:pPr>
    </w:p>
    <w:p w:rsidR="00796D8A" w:rsidRPr="00796D8A" w:rsidRDefault="00A815CC" w:rsidP="00C27B19">
      <w:pPr>
        <w:pStyle w:val="Heading5"/>
        <w:spacing w:before="90" w:line="242" w:lineRule="auto"/>
        <w:ind w:right="937" w:firstLine="708"/>
        <w:rPr>
          <w:sz w:val="28"/>
          <w:szCs w:val="28"/>
          <w:u w:val="none"/>
          <w:lang w:val="ru-RU"/>
        </w:rPr>
      </w:pPr>
      <w:r w:rsidRPr="008A124A">
        <w:rPr>
          <w:sz w:val="28"/>
          <w:szCs w:val="28"/>
          <w:u w:val="none"/>
        </w:rPr>
        <w:t>Опаковката трябва да бъде запечатана така, че да не може да</w:t>
      </w:r>
    </w:p>
    <w:p w:rsidR="00A815CC" w:rsidRPr="008A124A" w:rsidRDefault="00A815CC" w:rsidP="00C27B19">
      <w:pPr>
        <w:pStyle w:val="Heading5"/>
        <w:spacing w:before="90" w:line="242" w:lineRule="auto"/>
        <w:ind w:right="937" w:firstLine="708"/>
        <w:rPr>
          <w:sz w:val="28"/>
          <w:szCs w:val="28"/>
          <w:u w:val="none"/>
        </w:rPr>
        <w:sectPr w:rsidR="00A815CC" w:rsidRPr="008A124A" w:rsidSect="005D07D5">
          <w:type w:val="continuous"/>
          <w:pgSz w:w="11900" w:h="16840"/>
          <w:pgMar w:top="1420" w:right="380" w:bottom="280" w:left="600" w:header="708" w:footer="708" w:gutter="0"/>
          <w:cols w:space="2"/>
        </w:sectPr>
      </w:pPr>
      <w:r w:rsidRPr="008A124A">
        <w:rPr>
          <w:sz w:val="28"/>
          <w:szCs w:val="28"/>
          <w:u w:val="none"/>
        </w:rPr>
        <w:t>бъде отворена без да се наруши цялостта й.</w:t>
      </w:r>
    </w:p>
    <w:p w:rsidR="00A815CC" w:rsidRPr="002353A2" w:rsidRDefault="00A815CC" w:rsidP="00C27B19">
      <w:pPr>
        <w:pStyle w:val="a4"/>
        <w:ind w:right="430"/>
        <w:rPr>
          <w:sz w:val="24"/>
          <w:lang w:val="ru-RU"/>
        </w:rPr>
      </w:pPr>
    </w:p>
    <w:p w:rsidR="00A815CC" w:rsidRPr="004E36F0" w:rsidRDefault="00A815CC" w:rsidP="00A815CC">
      <w:pPr>
        <w:pStyle w:val="a4"/>
        <w:ind w:left="709" w:right="430" w:firstLine="709"/>
        <w:rPr>
          <w:sz w:val="24"/>
        </w:rPr>
      </w:pPr>
      <w:r w:rsidRPr="004E36F0">
        <w:rPr>
          <w:sz w:val="24"/>
        </w:rPr>
        <w:t>Съдържанието на опаковката включва заявление за участие и оферта.</w:t>
      </w:r>
    </w:p>
    <w:p w:rsidR="00A815CC" w:rsidRDefault="00A815CC" w:rsidP="00A815CC">
      <w:pPr>
        <w:pStyle w:val="Heading5"/>
        <w:ind w:left="709" w:right="430" w:firstLine="709"/>
        <w:jc w:val="both"/>
        <w:rPr>
          <w:u w:val="thick"/>
        </w:rPr>
      </w:pPr>
    </w:p>
    <w:p w:rsidR="00A815CC" w:rsidRPr="004E36F0" w:rsidRDefault="00A815CC" w:rsidP="00A815CC">
      <w:pPr>
        <w:pStyle w:val="Heading5"/>
        <w:ind w:left="709" w:right="430" w:firstLine="709"/>
        <w:jc w:val="both"/>
        <w:rPr>
          <w:u w:val="none"/>
        </w:rPr>
      </w:pPr>
      <w:r w:rsidRPr="004E36F0">
        <w:rPr>
          <w:u w:val="thick"/>
        </w:rPr>
        <w:t>*Заявлението за участие съдържа:</w:t>
      </w:r>
    </w:p>
    <w:p w:rsidR="00A815CC" w:rsidRPr="00FE03E7" w:rsidRDefault="00A815CC" w:rsidP="00A815CC">
      <w:pPr>
        <w:ind w:left="709" w:right="430" w:firstLine="709"/>
        <w:jc w:val="both"/>
        <w:rPr>
          <w:b/>
          <w:lang w:val="ru-RU"/>
        </w:rPr>
      </w:pPr>
      <w:r w:rsidRPr="00FE03E7">
        <w:rPr>
          <w:b/>
          <w:lang w:val="ru-RU"/>
        </w:rPr>
        <w:t>1/ Опис на представените документи;</w:t>
      </w:r>
    </w:p>
    <w:p w:rsidR="00A815CC" w:rsidRPr="004E36F0" w:rsidRDefault="00A815CC" w:rsidP="00A815CC">
      <w:pPr>
        <w:pStyle w:val="a4"/>
        <w:ind w:left="709" w:right="430" w:firstLine="709"/>
        <w:rPr>
          <w:sz w:val="24"/>
        </w:rPr>
      </w:pPr>
      <w:r w:rsidRPr="004E36F0">
        <w:rPr>
          <w:b/>
          <w:sz w:val="24"/>
        </w:rPr>
        <w:t xml:space="preserve">2/ Единен европейски документ за обществени поръчки (ЕЕДОП) </w:t>
      </w:r>
      <w:r w:rsidRPr="004E36F0">
        <w:rPr>
          <w:sz w:val="24"/>
        </w:rPr>
        <w:t>(по образец) за участника, подписан от всички лица по чл. 40, ал. 1 Правилника за прилагане на ЗОП (ППЗОП) в съответствие с изискванията на закона и условията на възложителя, а когато е приложимо - ЕЕДОП за обединението, както и за всеки от участниците в обединението, което не е юридическо лице, за всеки подизпълнител и за всички трети лица, чиито капацитет ще бъдат ангажиран в изпълнението на</w:t>
      </w:r>
      <w:r w:rsidRPr="004E36F0">
        <w:rPr>
          <w:spacing w:val="-7"/>
          <w:sz w:val="24"/>
        </w:rPr>
        <w:t xml:space="preserve"> </w:t>
      </w:r>
      <w:r w:rsidRPr="004E36F0">
        <w:rPr>
          <w:sz w:val="24"/>
        </w:rPr>
        <w:t>поръчката.</w:t>
      </w:r>
    </w:p>
    <w:p w:rsidR="00A815CC" w:rsidRDefault="00A815CC" w:rsidP="00A815CC">
      <w:pPr>
        <w:pStyle w:val="a4"/>
        <w:ind w:left="709" w:right="430" w:firstLine="709"/>
        <w:rPr>
          <w:sz w:val="24"/>
        </w:rPr>
      </w:pPr>
    </w:p>
    <w:p w:rsidR="00A815CC" w:rsidRPr="004E36F0" w:rsidRDefault="00A815CC" w:rsidP="00A815CC">
      <w:pPr>
        <w:pStyle w:val="a4"/>
        <w:ind w:left="709" w:right="430" w:firstLine="709"/>
        <w:rPr>
          <w:sz w:val="24"/>
        </w:rPr>
      </w:pPr>
    </w:p>
    <w:p w:rsidR="00A815CC" w:rsidRPr="00805DDF" w:rsidRDefault="00A815CC" w:rsidP="00A815CC">
      <w:pPr>
        <w:pStyle w:val="Heading5"/>
        <w:ind w:left="709" w:right="430" w:firstLine="709"/>
        <w:jc w:val="both"/>
      </w:pPr>
      <w:r w:rsidRPr="00805DDF">
        <w:t>Указания за представяне на ЕЕДОП:</w:t>
      </w:r>
    </w:p>
    <w:p w:rsidR="00A815CC" w:rsidRPr="00805DDF" w:rsidRDefault="00A815CC" w:rsidP="00A815CC">
      <w:pPr>
        <w:pStyle w:val="a4"/>
        <w:ind w:left="709" w:right="430" w:firstLine="709"/>
        <w:rPr>
          <w:sz w:val="24"/>
        </w:rPr>
      </w:pPr>
      <w:r w:rsidRPr="00805DDF">
        <w:rPr>
          <w:sz w:val="24"/>
        </w:rPr>
        <w:t xml:space="preserve">Съгласно чл. 67, ал. 4 от ЗОП, във връзка с § 29, т. 5, б. „а” от Преходните и заключителни разпоредби (ПЗР) на ЗОП, в сила от 01.04.2018 г., Единният европейски документ за обществени поръчки </w:t>
      </w:r>
      <w:r w:rsidRPr="00805DDF">
        <w:rPr>
          <w:b/>
          <w:i/>
          <w:sz w:val="24"/>
          <w:u w:val="thick"/>
        </w:rPr>
        <w:t>се представя задължително в електронен вид</w:t>
      </w:r>
      <w:r w:rsidRPr="00805DDF">
        <w:rPr>
          <w:sz w:val="24"/>
        </w:rPr>
        <w:t>, независимо кога е стартирала процедурата за възлагане на обществената поръчка.</w:t>
      </w:r>
    </w:p>
    <w:p w:rsidR="00A815CC" w:rsidRPr="00805DDF" w:rsidRDefault="00A815CC" w:rsidP="00A815CC">
      <w:pPr>
        <w:pStyle w:val="a4"/>
        <w:ind w:left="709" w:right="430" w:firstLine="709"/>
        <w:rPr>
          <w:sz w:val="24"/>
        </w:rPr>
      </w:pPr>
      <w:r w:rsidRPr="00805DDF">
        <w:rPr>
          <w:sz w:val="24"/>
        </w:rPr>
        <w:t>ЕЕДОП се представя в електронен вид, във формат PDF, подписан с електронен подпис, съгласно Закона за електронния документ и електронните удостоверителни услуги и на подходящ магнитен носител към документите по чл. 39, ал. 2 от ППЗОП, част от офертата за участие в</w:t>
      </w:r>
      <w:r w:rsidRPr="00805DDF">
        <w:rPr>
          <w:spacing w:val="-2"/>
          <w:sz w:val="24"/>
        </w:rPr>
        <w:t xml:space="preserve"> </w:t>
      </w:r>
      <w:r w:rsidRPr="00805DDF">
        <w:rPr>
          <w:sz w:val="24"/>
        </w:rPr>
        <w:t>процедурата.</w:t>
      </w:r>
    </w:p>
    <w:p w:rsidR="00A815CC" w:rsidRPr="00805DDF" w:rsidRDefault="00A815CC" w:rsidP="00A815CC">
      <w:pPr>
        <w:pStyle w:val="a4"/>
        <w:ind w:left="709" w:right="430" w:firstLine="709"/>
        <w:rPr>
          <w:sz w:val="24"/>
        </w:rPr>
      </w:pPr>
    </w:p>
    <w:p w:rsidR="00A815CC" w:rsidRDefault="00A815CC" w:rsidP="00A815CC">
      <w:pPr>
        <w:ind w:left="709" w:right="430" w:firstLine="709"/>
        <w:rPr>
          <w:b/>
          <w:i/>
          <w:u w:val="single"/>
          <w:lang w:val="ru-RU"/>
        </w:rPr>
      </w:pPr>
      <w:r w:rsidRPr="00FE03E7">
        <w:rPr>
          <w:b/>
          <w:i/>
          <w:u w:val="single"/>
          <w:lang w:val="ru-RU"/>
        </w:rPr>
        <w:t>Представяне на ЕЕДОП:</w:t>
      </w:r>
    </w:p>
    <w:p w:rsidR="008A124A" w:rsidRPr="008A124A" w:rsidRDefault="008A124A" w:rsidP="00A815CC">
      <w:pPr>
        <w:ind w:left="709" w:right="430" w:firstLine="709"/>
        <w:rPr>
          <w:lang w:val="ru-RU"/>
        </w:rPr>
      </w:pPr>
      <w:r>
        <w:rPr>
          <w:lang w:val="ru-RU"/>
        </w:rPr>
        <w:t>При подготовката на настоящата процедура, Възложителят е създал образец наЕЕДОП в електронен вариант, достъпен на Интернет адреса на Профила на купувача на Възложителя, към електронното досие на обществената поръчка.</w:t>
      </w:r>
    </w:p>
    <w:p w:rsidR="00A815CC" w:rsidRPr="00405943" w:rsidRDefault="00A815CC" w:rsidP="00A815CC">
      <w:pPr>
        <w:pStyle w:val="a4"/>
        <w:ind w:left="709" w:right="430" w:firstLine="709"/>
        <w:rPr>
          <w:sz w:val="24"/>
          <w:u w:val="single"/>
        </w:rPr>
      </w:pPr>
      <w:r w:rsidRPr="00405943">
        <w:rPr>
          <w:sz w:val="24"/>
          <w:u w:val="single"/>
        </w:rPr>
        <w:t>При представянето, попълненият формуляр се подписва с електронен подпис във версията PDF формат, т.е. независимо от начина на попълване на ЕЕДОП, същият се представя във формат PDF, подписан с електронен подпис и на подходящ магнитен носител към пакета документи за участие в процедурата.</w:t>
      </w:r>
    </w:p>
    <w:p w:rsidR="00A815CC" w:rsidRPr="004E36F0" w:rsidRDefault="00A815CC" w:rsidP="00A815CC">
      <w:pPr>
        <w:pStyle w:val="Heading6"/>
        <w:ind w:left="709" w:right="430" w:firstLine="709"/>
        <w:jc w:val="both"/>
      </w:pPr>
      <w:r w:rsidRPr="004E36F0">
        <w:t>Форматът, в който се представя документа не следва да позволява редактиране на неговото съдържание.</w:t>
      </w:r>
    </w:p>
    <w:p w:rsidR="00A815CC" w:rsidRPr="004E36F0" w:rsidRDefault="00A815CC" w:rsidP="00A815CC">
      <w:pPr>
        <w:pStyle w:val="a4"/>
        <w:ind w:left="709" w:right="430" w:firstLine="709"/>
        <w:rPr>
          <w:sz w:val="24"/>
        </w:rPr>
      </w:pPr>
      <w:r w:rsidRPr="004E36F0">
        <w:rPr>
          <w:sz w:val="24"/>
        </w:rPr>
        <w:t>Друга възможност за представяне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rsidR="00A815CC" w:rsidRPr="004E36F0" w:rsidRDefault="00A815CC" w:rsidP="00A815CC">
      <w:pPr>
        <w:pStyle w:val="a4"/>
        <w:ind w:left="709" w:right="430" w:firstLine="709"/>
        <w:rPr>
          <w:sz w:val="24"/>
        </w:rPr>
      </w:pPr>
    </w:p>
    <w:p w:rsidR="00A815CC" w:rsidRPr="00FE03E7" w:rsidRDefault="00A815CC" w:rsidP="00A815CC">
      <w:pPr>
        <w:ind w:left="709" w:right="430" w:firstLine="709"/>
        <w:rPr>
          <w:b/>
          <w:i/>
          <w:u w:val="single"/>
          <w:lang w:val="ru-RU"/>
        </w:rPr>
      </w:pPr>
      <w:r w:rsidRPr="00FE03E7">
        <w:rPr>
          <w:b/>
          <w:i/>
          <w:u w:val="single"/>
          <w:lang w:val="ru-RU"/>
        </w:rPr>
        <w:t>Пояснение:</w:t>
      </w:r>
    </w:p>
    <w:p w:rsidR="00A815CC" w:rsidRPr="004E36F0" w:rsidRDefault="00A815CC" w:rsidP="00A815CC">
      <w:pPr>
        <w:pStyle w:val="a4"/>
        <w:ind w:left="709" w:right="430" w:firstLine="709"/>
        <w:rPr>
          <w:sz w:val="24"/>
        </w:rPr>
      </w:pPr>
      <w:r w:rsidRPr="004E36F0">
        <w:rPr>
          <w:sz w:val="24"/>
        </w:rPr>
        <w:t xml:space="preserve">Участниците могат да използван ЕЕДОП, който вече е бил използван при предходна процедура за обществена поръчка, когато е осигурен пряк и неограничен достъп до електронен път до вече изготвен и подписан електронно ЕЕДОП. Участникът представя декларация, с която потвърждава </w:t>
      </w:r>
      <w:r w:rsidRPr="004E36F0">
        <w:rPr>
          <w:sz w:val="24"/>
        </w:rPr>
        <w:lastRenderedPageBreak/>
        <w:t>актуалността на данните и автентичността на подписите в публикувания ЕЕДОП и се посоча адреса, на който е осигурен достъп до документа.</w:t>
      </w:r>
    </w:p>
    <w:p w:rsidR="00A815CC" w:rsidRPr="00FE03E7" w:rsidRDefault="00A815CC" w:rsidP="00A815CC">
      <w:pPr>
        <w:ind w:left="709" w:right="430" w:firstLine="709"/>
        <w:rPr>
          <w:i/>
          <w:lang w:val="ru-RU"/>
        </w:rPr>
      </w:pPr>
      <w:r w:rsidRPr="00FE03E7">
        <w:rPr>
          <w:i/>
          <w:lang w:val="ru-RU"/>
        </w:rPr>
        <w:t>Възложителят приема е-ЕЕДОП при следните условия:</w:t>
      </w:r>
    </w:p>
    <w:p w:rsidR="00A815CC" w:rsidRPr="004E36F0" w:rsidRDefault="00A815CC" w:rsidP="00A815CC">
      <w:pPr>
        <w:pStyle w:val="a8"/>
        <w:numPr>
          <w:ilvl w:val="0"/>
          <w:numId w:val="29"/>
        </w:numPr>
        <w:tabs>
          <w:tab w:val="left" w:pos="1791"/>
        </w:tabs>
        <w:ind w:left="709" w:right="430" w:firstLine="709"/>
        <w:rPr>
          <w:i/>
          <w:sz w:val="24"/>
          <w:szCs w:val="24"/>
        </w:rPr>
      </w:pPr>
      <w:r w:rsidRPr="004E36F0">
        <w:rPr>
          <w:i/>
          <w:sz w:val="24"/>
          <w:szCs w:val="24"/>
        </w:rPr>
        <w:t>Документите следва да са във формат PDF (Adobe Acrobat, минимална</w:t>
      </w:r>
      <w:r w:rsidRPr="004E36F0">
        <w:rPr>
          <w:i/>
          <w:spacing w:val="12"/>
          <w:sz w:val="24"/>
          <w:szCs w:val="24"/>
        </w:rPr>
        <w:t xml:space="preserve"> </w:t>
      </w:r>
      <w:r w:rsidRPr="004E36F0">
        <w:rPr>
          <w:i/>
          <w:sz w:val="24"/>
          <w:szCs w:val="24"/>
        </w:rPr>
        <w:t>версия</w:t>
      </w:r>
    </w:p>
    <w:p w:rsidR="00A815CC" w:rsidRPr="004E36F0" w:rsidRDefault="00A815CC" w:rsidP="00A815CC">
      <w:pPr>
        <w:pStyle w:val="a8"/>
        <w:numPr>
          <w:ilvl w:val="1"/>
          <w:numId w:val="28"/>
        </w:numPr>
        <w:tabs>
          <w:tab w:val="left" w:pos="1236"/>
        </w:tabs>
        <w:ind w:left="709" w:right="430" w:firstLine="709"/>
        <w:rPr>
          <w:i/>
          <w:sz w:val="24"/>
          <w:szCs w:val="24"/>
        </w:rPr>
      </w:pPr>
      <w:r w:rsidRPr="004E36F0">
        <w:rPr>
          <w:i/>
          <w:sz w:val="24"/>
          <w:szCs w:val="24"/>
        </w:rPr>
        <w:t>СЕ)</w:t>
      </w:r>
    </w:p>
    <w:p w:rsidR="00A815CC" w:rsidRPr="004E36F0" w:rsidRDefault="00A815CC" w:rsidP="00A815CC">
      <w:pPr>
        <w:pStyle w:val="a8"/>
        <w:numPr>
          <w:ilvl w:val="0"/>
          <w:numId w:val="29"/>
        </w:numPr>
        <w:tabs>
          <w:tab w:val="left" w:pos="1784"/>
        </w:tabs>
        <w:ind w:left="709" w:right="430" w:firstLine="709"/>
        <w:rPr>
          <w:i/>
          <w:sz w:val="24"/>
          <w:szCs w:val="24"/>
        </w:rPr>
      </w:pPr>
      <w:r w:rsidRPr="004E36F0">
        <w:rPr>
          <w:i/>
          <w:sz w:val="24"/>
          <w:szCs w:val="24"/>
        </w:rPr>
        <w:t>Файлът, съдържащ документа да не е заразен с</w:t>
      </w:r>
      <w:r w:rsidRPr="004E36F0">
        <w:rPr>
          <w:i/>
          <w:spacing w:val="-3"/>
          <w:sz w:val="24"/>
          <w:szCs w:val="24"/>
        </w:rPr>
        <w:t xml:space="preserve"> </w:t>
      </w:r>
      <w:r w:rsidRPr="004E36F0">
        <w:rPr>
          <w:i/>
          <w:sz w:val="24"/>
          <w:szCs w:val="24"/>
        </w:rPr>
        <w:t>вируси</w:t>
      </w:r>
    </w:p>
    <w:p w:rsidR="00A815CC" w:rsidRPr="004E36F0" w:rsidRDefault="00A815CC" w:rsidP="00A815CC">
      <w:pPr>
        <w:pStyle w:val="a8"/>
        <w:numPr>
          <w:ilvl w:val="0"/>
          <w:numId w:val="29"/>
        </w:numPr>
        <w:tabs>
          <w:tab w:val="left" w:pos="1784"/>
        </w:tabs>
        <w:ind w:left="709" w:right="430" w:firstLine="709"/>
        <w:rPr>
          <w:i/>
          <w:sz w:val="24"/>
          <w:szCs w:val="24"/>
        </w:rPr>
      </w:pPr>
      <w:r w:rsidRPr="004E36F0">
        <w:rPr>
          <w:i/>
          <w:sz w:val="24"/>
          <w:szCs w:val="24"/>
        </w:rPr>
        <w:t>е-ЕЕДОП не трябва да съдържа макроси или изпълним програмен</w:t>
      </w:r>
      <w:r w:rsidRPr="004E36F0">
        <w:rPr>
          <w:i/>
          <w:spacing w:val="-4"/>
          <w:sz w:val="24"/>
          <w:szCs w:val="24"/>
        </w:rPr>
        <w:t xml:space="preserve"> </w:t>
      </w:r>
      <w:r w:rsidRPr="004E36F0">
        <w:rPr>
          <w:i/>
          <w:sz w:val="24"/>
          <w:szCs w:val="24"/>
        </w:rPr>
        <w:t>код</w:t>
      </w:r>
    </w:p>
    <w:p w:rsidR="00A815CC" w:rsidRPr="004E36F0" w:rsidRDefault="00A815CC" w:rsidP="00A815CC">
      <w:pPr>
        <w:pStyle w:val="a8"/>
        <w:numPr>
          <w:ilvl w:val="0"/>
          <w:numId w:val="29"/>
        </w:numPr>
        <w:tabs>
          <w:tab w:val="left" w:pos="1781"/>
        </w:tabs>
        <w:ind w:left="709" w:right="430" w:firstLine="709"/>
        <w:rPr>
          <w:i/>
          <w:sz w:val="24"/>
          <w:szCs w:val="24"/>
        </w:rPr>
      </w:pPr>
      <w:r w:rsidRPr="004E36F0">
        <w:rPr>
          <w:i/>
          <w:sz w:val="24"/>
          <w:szCs w:val="24"/>
        </w:rPr>
        <w:t>Документите следва да съдържат прав (некриптиран)</w:t>
      </w:r>
      <w:r w:rsidRPr="004E36F0">
        <w:rPr>
          <w:i/>
          <w:spacing w:val="-7"/>
          <w:sz w:val="24"/>
          <w:szCs w:val="24"/>
        </w:rPr>
        <w:t xml:space="preserve"> </w:t>
      </w:r>
      <w:r w:rsidRPr="004E36F0">
        <w:rPr>
          <w:i/>
          <w:sz w:val="24"/>
          <w:szCs w:val="24"/>
        </w:rPr>
        <w:t>текст.</w:t>
      </w:r>
    </w:p>
    <w:p w:rsidR="00A815CC" w:rsidRPr="00FE03E7" w:rsidRDefault="00A815CC" w:rsidP="00A815CC">
      <w:pPr>
        <w:ind w:left="709" w:right="430" w:firstLine="709"/>
        <w:jc w:val="both"/>
        <w:rPr>
          <w:lang w:val="ru-RU"/>
        </w:rPr>
      </w:pPr>
      <w:r w:rsidRPr="00FE03E7">
        <w:rPr>
          <w:i/>
          <w:lang w:val="ru-RU"/>
        </w:rPr>
        <w:t>Документите следва да са подписани с валиден квалифициран електронен подпис със средствата на съответния софтуерен продукт, поддържащ дадения</w:t>
      </w:r>
      <w:r w:rsidRPr="00FE03E7">
        <w:rPr>
          <w:lang w:val="ru-RU"/>
        </w:rPr>
        <w:t>.</w:t>
      </w:r>
    </w:p>
    <w:p w:rsidR="00A815CC" w:rsidRPr="004E36F0" w:rsidRDefault="00A815CC" w:rsidP="00A815CC">
      <w:pPr>
        <w:pStyle w:val="a4"/>
        <w:ind w:left="709" w:right="430" w:firstLine="709"/>
        <w:rPr>
          <w:sz w:val="24"/>
        </w:rPr>
      </w:pPr>
      <w:r w:rsidRPr="004E36F0">
        <w:rPr>
          <w:sz w:val="24"/>
        </w:rPr>
        <w:t>В ЕЕДОП се предоставя информацията, изисквана от възложителя, и се посочват данни относно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A815CC" w:rsidRPr="00FE03E7" w:rsidRDefault="00A815CC" w:rsidP="00A815CC">
      <w:pPr>
        <w:ind w:left="709" w:right="430" w:firstLine="709"/>
        <w:jc w:val="both"/>
        <w:rPr>
          <w:lang w:val="ru-RU"/>
        </w:rPr>
      </w:pPr>
      <w:r w:rsidRPr="00FE03E7">
        <w:rPr>
          <w:b/>
          <w:u w:val="single"/>
          <w:lang w:val="ru-RU"/>
        </w:rPr>
        <w:t>Участник (икономически оператор), който участва самостоятелно в обществената поръчка и не използва капацитета на трети лица и подизпълнители</w:t>
      </w:r>
      <w:r w:rsidRPr="00FE03E7">
        <w:rPr>
          <w:lang w:val="ru-RU"/>
        </w:rPr>
        <w:t>, за да изпълни критериите за подбор, попълва и представя един ЕЕДОП.</w:t>
      </w:r>
    </w:p>
    <w:p w:rsidR="00A815CC" w:rsidRPr="004E36F0" w:rsidRDefault="00A815CC" w:rsidP="00A815CC">
      <w:pPr>
        <w:pStyle w:val="a4"/>
        <w:ind w:left="709" w:right="430" w:firstLine="709"/>
        <w:rPr>
          <w:sz w:val="24"/>
        </w:rPr>
      </w:pPr>
      <w:r w:rsidRPr="004E36F0">
        <w:rPr>
          <w:sz w:val="24"/>
        </w:rPr>
        <w:t>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w:t>
      </w:r>
    </w:p>
    <w:p w:rsidR="00A815CC" w:rsidRPr="004E36F0" w:rsidRDefault="00A815CC" w:rsidP="00A815CC">
      <w:pPr>
        <w:pStyle w:val="a4"/>
        <w:ind w:left="709" w:right="430" w:firstLine="709"/>
        <w:rPr>
          <w:sz w:val="24"/>
        </w:rPr>
      </w:pPr>
      <w:r w:rsidRPr="004E36F0">
        <w:rPr>
          <w:sz w:val="24"/>
        </w:rPr>
        <w:t>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(икономическия оператор).</w:t>
      </w:r>
    </w:p>
    <w:p w:rsidR="00A815CC" w:rsidRPr="00FE03E7" w:rsidRDefault="00A815CC" w:rsidP="00A815CC">
      <w:pPr>
        <w:ind w:left="709" w:right="430" w:firstLine="709"/>
        <w:jc w:val="both"/>
        <w:rPr>
          <w:lang w:val="ru-RU"/>
        </w:rPr>
      </w:pPr>
      <w:r w:rsidRPr="00FE03E7">
        <w:rPr>
          <w:b/>
          <w:u w:val="single"/>
          <w:lang w:val="ru-RU"/>
        </w:rPr>
        <w:t>Участник (икономически оператор), който участва самостоятелно, но ще ползва капацитета на едно или повече трети лица</w:t>
      </w:r>
      <w:r w:rsidRPr="00FE03E7">
        <w:rPr>
          <w:lang w:val="ru-RU"/>
        </w:rPr>
        <w:t>, по отношение на критериите за подбор, представя отделен ЕЕДОП за всяко едно от третите лица.</w:t>
      </w:r>
    </w:p>
    <w:p w:rsidR="00A815CC" w:rsidRPr="004E36F0" w:rsidRDefault="00A815CC" w:rsidP="00A815CC">
      <w:pPr>
        <w:pStyle w:val="a4"/>
        <w:ind w:left="709" w:right="430" w:firstLine="709"/>
        <w:rPr>
          <w:sz w:val="24"/>
        </w:rPr>
      </w:pPr>
      <w:r w:rsidRPr="004E36F0">
        <w:rPr>
          <w:sz w:val="24"/>
        </w:rPr>
        <w:t>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(икономически оператор) попълва Раздел В „Информация относно използването на капацитета на други субекти“ на част ІІ от ЕЕДОП. Ако полето е попълнено с „Да“ се представя ЕЕДОП надлежно попълнен и подписан от лицата по чл. 40, ал. 1 от ППЗОП, за третите лица. В 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w:t>
      </w:r>
      <w:r w:rsidRPr="004E36F0">
        <w:rPr>
          <w:spacing w:val="-4"/>
          <w:sz w:val="24"/>
        </w:rPr>
        <w:t xml:space="preserve"> </w:t>
      </w:r>
      <w:r w:rsidRPr="004E36F0">
        <w:rPr>
          <w:sz w:val="24"/>
        </w:rPr>
        <w:t>използване.</w:t>
      </w:r>
    </w:p>
    <w:p w:rsidR="00A815CC" w:rsidRPr="00FE03E7" w:rsidRDefault="00A815CC" w:rsidP="00A815CC">
      <w:pPr>
        <w:ind w:left="709" w:right="430" w:firstLine="709"/>
        <w:jc w:val="both"/>
        <w:rPr>
          <w:lang w:val="ru-RU"/>
        </w:rPr>
      </w:pPr>
      <w:r w:rsidRPr="00FE03E7">
        <w:rPr>
          <w:b/>
          <w:u w:val="single"/>
          <w:lang w:val="ru-RU"/>
        </w:rPr>
        <w:t>Участник (икономически оператор), който участва самостоятелно, но ще ползва един или повече подизпълнители</w:t>
      </w:r>
      <w:r w:rsidRPr="00FE03E7">
        <w:rPr>
          <w:lang w:val="ru-RU"/>
        </w:rPr>
        <w:t>, представя попълнен отделен ЕЕДОП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w:t>
      </w:r>
      <w:r w:rsidRPr="00FE03E7">
        <w:rPr>
          <w:spacing w:val="-8"/>
          <w:lang w:val="ru-RU"/>
        </w:rPr>
        <w:t xml:space="preserve"> </w:t>
      </w:r>
      <w:r w:rsidRPr="00FE03E7">
        <w:rPr>
          <w:lang w:val="ru-RU"/>
        </w:rPr>
        <w:t>процедурата.</w:t>
      </w:r>
    </w:p>
    <w:p w:rsidR="00A815CC" w:rsidRPr="00FE03E7" w:rsidRDefault="00A815CC" w:rsidP="00A815CC">
      <w:pPr>
        <w:ind w:left="709" w:right="430" w:firstLine="709"/>
        <w:jc w:val="both"/>
        <w:rPr>
          <w:lang w:val="ru-RU"/>
        </w:rPr>
      </w:pPr>
      <w:r w:rsidRPr="00FE03E7">
        <w:rPr>
          <w:b/>
          <w:u w:val="single"/>
          <w:lang w:val="ru-RU"/>
        </w:rPr>
        <w:lastRenderedPageBreak/>
        <w:t>Участник (икономически оператор), който участва като обединение в обществената поръчка</w:t>
      </w:r>
      <w:r w:rsidRPr="00FE03E7">
        <w:rPr>
          <w:lang w:val="ru-RU"/>
        </w:rPr>
        <w:t>, попълва и представя ЕЕДОП от обединението-участник, както и отделни ЕЕДОП-и от всеки участник, включен в състава на</w:t>
      </w:r>
      <w:r w:rsidRPr="00FE03E7">
        <w:rPr>
          <w:spacing w:val="-3"/>
          <w:lang w:val="ru-RU"/>
        </w:rPr>
        <w:t xml:space="preserve"> </w:t>
      </w:r>
      <w:r w:rsidRPr="00FE03E7">
        <w:rPr>
          <w:lang w:val="ru-RU"/>
        </w:rPr>
        <w:t>обединението.</w:t>
      </w:r>
    </w:p>
    <w:p w:rsidR="00A815CC" w:rsidRPr="004E36F0" w:rsidRDefault="00A815CC" w:rsidP="005D6351">
      <w:pPr>
        <w:pStyle w:val="a4"/>
        <w:ind w:left="709" w:right="430" w:firstLine="709"/>
        <w:rPr>
          <w:sz w:val="24"/>
        </w:rPr>
      </w:pPr>
      <w:r w:rsidRPr="004E36F0">
        <w:rPr>
          <w:sz w:val="24"/>
        </w:rPr>
        <w:t>Попълва се Форма на участие, както и ролята на обединението и на неговите членове.</w:t>
      </w:r>
    </w:p>
    <w:p w:rsidR="00A815CC" w:rsidRPr="004E36F0" w:rsidRDefault="00A815CC" w:rsidP="00A815CC">
      <w:pPr>
        <w:pStyle w:val="Heading5"/>
        <w:ind w:left="709" w:right="430" w:firstLine="709"/>
        <w:jc w:val="both"/>
        <w:rPr>
          <w:u w:val="none"/>
        </w:rPr>
      </w:pPr>
      <w:r w:rsidRPr="004E36F0">
        <w:rPr>
          <w:u w:val="none"/>
        </w:rPr>
        <w:t>Документи за доказване на предприетите мерки за надеждност, когато е приложимо.</w:t>
      </w:r>
    </w:p>
    <w:p w:rsidR="00A815CC" w:rsidRPr="004E36F0" w:rsidRDefault="00A815CC" w:rsidP="00A815CC">
      <w:pPr>
        <w:pStyle w:val="a4"/>
        <w:ind w:left="709" w:right="430" w:firstLine="709"/>
        <w:rPr>
          <w:sz w:val="24"/>
        </w:rPr>
      </w:pPr>
      <w:r w:rsidRPr="004E36F0">
        <w:rPr>
          <w:sz w:val="24"/>
        </w:rPr>
        <w:t>Като доказателства за надеждността на кандидата или участника се представят следните документи:</w:t>
      </w:r>
    </w:p>
    <w:p w:rsidR="00A815CC" w:rsidRPr="005D6351" w:rsidRDefault="00A815CC" w:rsidP="00A815CC">
      <w:pPr>
        <w:pStyle w:val="a8"/>
        <w:numPr>
          <w:ilvl w:val="0"/>
          <w:numId w:val="30"/>
        </w:numPr>
        <w:tabs>
          <w:tab w:val="left" w:pos="1791"/>
        </w:tabs>
        <w:ind w:left="709" w:right="430" w:firstLine="709"/>
      </w:pPr>
      <w:r w:rsidRPr="005D6351">
        <w:t>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w:t>
      </w:r>
      <w:r w:rsidRPr="005D6351">
        <w:rPr>
          <w:spacing w:val="-14"/>
        </w:rPr>
        <w:t xml:space="preserve"> </w:t>
      </w:r>
      <w:r w:rsidRPr="005D6351">
        <w:t>обезщетение;</w:t>
      </w:r>
    </w:p>
    <w:p w:rsidR="00A815CC" w:rsidRPr="005D6351" w:rsidRDefault="00A815CC" w:rsidP="00A815CC">
      <w:pPr>
        <w:pStyle w:val="a8"/>
        <w:numPr>
          <w:ilvl w:val="0"/>
          <w:numId w:val="30"/>
        </w:numPr>
        <w:tabs>
          <w:tab w:val="left" w:pos="1817"/>
        </w:tabs>
        <w:ind w:left="709" w:right="430" w:firstLine="709"/>
      </w:pPr>
      <w:r w:rsidRPr="005D6351">
        <w:t>по отношение на обстоятелството по чл. 56, ал. 1, т. 3 ЗОП - документ от съответния компетентен орган за потвърждение на описаните</w:t>
      </w:r>
      <w:r w:rsidRPr="005D6351">
        <w:rPr>
          <w:spacing w:val="-7"/>
        </w:rPr>
        <w:t xml:space="preserve"> </w:t>
      </w:r>
      <w:r w:rsidRPr="005D6351">
        <w:t>обстоятелства.</w:t>
      </w:r>
    </w:p>
    <w:p w:rsidR="00A815CC" w:rsidRPr="004E36F0" w:rsidRDefault="00A815CC" w:rsidP="00A815CC">
      <w:pPr>
        <w:pStyle w:val="a4"/>
        <w:ind w:left="709" w:right="430" w:firstLine="709"/>
        <w:rPr>
          <w:sz w:val="24"/>
        </w:rPr>
      </w:pPr>
    </w:p>
    <w:p w:rsidR="00A815CC" w:rsidRPr="004E36F0" w:rsidRDefault="00A815CC" w:rsidP="00A815CC">
      <w:pPr>
        <w:pStyle w:val="Heading5"/>
        <w:ind w:left="709" w:right="430" w:firstLine="709"/>
        <w:jc w:val="both"/>
        <w:rPr>
          <w:u w:val="none"/>
        </w:rPr>
      </w:pPr>
      <w:r w:rsidRPr="004E36F0">
        <w:rPr>
          <w:u w:val="none"/>
        </w:rPr>
        <w:t>При участник – обединение - документите по чл. 37, ал. 4 от ППЗОП – договор, споразумение или друг документ, по силата на който е създадено обединението.</w:t>
      </w:r>
    </w:p>
    <w:p w:rsidR="00A815CC" w:rsidRPr="00FE03E7" w:rsidRDefault="00A815CC" w:rsidP="00A815CC">
      <w:pPr>
        <w:ind w:left="709" w:right="430" w:firstLine="709"/>
        <w:rPr>
          <w:lang w:val="ru-RU"/>
        </w:rPr>
      </w:pPr>
      <w:r w:rsidRPr="00FE03E7">
        <w:rPr>
          <w:b/>
          <w:i/>
          <w:u w:val="single"/>
          <w:lang w:val="ru-RU"/>
        </w:rPr>
        <w:t>*ЗАБЕЛЕЖКА</w:t>
      </w:r>
      <w:r w:rsidRPr="00FE03E7">
        <w:rPr>
          <w:lang w:val="ru-RU"/>
        </w:rPr>
        <w:t>:</w:t>
      </w:r>
    </w:p>
    <w:p w:rsidR="00A815CC" w:rsidRPr="004E36F0" w:rsidRDefault="00A815CC" w:rsidP="00A815CC">
      <w:pPr>
        <w:pStyle w:val="Heading6"/>
        <w:ind w:left="709" w:right="430" w:firstLine="709"/>
        <w:jc w:val="both"/>
      </w:pPr>
      <w:r w:rsidRPr="004E36F0">
        <w:t>Когато критериите за подбор по отделните обособени позиции са еднакви, за тях се допуска представяне на едно заявление за участие.</w:t>
      </w:r>
    </w:p>
    <w:p w:rsidR="005D6351" w:rsidRPr="005D6351" w:rsidRDefault="00A815CC" w:rsidP="005D6351">
      <w:pPr>
        <w:ind w:left="709" w:right="430" w:firstLine="709"/>
        <w:jc w:val="both"/>
        <w:rPr>
          <w:b/>
          <w:i/>
          <w:lang w:val="bg-BG"/>
        </w:rPr>
      </w:pPr>
      <w:r w:rsidRPr="00FE03E7">
        <w:rPr>
          <w:b/>
          <w:i/>
          <w:lang w:val="ru-RU"/>
        </w:rPr>
        <w:t>В случай че критериите за подбор за отделните обособени позиции са различни, то участникът представя заявление за участие за всяка обособена позиция поотделно.</w:t>
      </w:r>
    </w:p>
    <w:p w:rsidR="00A815CC" w:rsidRPr="00FE03E7" w:rsidRDefault="00A815CC" w:rsidP="00A815CC">
      <w:pPr>
        <w:ind w:left="709" w:right="430" w:firstLine="709"/>
        <w:rPr>
          <w:b/>
          <w:sz w:val="28"/>
          <w:szCs w:val="28"/>
          <w:u w:val="single"/>
          <w:lang w:val="ru-RU"/>
        </w:rPr>
      </w:pPr>
      <w:r w:rsidRPr="00FE03E7">
        <w:rPr>
          <w:b/>
          <w:sz w:val="28"/>
          <w:szCs w:val="28"/>
          <w:u w:val="single"/>
          <w:lang w:val="ru-RU"/>
        </w:rPr>
        <w:t>Офертата включва:</w:t>
      </w:r>
    </w:p>
    <w:p w:rsidR="00A815CC" w:rsidRPr="00FE03E7" w:rsidRDefault="00A815CC" w:rsidP="00A815CC">
      <w:pPr>
        <w:ind w:left="709" w:right="430" w:firstLine="709"/>
        <w:rPr>
          <w:b/>
          <w:lang w:val="ru-RU"/>
        </w:rPr>
      </w:pPr>
      <w:r w:rsidRPr="00FE03E7">
        <w:rPr>
          <w:b/>
          <w:lang w:val="ru-RU"/>
        </w:rPr>
        <w:t>1/Техническо предложение, съдържащо:</w:t>
      </w:r>
    </w:p>
    <w:p w:rsidR="00A815CC" w:rsidRPr="004E36F0" w:rsidRDefault="00A815CC" w:rsidP="00A815CC">
      <w:pPr>
        <w:pStyle w:val="a4"/>
        <w:ind w:left="709" w:right="430" w:firstLine="709"/>
        <w:rPr>
          <w:sz w:val="24"/>
        </w:rPr>
      </w:pPr>
      <w:r w:rsidRPr="004E36F0">
        <w:rPr>
          <w:sz w:val="24"/>
        </w:rPr>
        <w:t>а) документ за упълномощаване, когато лицето, което подава офертата, не е законният представител на участника;</w:t>
      </w:r>
    </w:p>
    <w:p w:rsidR="00A815CC" w:rsidRPr="004E36F0" w:rsidRDefault="00A815CC" w:rsidP="005D6351">
      <w:pPr>
        <w:pStyle w:val="a4"/>
        <w:ind w:left="709" w:right="430" w:firstLine="709"/>
        <w:rPr>
          <w:sz w:val="24"/>
        </w:rPr>
      </w:pPr>
      <w:r w:rsidRPr="004E36F0">
        <w:rPr>
          <w:sz w:val="24"/>
        </w:rPr>
        <w:t>б) предложение за изпълнение на поръчката в съответствие с техническите спецификации и изискванията на възложителя, попълнено съобразно Образец.</w:t>
      </w:r>
      <w:r w:rsidR="005D6351">
        <w:rPr>
          <w:sz w:val="24"/>
        </w:rPr>
        <w:t xml:space="preserve"> </w:t>
      </w:r>
      <w:r w:rsidRPr="004E36F0">
        <w:rPr>
          <w:sz w:val="24"/>
        </w:rPr>
        <w:t>Предложението се представя при съблюдаване на изискванията на: Техническата спецификация и условията за изпълнение на поръчката, в оригинал.</w:t>
      </w:r>
    </w:p>
    <w:p w:rsidR="00A815CC" w:rsidRPr="004E36F0" w:rsidRDefault="00A815CC" w:rsidP="00A815CC">
      <w:pPr>
        <w:pStyle w:val="a4"/>
        <w:ind w:left="709" w:right="430" w:firstLine="709"/>
        <w:rPr>
          <w:sz w:val="24"/>
        </w:rPr>
      </w:pPr>
      <w:r w:rsidRPr="004E36F0">
        <w:rPr>
          <w:sz w:val="24"/>
        </w:rPr>
        <w:t>Ако е приложимо, се прилага декларация (свободен текст) относно това коя част от офертата има конфиденциален характер и изискване възложителят да не я разкрива.</w:t>
      </w:r>
    </w:p>
    <w:p w:rsidR="00A815CC" w:rsidRPr="004E36F0" w:rsidRDefault="00A815CC" w:rsidP="00A815CC">
      <w:pPr>
        <w:pStyle w:val="a4"/>
        <w:ind w:left="709" w:right="430" w:firstLine="709"/>
        <w:rPr>
          <w:sz w:val="24"/>
        </w:rPr>
      </w:pPr>
      <w:r w:rsidRPr="004E36F0">
        <w:rPr>
          <w:sz w:val="24"/>
        </w:rPr>
        <w:t>Предложението трябва да бъде подписано и подпечатано на всяка страница.</w:t>
      </w:r>
    </w:p>
    <w:p w:rsidR="00A815CC" w:rsidRPr="004E36F0" w:rsidRDefault="00A815CC" w:rsidP="00A815CC">
      <w:pPr>
        <w:pStyle w:val="a4"/>
        <w:ind w:left="709" w:right="430" w:firstLine="709"/>
        <w:rPr>
          <w:sz w:val="24"/>
        </w:rPr>
      </w:pPr>
      <w:r w:rsidRPr="004E36F0">
        <w:rPr>
          <w:sz w:val="24"/>
        </w:rPr>
        <w:t>в) декларация за съгласие с клаузите на приложения проект на договор, съобразно приложения образец;</w:t>
      </w:r>
    </w:p>
    <w:p w:rsidR="008845AD" w:rsidRDefault="00A815CC" w:rsidP="008845AD">
      <w:pPr>
        <w:pStyle w:val="a4"/>
        <w:ind w:left="709" w:right="430" w:firstLine="709"/>
        <w:rPr>
          <w:sz w:val="24"/>
        </w:rPr>
      </w:pPr>
      <w:r w:rsidRPr="004E36F0">
        <w:rPr>
          <w:sz w:val="24"/>
        </w:rPr>
        <w:t>г) декларация за срока на валидност на офертата, съгласно приложения образец;</w:t>
      </w:r>
    </w:p>
    <w:p w:rsidR="005D6351" w:rsidRDefault="005D6351" w:rsidP="005D6351">
      <w:pPr>
        <w:tabs>
          <w:tab w:val="left" w:pos="0"/>
        </w:tabs>
        <w:ind w:left="1080"/>
        <w:jc w:val="both"/>
        <w:rPr>
          <w:rFonts w:eastAsia="Verdana-Bold"/>
          <w:i/>
          <w:iCs/>
          <w:lang w:val="bg-BG"/>
        </w:rPr>
      </w:pPr>
      <w:r>
        <w:rPr>
          <w:lang w:val="bg-BG"/>
        </w:rPr>
        <w:tab/>
      </w:r>
      <w:r w:rsidR="008845AD" w:rsidRPr="00FE03E7">
        <w:rPr>
          <w:lang w:val="ru-RU"/>
        </w:rPr>
        <w:t xml:space="preserve">д) </w:t>
      </w:r>
      <w:r w:rsidR="008845AD" w:rsidRPr="00FE03E7">
        <w:rPr>
          <w:rFonts w:eastAsia="Batang"/>
          <w:lang w:val="ru-RU"/>
        </w:rPr>
        <w:t>декларация</w:t>
      </w:r>
      <w:r w:rsidR="008845AD" w:rsidRPr="00FE03E7">
        <w:rPr>
          <w:lang w:val="ru-RU"/>
        </w:rPr>
        <w:t xml:space="preserve"> за спазване на задълженията, свързани с данъци и осигуровки, опазване на околната среда, закрила на заетостта и условията на труд.</w:t>
      </w:r>
      <w:r w:rsidRPr="00FE03E7">
        <w:rPr>
          <w:lang w:val="ru-RU"/>
        </w:rPr>
        <w:t xml:space="preserve"> </w:t>
      </w:r>
    </w:p>
    <w:p w:rsidR="005D6351" w:rsidRPr="00D550C5" w:rsidRDefault="005D6351" w:rsidP="005D6351">
      <w:pPr>
        <w:tabs>
          <w:tab w:val="left" w:pos="0"/>
        </w:tabs>
        <w:ind w:left="1080"/>
        <w:jc w:val="both"/>
        <w:rPr>
          <w:rFonts w:eastAsia="Verdana-Bold"/>
          <w:i/>
          <w:iCs/>
          <w:lang w:val="bg-BG"/>
        </w:rPr>
      </w:pPr>
      <w:r>
        <w:rPr>
          <w:rFonts w:eastAsia="Verdana-Bold"/>
          <w:iCs/>
          <w:lang w:val="bg-BG"/>
        </w:rPr>
        <w:tab/>
      </w:r>
      <w:r w:rsidRPr="005D6351">
        <w:rPr>
          <w:rFonts w:eastAsia="Verdana-Bold"/>
          <w:iCs/>
          <w:lang w:val="bg-BG"/>
        </w:rPr>
        <w:t>е)</w:t>
      </w:r>
      <w:r>
        <w:rPr>
          <w:rFonts w:eastAsia="Verdana-Bold"/>
          <w:i/>
          <w:iCs/>
          <w:lang w:val="bg-BG"/>
        </w:rPr>
        <w:t xml:space="preserve"> </w:t>
      </w:r>
      <w:r w:rsidRPr="00FE03E7">
        <w:rPr>
          <w:lang w:val="ru-RU"/>
        </w:rPr>
        <w:t xml:space="preserve">Сертификати, удостоверения, декларации за съответствие или други документи, доказващи съответствие на </w:t>
      </w:r>
      <w:r>
        <w:rPr>
          <w:lang w:val="bg-BG"/>
        </w:rPr>
        <w:t>стоките</w:t>
      </w:r>
      <w:r w:rsidRPr="00FE03E7">
        <w:rPr>
          <w:lang w:val="ru-RU"/>
        </w:rPr>
        <w:t xml:space="preserve"> </w:t>
      </w:r>
      <w:r>
        <w:rPr>
          <w:lang w:val="bg-BG"/>
        </w:rPr>
        <w:t>съгласно</w:t>
      </w:r>
      <w:r w:rsidRPr="00FE03E7">
        <w:rPr>
          <w:lang w:val="ru-RU"/>
        </w:rPr>
        <w:t xml:space="preserve"> изискваните </w:t>
      </w:r>
      <w:r w:rsidRPr="00FE03E7">
        <w:rPr>
          <w:lang w:val="ru-RU"/>
        </w:rPr>
        <w:lastRenderedPageBreak/>
        <w:t>стандарти</w:t>
      </w:r>
      <w:r>
        <w:rPr>
          <w:lang w:val="bg-BG"/>
        </w:rPr>
        <w:t xml:space="preserve"> </w:t>
      </w:r>
      <w:r w:rsidR="007717BF">
        <w:rPr>
          <w:b/>
          <w:i/>
          <w:lang w:val="bg-BG"/>
        </w:rPr>
        <w:t>– ако е приложимо за съответната Обособена позиция!</w:t>
      </w:r>
      <w:r>
        <w:rPr>
          <w:lang w:val="bg-BG"/>
        </w:rPr>
        <w:t xml:space="preserve"> (отнася се за продукти и стоки, за които има изискване да отговарят на посочените стандарти</w:t>
      </w:r>
      <w:r w:rsidRPr="005D6351">
        <w:rPr>
          <w:lang w:val="bg-BG"/>
        </w:rPr>
        <w:t xml:space="preserve"> </w:t>
      </w:r>
      <w:r>
        <w:rPr>
          <w:lang w:val="bg-BG"/>
        </w:rPr>
        <w:t>за качество към съответните артикули в техническата спецификация, напр. БДС,  УС „Стара планина”, УС „България” и др.)</w:t>
      </w:r>
    </w:p>
    <w:p w:rsidR="00A815CC" w:rsidRDefault="00A815CC" w:rsidP="005D6351">
      <w:pPr>
        <w:ind w:right="430"/>
        <w:rPr>
          <w:b/>
          <w:i/>
          <w:u w:val="single"/>
          <w:lang w:val="bg-BG"/>
        </w:rPr>
      </w:pPr>
    </w:p>
    <w:p w:rsidR="00A815CC" w:rsidRPr="00FE03E7" w:rsidRDefault="00A815CC" w:rsidP="00A815CC">
      <w:pPr>
        <w:ind w:left="709" w:right="430" w:firstLine="709"/>
        <w:rPr>
          <w:u w:val="single"/>
          <w:lang w:val="ru-RU"/>
        </w:rPr>
      </w:pPr>
      <w:r w:rsidRPr="00FE03E7">
        <w:rPr>
          <w:b/>
          <w:i/>
          <w:u w:val="single"/>
          <w:lang w:val="ru-RU"/>
        </w:rPr>
        <w:t>*ЗАБЕЛЕЖКА</w:t>
      </w:r>
      <w:r w:rsidRPr="00FE03E7">
        <w:rPr>
          <w:u w:val="single"/>
          <w:lang w:val="ru-RU"/>
        </w:rPr>
        <w:t>:</w:t>
      </w:r>
    </w:p>
    <w:p w:rsidR="00A815CC" w:rsidRPr="004E36F0" w:rsidRDefault="00A815CC" w:rsidP="00A815CC">
      <w:pPr>
        <w:pStyle w:val="Heading6"/>
        <w:ind w:left="709" w:right="430" w:firstLine="709"/>
        <w:jc w:val="both"/>
      </w:pPr>
      <w:r w:rsidRPr="004E36F0">
        <w:t>Участник, който не представи Предложение за изпълнение на поръчката или представеното от него предложение не отговаря на изискванията на Възложителя ще бъде отстранен от участие в процедурата за възлагане на обществената поръчка.</w:t>
      </w:r>
    </w:p>
    <w:p w:rsidR="00C27B19" w:rsidRDefault="00C27B19" w:rsidP="00A815CC">
      <w:pPr>
        <w:ind w:left="709" w:right="430" w:firstLine="709"/>
        <w:rPr>
          <w:b/>
          <w:i/>
          <w:u w:val="single"/>
          <w:lang w:val="bg-BG"/>
        </w:rPr>
      </w:pPr>
    </w:p>
    <w:p w:rsidR="00A815CC" w:rsidRPr="00BA7953" w:rsidRDefault="00A815CC" w:rsidP="00A815CC">
      <w:pPr>
        <w:ind w:left="709" w:right="430" w:firstLine="709"/>
        <w:rPr>
          <w:sz w:val="28"/>
          <w:szCs w:val="28"/>
          <w:u w:val="single"/>
          <w:lang w:val="ru-RU"/>
        </w:rPr>
      </w:pPr>
      <w:r w:rsidRPr="00BA7953">
        <w:rPr>
          <w:b/>
          <w:i/>
          <w:sz w:val="28"/>
          <w:szCs w:val="28"/>
          <w:u w:val="single"/>
          <w:lang w:val="ru-RU"/>
        </w:rPr>
        <w:t>*ЗАБЕЛЕЖКА</w:t>
      </w:r>
      <w:r w:rsidRPr="00BA7953">
        <w:rPr>
          <w:sz w:val="28"/>
          <w:szCs w:val="28"/>
          <w:u w:val="single"/>
          <w:lang w:val="ru-RU"/>
        </w:rPr>
        <w:t>:</w:t>
      </w:r>
    </w:p>
    <w:p w:rsidR="00A815CC" w:rsidRPr="00BA7953" w:rsidRDefault="00A815CC" w:rsidP="00A815CC">
      <w:pPr>
        <w:ind w:left="709" w:right="430" w:firstLine="709"/>
        <w:jc w:val="both"/>
        <w:rPr>
          <w:b/>
          <w:i/>
          <w:sz w:val="28"/>
          <w:szCs w:val="28"/>
          <w:lang w:val="bg-BG"/>
        </w:rPr>
      </w:pPr>
      <w:r w:rsidRPr="00BA7953">
        <w:rPr>
          <w:b/>
          <w:i/>
          <w:sz w:val="28"/>
          <w:szCs w:val="28"/>
          <w:lang w:val="ru-RU"/>
        </w:rPr>
        <w:t xml:space="preserve">Когато участник подава оферта за повече от една обособена позиция, в опаковката по чл. 39, ал. 2 от ППЗОП за всяка от позициите се представят </w:t>
      </w:r>
      <w:r w:rsidRPr="00BA7953">
        <w:rPr>
          <w:b/>
          <w:i/>
          <w:sz w:val="28"/>
          <w:szCs w:val="28"/>
          <w:u w:val="single"/>
          <w:lang w:val="ru-RU"/>
        </w:rPr>
        <w:t xml:space="preserve">поотделно </w:t>
      </w:r>
      <w:r w:rsidRPr="00BA7953">
        <w:rPr>
          <w:b/>
          <w:i/>
          <w:sz w:val="28"/>
          <w:szCs w:val="28"/>
          <w:lang w:val="ru-RU"/>
        </w:rPr>
        <w:t>комплектувани документи по чл. 39, ал. 3, т. 1, с посочване на позицията, за която се</w:t>
      </w:r>
      <w:r w:rsidRPr="00BA7953">
        <w:rPr>
          <w:b/>
          <w:i/>
          <w:spacing w:val="-3"/>
          <w:sz w:val="28"/>
          <w:szCs w:val="28"/>
          <w:lang w:val="ru-RU"/>
        </w:rPr>
        <w:t xml:space="preserve"> </w:t>
      </w:r>
      <w:r w:rsidRPr="00BA7953">
        <w:rPr>
          <w:b/>
          <w:i/>
          <w:sz w:val="28"/>
          <w:szCs w:val="28"/>
          <w:lang w:val="ru-RU"/>
        </w:rPr>
        <w:t>отнасят.</w:t>
      </w:r>
    </w:p>
    <w:p w:rsidR="00A815CC" w:rsidRPr="005F63EE" w:rsidRDefault="00A815CC" w:rsidP="00A815CC">
      <w:pPr>
        <w:ind w:left="709" w:right="430" w:firstLine="709"/>
        <w:jc w:val="both"/>
        <w:rPr>
          <w:b/>
          <w:i/>
          <w:lang w:val="bg-BG"/>
        </w:rPr>
      </w:pPr>
    </w:p>
    <w:p w:rsidR="00A815CC" w:rsidRPr="00C27B19" w:rsidRDefault="00A815CC" w:rsidP="00A815CC">
      <w:pPr>
        <w:ind w:left="709" w:right="430" w:firstLine="709"/>
        <w:rPr>
          <w:lang w:val="bg-BG"/>
        </w:rPr>
      </w:pPr>
      <w:r w:rsidRPr="00FE03E7">
        <w:rPr>
          <w:b/>
          <w:lang w:val="ru-RU"/>
        </w:rPr>
        <w:t>2/ Ценово предложение</w:t>
      </w:r>
      <w:r w:rsidRPr="00FE03E7">
        <w:rPr>
          <w:lang w:val="ru-RU"/>
        </w:rPr>
        <w:t>, попълнено съобразно приложените образци</w:t>
      </w:r>
      <w:r w:rsidR="00C27B19">
        <w:rPr>
          <w:lang w:val="bg-BG"/>
        </w:rPr>
        <w:t xml:space="preserve"> за съответната обособена позиция.</w:t>
      </w:r>
    </w:p>
    <w:p w:rsidR="00A815CC" w:rsidRPr="004E36F0" w:rsidRDefault="00A640BC" w:rsidP="00A815CC">
      <w:pPr>
        <w:pStyle w:val="a4"/>
        <w:ind w:left="709" w:right="430" w:firstLine="709"/>
        <w:rPr>
          <w:sz w:val="24"/>
        </w:rPr>
      </w:pPr>
      <w:r>
        <w:rPr>
          <w:sz w:val="24"/>
        </w:rPr>
        <w:t>С настоящ</w:t>
      </w:r>
      <w:r>
        <w:rPr>
          <w:sz w:val="24"/>
          <w:lang w:val="en-US"/>
        </w:rPr>
        <w:t>e</w:t>
      </w:r>
      <w:r>
        <w:rPr>
          <w:sz w:val="24"/>
        </w:rPr>
        <w:t>то</w:t>
      </w:r>
      <w:r w:rsidR="00A815CC" w:rsidRPr="004E36F0">
        <w:rPr>
          <w:sz w:val="24"/>
        </w:rPr>
        <w:t xml:space="preserve"> участникът отправя до Възложителя своето ценово предложение за изпълнението на договора. </w:t>
      </w:r>
    </w:p>
    <w:p w:rsidR="00A815CC" w:rsidRPr="00FE03E7" w:rsidRDefault="00A815CC" w:rsidP="00A815CC">
      <w:pPr>
        <w:ind w:left="709" w:right="430" w:firstLine="709"/>
        <w:jc w:val="both"/>
        <w:rPr>
          <w:b/>
          <w:u w:val="single"/>
          <w:lang w:val="ru-RU"/>
        </w:rPr>
      </w:pPr>
      <w:r w:rsidRPr="00FE03E7">
        <w:rPr>
          <w:lang w:val="ru-RU"/>
        </w:rPr>
        <w:t xml:space="preserve">Ценовото предложение да бъде подписано и подпечатано от законния представител на лицето, което подава предложението или от упълномощено от него лице. </w:t>
      </w:r>
      <w:r w:rsidRPr="00FE03E7">
        <w:rPr>
          <w:b/>
          <w:u w:val="single"/>
          <w:lang w:val="ru-RU"/>
        </w:rPr>
        <w:t>В случай че ценовото предложение е подписано от друго лице, то за същото трябва да бъде представено  изрично  нотариално  заверено  пълномощно,  от което да е видно, че упълномощеното лице има право да подписва и подпечатва ценови предложения.</w:t>
      </w:r>
    </w:p>
    <w:p w:rsidR="00A815CC" w:rsidRPr="004E36F0" w:rsidRDefault="00A815CC" w:rsidP="00A815CC">
      <w:pPr>
        <w:pStyle w:val="a4"/>
        <w:ind w:left="709" w:right="430" w:firstLine="709"/>
        <w:rPr>
          <w:sz w:val="24"/>
        </w:rPr>
      </w:pPr>
      <w:r w:rsidRPr="004E36F0">
        <w:rPr>
          <w:sz w:val="24"/>
        </w:rPr>
        <w:t>Ценовото предложение за всяка обособена позиция се представя в отделен плик с надпис „Предлагани ценови параметри“, като пликът е надписан с името на участника и за коя обособена позиция се отнася.</w:t>
      </w:r>
    </w:p>
    <w:p w:rsidR="00A815CC" w:rsidRPr="004E36F0" w:rsidRDefault="00A815CC" w:rsidP="00A815CC">
      <w:pPr>
        <w:pStyle w:val="a4"/>
        <w:ind w:left="709" w:right="430" w:firstLine="709"/>
        <w:rPr>
          <w:sz w:val="24"/>
        </w:rPr>
      </w:pPr>
      <w:r w:rsidRPr="004E36F0">
        <w:rPr>
          <w:sz w:val="24"/>
        </w:rPr>
        <w:t>В ценовото си предложение, всеки участник посочва следните стойности:</w:t>
      </w:r>
    </w:p>
    <w:p w:rsidR="00A815CC" w:rsidRPr="00502BEF" w:rsidRDefault="00A640BC" w:rsidP="00A815CC">
      <w:pPr>
        <w:pStyle w:val="a8"/>
        <w:numPr>
          <w:ilvl w:val="0"/>
          <w:numId w:val="32"/>
        </w:numPr>
        <w:tabs>
          <w:tab w:val="left" w:pos="1522"/>
        </w:tabs>
        <w:ind w:left="709" w:right="430" w:firstLine="709"/>
        <w:jc w:val="left"/>
        <w:rPr>
          <w:sz w:val="24"/>
          <w:szCs w:val="24"/>
        </w:rPr>
      </w:pPr>
      <w:r>
        <w:rPr>
          <w:bCs/>
          <w:sz w:val="24"/>
          <w:szCs w:val="24"/>
        </w:rPr>
        <w:t xml:space="preserve"> </w:t>
      </w:r>
      <w:r w:rsidR="00A815CC" w:rsidRPr="00502BEF">
        <w:rPr>
          <w:bCs/>
          <w:sz w:val="24"/>
          <w:szCs w:val="24"/>
        </w:rPr>
        <w:t>Предложен процент отстъпка</w:t>
      </w:r>
      <w:r w:rsidR="00BA7953">
        <w:rPr>
          <w:bCs/>
          <w:sz w:val="24"/>
          <w:szCs w:val="24"/>
        </w:rPr>
        <w:t xml:space="preserve"> или надценка</w:t>
      </w:r>
      <w:r w:rsidR="00A815CC" w:rsidRPr="00502BEF">
        <w:rPr>
          <w:sz w:val="24"/>
          <w:szCs w:val="24"/>
        </w:rPr>
        <w:t>;</w:t>
      </w:r>
    </w:p>
    <w:p w:rsidR="00A815CC" w:rsidRPr="00502BEF" w:rsidRDefault="00A640BC" w:rsidP="00A815CC">
      <w:pPr>
        <w:pStyle w:val="a8"/>
        <w:numPr>
          <w:ilvl w:val="0"/>
          <w:numId w:val="32"/>
        </w:numPr>
        <w:tabs>
          <w:tab w:val="left" w:pos="1522"/>
        </w:tabs>
        <w:ind w:left="709" w:right="430" w:firstLine="709"/>
        <w:jc w:val="left"/>
        <w:rPr>
          <w:sz w:val="24"/>
          <w:szCs w:val="24"/>
        </w:rPr>
      </w:pPr>
      <w:r>
        <w:rPr>
          <w:bCs/>
          <w:sz w:val="24"/>
          <w:szCs w:val="24"/>
        </w:rPr>
        <w:t xml:space="preserve"> </w:t>
      </w:r>
      <w:r w:rsidR="00A815CC" w:rsidRPr="00502BEF">
        <w:rPr>
          <w:bCs/>
          <w:sz w:val="24"/>
          <w:szCs w:val="24"/>
        </w:rPr>
        <w:t xml:space="preserve">Единична цена в лева </w:t>
      </w:r>
      <w:r w:rsidR="00BA7953">
        <w:rPr>
          <w:bCs/>
          <w:sz w:val="24"/>
          <w:szCs w:val="24"/>
        </w:rPr>
        <w:t xml:space="preserve">попълнена в </w:t>
      </w:r>
      <w:r w:rsidR="00A815CC" w:rsidRPr="00502BEF">
        <w:rPr>
          <w:bCs/>
          <w:sz w:val="24"/>
          <w:szCs w:val="24"/>
        </w:rPr>
        <w:t xml:space="preserve"> колона </w:t>
      </w:r>
      <w:r w:rsidR="00BA7953">
        <w:rPr>
          <w:bCs/>
          <w:sz w:val="24"/>
          <w:szCs w:val="24"/>
        </w:rPr>
        <w:t>№ 7</w:t>
      </w:r>
      <w:r w:rsidR="00581C82">
        <w:rPr>
          <w:bCs/>
          <w:sz w:val="24"/>
          <w:szCs w:val="24"/>
        </w:rPr>
        <w:t xml:space="preserve">/цената от колона </w:t>
      </w:r>
      <w:r w:rsidR="00BA7953">
        <w:rPr>
          <w:bCs/>
          <w:sz w:val="24"/>
          <w:szCs w:val="24"/>
        </w:rPr>
        <w:t>№5</w:t>
      </w:r>
      <w:r w:rsidR="00A815CC" w:rsidRPr="00502BEF">
        <w:rPr>
          <w:bCs/>
          <w:sz w:val="24"/>
          <w:szCs w:val="24"/>
        </w:rPr>
        <w:t xml:space="preserve"> намалена с отстъпката </w:t>
      </w:r>
      <w:r w:rsidR="00581C82">
        <w:rPr>
          <w:bCs/>
          <w:sz w:val="24"/>
          <w:szCs w:val="24"/>
        </w:rPr>
        <w:t>или увеличена с надценката от колона №6</w:t>
      </w:r>
    </w:p>
    <w:p w:rsidR="00A815CC" w:rsidRPr="00502BEF" w:rsidRDefault="00A640BC" w:rsidP="00A815CC">
      <w:pPr>
        <w:pStyle w:val="a8"/>
        <w:numPr>
          <w:ilvl w:val="0"/>
          <w:numId w:val="32"/>
        </w:numPr>
        <w:tabs>
          <w:tab w:val="left" w:pos="1522"/>
        </w:tabs>
        <w:ind w:left="709" w:right="430" w:firstLine="709"/>
        <w:jc w:val="left"/>
        <w:rPr>
          <w:sz w:val="24"/>
          <w:szCs w:val="24"/>
        </w:rPr>
      </w:pPr>
      <w:r>
        <w:rPr>
          <w:bCs/>
          <w:sz w:val="24"/>
          <w:szCs w:val="24"/>
        </w:rPr>
        <w:t xml:space="preserve"> </w:t>
      </w:r>
      <w:r w:rsidR="00A815CC" w:rsidRPr="00502BEF">
        <w:rPr>
          <w:bCs/>
          <w:sz w:val="24"/>
          <w:szCs w:val="24"/>
        </w:rPr>
        <w:t>Обща стойност в лева</w:t>
      </w:r>
      <w:r>
        <w:rPr>
          <w:bCs/>
          <w:sz w:val="24"/>
          <w:szCs w:val="24"/>
        </w:rPr>
        <w:t xml:space="preserve"> /</w:t>
      </w:r>
      <w:r w:rsidR="00A815CC" w:rsidRPr="00502BEF">
        <w:rPr>
          <w:bCs/>
          <w:sz w:val="24"/>
          <w:szCs w:val="24"/>
        </w:rPr>
        <w:t xml:space="preserve">единичната цена от колона </w:t>
      </w:r>
      <w:r w:rsidR="00581C82">
        <w:rPr>
          <w:bCs/>
          <w:sz w:val="24"/>
          <w:szCs w:val="24"/>
        </w:rPr>
        <w:t>№</w:t>
      </w:r>
      <w:r w:rsidR="00A815CC" w:rsidRPr="00502BEF">
        <w:rPr>
          <w:bCs/>
          <w:sz w:val="24"/>
          <w:szCs w:val="24"/>
        </w:rPr>
        <w:t xml:space="preserve">7 умножено по количеството от колона </w:t>
      </w:r>
      <w:r w:rsidR="00581C82">
        <w:rPr>
          <w:bCs/>
          <w:sz w:val="24"/>
          <w:szCs w:val="24"/>
        </w:rPr>
        <w:t xml:space="preserve">№ </w:t>
      </w:r>
      <w:r w:rsidR="00A815CC" w:rsidRPr="00502BEF">
        <w:rPr>
          <w:bCs/>
          <w:sz w:val="24"/>
          <w:szCs w:val="24"/>
        </w:rPr>
        <w:t>8</w:t>
      </w:r>
      <w:r w:rsidR="00A815CC" w:rsidRPr="00FE03E7">
        <w:rPr>
          <w:bCs/>
          <w:sz w:val="24"/>
          <w:szCs w:val="24"/>
          <w:lang w:val="ru-RU"/>
        </w:rPr>
        <w:t>/</w:t>
      </w:r>
      <w:r w:rsidR="00A815CC" w:rsidRPr="00502BEF">
        <w:rPr>
          <w:sz w:val="24"/>
          <w:szCs w:val="24"/>
        </w:rPr>
        <w:t>.</w:t>
      </w:r>
    </w:p>
    <w:p w:rsidR="00A815CC" w:rsidRPr="00502BEF" w:rsidRDefault="00A815CC" w:rsidP="00A815CC">
      <w:pPr>
        <w:pStyle w:val="a4"/>
        <w:ind w:left="709" w:right="430" w:firstLine="709"/>
        <w:rPr>
          <w:color w:val="000000" w:themeColor="text1"/>
          <w:sz w:val="24"/>
        </w:rPr>
      </w:pPr>
      <w:r w:rsidRPr="00502BEF">
        <w:rPr>
          <w:color w:val="000000" w:themeColor="text1"/>
          <w:sz w:val="24"/>
        </w:rPr>
        <w:t xml:space="preserve">В ценовото предложение, участниците трябва да посочат </w:t>
      </w:r>
      <w:r w:rsidRPr="00502BEF">
        <w:rPr>
          <w:b/>
          <w:color w:val="000000" w:themeColor="text1"/>
          <w:sz w:val="24"/>
        </w:rPr>
        <w:t xml:space="preserve">ОБЩА ЦЕНА </w:t>
      </w:r>
      <w:r w:rsidRPr="00502BEF">
        <w:rPr>
          <w:color w:val="000000" w:themeColor="text1"/>
          <w:sz w:val="24"/>
        </w:rPr>
        <w:t>за изпълн</w:t>
      </w:r>
      <w:r w:rsidR="00A640BC">
        <w:rPr>
          <w:color w:val="000000" w:themeColor="text1"/>
          <w:sz w:val="24"/>
        </w:rPr>
        <w:t>ение на обществената поръчка с</w:t>
      </w:r>
      <w:r w:rsidRPr="00502BEF">
        <w:rPr>
          <w:color w:val="000000" w:themeColor="text1"/>
          <w:sz w:val="24"/>
        </w:rPr>
        <w:t xml:space="preserve"> и без включен ДДС.</w:t>
      </w:r>
    </w:p>
    <w:p w:rsidR="00A815CC" w:rsidRPr="00C27B19" w:rsidRDefault="00A815CC" w:rsidP="00C27B19">
      <w:pPr>
        <w:pStyle w:val="a4"/>
        <w:ind w:left="709" w:right="430" w:firstLine="709"/>
        <w:rPr>
          <w:sz w:val="24"/>
        </w:rPr>
      </w:pPr>
      <w:r w:rsidRPr="004E36F0">
        <w:rPr>
          <w:sz w:val="24"/>
        </w:rPr>
        <w:t>При формирането на оферираните цени, участникът трябва да включи всички обичайни разходи за доставка на хранителните продукти, включително и транспортни разходи до крайния получател.</w:t>
      </w:r>
    </w:p>
    <w:p w:rsidR="00C27B19" w:rsidRDefault="00C27B19" w:rsidP="00A815CC">
      <w:pPr>
        <w:ind w:left="709" w:right="430" w:firstLine="709"/>
        <w:rPr>
          <w:b/>
          <w:i/>
          <w:u w:val="single"/>
          <w:lang w:val="bg-BG"/>
        </w:rPr>
      </w:pPr>
    </w:p>
    <w:p w:rsidR="00A815CC" w:rsidRPr="00FE03E7" w:rsidRDefault="00A815CC" w:rsidP="00A815CC">
      <w:pPr>
        <w:ind w:left="709" w:right="430" w:firstLine="709"/>
        <w:rPr>
          <w:u w:val="single"/>
          <w:lang w:val="ru-RU"/>
        </w:rPr>
      </w:pPr>
      <w:r w:rsidRPr="00FE03E7">
        <w:rPr>
          <w:b/>
          <w:i/>
          <w:u w:val="single"/>
          <w:lang w:val="ru-RU"/>
        </w:rPr>
        <w:t>*ЗАБЕЛЕЖКА</w:t>
      </w:r>
      <w:r w:rsidRPr="00FE03E7">
        <w:rPr>
          <w:u w:val="single"/>
          <w:lang w:val="ru-RU"/>
        </w:rPr>
        <w:t>:</w:t>
      </w:r>
    </w:p>
    <w:p w:rsidR="00161DA3" w:rsidRPr="00161DA3" w:rsidRDefault="00161DA3" w:rsidP="00C27B19">
      <w:pPr>
        <w:pStyle w:val="Heading6"/>
        <w:ind w:left="709" w:right="430" w:firstLine="709"/>
        <w:jc w:val="both"/>
      </w:pPr>
      <w:r w:rsidRPr="00161DA3">
        <w:t xml:space="preserve">Участниците предлагат цена за единица продукт, намалена </w:t>
      </w:r>
      <w:r w:rsidR="00581C82">
        <w:t xml:space="preserve">или увеличена </w:t>
      </w:r>
      <w:r w:rsidRPr="00161DA3">
        <w:t xml:space="preserve">с % отстъпка </w:t>
      </w:r>
      <w:r w:rsidR="00581C82">
        <w:t xml:space="preserve">или надценка </w:t>
      </w:r>
      <w:r w:rsidRPr="00161DA3">
        <w:t xml:space="preserve">от цената, обявена в бюлетина на САПИ за осреднени цени на едро за </w:t>
      </w:r>
      <w:r w:rsidR="002C2D93">
        <w:t>Хасковска</w:t>
      </w:r>
      <w:r w:rsidRPr="00161DA3">
        <w:t xml:space="preserve"> област към дата </w:t>
      </w:r>
      <w:r w:rsidR="00581C82" w:rsidRPr="00805DDF">
        <w:t>27</w:t>
      </w:r>
      <w:r w:rsidR="007855E1" w:rsidRPr="00805DDF">
        <w:t>.07.2018г.</w:t>
      </w:r>
      <w:r w:rsidRPr="00161DA3">
        <w:t xml:space="preserve"> Тези цени с</w:t>
      </w:r>
      <w:r w:rsidR="00581C82">
        <w:t>е</w:t>
      </w:r>
      <w:r w:rsidRPr="00161DA3">
        <w:t xml:space="preserve"> въве</w:t>
      </w:r>
      <w:r w:rsidR="00581C82">
        <w:t>ждат</w:t>
      </w:r>
      <w:r w:rsidRPr="00161DA3">
        <w:t xml:space="preserve"> в </w:t>
      </w:r>
      <w:r w:rsidRPr="00161DA3">
        <w:rPr>
          <w:rFonts w:eastAsia="Calibri"/>
          <w:bCs w:val="0"/>
          <w:color w:val="000000"/>
          <w:lang w:val="en-US"/>
        </w:rPr>
        <w:t>o</w:t>
      </w:r>
      <w:r w:rsidRPr="00161DA3">
        <w:rPr>
          <w:rFonts w:eastAsia="Calibri"/>
          <w:bCs w:val="0"/>
          <w:color w:val="000000"/>
        </w:rPr>
        <w:t>бразци</w:t>
      </w:r>
      <w:r w:rsidRPr="00FE03E7">
        <w:rPr>
          <w:rFonts w:eastAsia="Calibri"/>
          <w:bCs w:val="0"/>
          <w:color w:val="000000"/>
          <w:lang w:val="ru-RU"/>
        </w:rPr>
        <w:t xml:space="preserve"> </w:t>
      </w:r>
      <w:r w:rsidRPr="00161DA3">
        <w:rPr>
          <w:rFonts w:eastAsia="Calibri"/>
          <w:bCs w:val="0"/>
          <w:color w:val="000000"/>
        </w:rPr>
        <w:t>„</w:t>
      </w:r>
      <w:r w:rsidRPr="00161DA3">
        <w:rPr>
          <w:rFonts w:eastAsia="Verdana-Bold"/>
          <w:bCs w:val="0"/>
        </w:rPr>
        <w:t xml:space="preserve">ЦЕНОВО </w:t>
      </w:r>
      <w:r w:rsidRPr="00161DA3">
        <w:rPr>
          <w:rFonts w:eastAsia="Verdana-Bold"/>
          <w:bCs w:val="0"/>
        </w:rPr>
        <w:lastRenderedPageBreak/>
        <w:t>ПРЕДЛОЖЕНИЕ</w:t>
      </w:r>
      <w:r w:rsidRPr="00161DA3">
        <w:rPr>
          <w:rFonts w:eastAsia="Calibri"/>
          <w:bCs w:val="0"/>
          <w:color w:val="000000"/>
        </w:rPr>
        <w:t>” за съответните обособени позиции и участникът ги използава като база, с която да калкулира крайната цена за изпълнение на поръчката.</w:t>
      </w:r>
    </w:p>
    <w:p w:rsidR="00A815CC" w:rsidRPr="00BC107C" w:rsidRDefault="00A815CC" w:rsidP="00A815CC">
      <w:pPr>
        <w:ind w:left="709" w:right="430" w:firstLine="709"/>
        <w:jc w:val="both"/>
        <w:rPr>
          <w:b/>
          <w:i/>
          <w:lang w:val="bg-BG"/>
        </w:rPr>
      </w:pPr>
      <w:r w:rsidRPr="00FE03E7">
        <w:rPr>
          <w:b/>
          <w:i/>
          <w:lang w:val="ru-RU"/>
        </w:rPr>
        <w:t>Общите суми на продуктите, включени в обособената позиция се събират, като сборът представлява общата стойност за изпълнение на обществената поръчка по конкретната обособена позиция.</w:t>
      </w:r>
    </w:p>
    <w:p w:rsidR="00A815CC" w:rsidRPr="004E36F0" w:rsidRDefault="00A815CC" w:rsidP="00A815CC">
      <w:pPr>
        <w:pStyle w:val="a4"/>
        <w:ind w:left="709" w:right="430" w:firstLine="709"/>
        <w:rPr>
          <w:sz w:val="24"/>
        </w:rPr>
      </w:pPr>
      <w:r w:rsidRPr="004E36F0">
        <w:rPr>
          <w:sz w:val="24"/>
        </w:rPr>
        <w:t>Ценовото предложение се представя на хартиен и на магнитен носител CD</w:t>
      </w:r>
      <w:r>
        <w:rPr>
          <w:sz w:val="24"/>
        </w:rPr>
        <w:t>.</w:t>
      </w:r>
    </w:p>
    <w:p w:rsidR="00A815CC" w:rsidRPr="004E36F0" w:rsidRDefault="00A815CC" w:rsidP="00A815CC">
      <w:pPr>
        <w:pStyle w:val="a4"/>
        <w:ind w:left="709" w:right="430" w:firstLine="709"/>
        <w:rPr>
          <w:sz w:val="24"/>
        </w:rPr>
      </w:pPr>
    </w:p>
    <w:p w:rsidR="00A815CC" w:rsidRPr="004E36F0" w:rsidRDefault="00A815CC" w:rsidP="00A815CC">
      <w:pPr>
        <w:pStyle w:val="Heading4"/>
        <w:spacing w:line="240" w:lineRule="auto"/>
        <w:ind w:left="709" w:right="430" w:firstLine="709"/>
        <w:rPr>
          <w:b w:val="0"/>
          <w:i w:val="0"/>
          <w:sz w:val="24"/>
          <w:szCs w:val="24"/>
        </w:rPr>
      </w:pPr>
      <w:r w:rsidRPr="004E36F0">
        <w:rPr>
          <w:sz w:val="24"/>
          <w:szCs w:val="24"/>
        </w:rPr>
        <w:t>*ЗАБЕЛЕЖКА</w:t>
      </w:r>
      <w:r w:rsidRPr="004E36F0">
        <w:rPr>
          <w:b w:val="0"/>
          <w:i w:val="0"/>
          <w:sz w:val="24"/>
          <w:szCs w:val="24"/>
        </w:rPr>
        <w:t>:</w:t>
      </w:r>
    </w:p>
    <w:p w:rsidR="00A815CC" w:rsidRPr="004E36F0" w:rsidRDefault="00A815CC" w:rsidP="00A815CC">
      <w:pPr>
        <w:pStyle w:val="Heading6"/>
        <w:ind w:left="709" w:right="430" w:firstLine="709"/>
        <w:jc w:val="both"/>
      </w:pPr>
      <w:r w:rsidRPr="004E36F0">
        <w:t>Извън плика с надпис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 „Предлагани ценови параметри” елементи, свързани с предлаганата цена (или части от нея), ще бъдат отстранени от участие в</w:t>
      </w:r>
      <w:r w:rsidRPr="004E36F0">
        <w:rPr>
          <w:spacing w:val="1"/>
        </w:rPr>
        <w:t xml:space="preserve"> </w:t>
      </w:r>
      <w:r w:rsidRPr="004E36F0">
        <w:t>процедурата.</w:t>
      </w:r>
    </w:p>
    <w:p w:rsidR="00CD2BD7" w:rsidRDefault="00CD2BD7" w:rsidP="00581C82">
      <w:pPr>
        <w:ind w:right="430"/>
        <w:jc w:val="both"/>
        <w:rPr>
          <w:b/>
          <w:i/>
          <w:lang w:val="bg-BG"/>
        </w:rPr>
      </w:pPr>
    </w:p>
    <w:p w:rsidR="00A815CC" w:rsidRPr="004D4681" w:rsidRDefault="00A815CC" w:rsidP="00A815CC">
      <w:pPr>
        <w:ind w:left="709" w:right="430" w:firstLine="709"/>
        <w:jc w:val="both"/>
        <w:rPr>
          <w:b/>
          <w:i/>
          <w:lang w:val="bg-BG"/>
        </w:rPr>
      </w:pPr>
      <w:r w:rsidRPr="00FE03E7">
        <w:rPr>
          <w:b/>
          <w:i/>
          <w:lang w:val="ru-RU"/>
        </w:rPr>
        <w:t>Участник, който не представи Ценово предложение или представеното от него предложение не отговаря на изискванията на Възложителя ще бъде отстранен от участие в процедурата за възлагане на обществената</w:t>
      </w:r>
      <w:r w:rsidRPr="00FE03E7">
        <w:rPr>
          <w:b/>
          <w:i/>
          <w:spacing w:val="-13"/>
          <w:lang w:val="ru-RU"/>
        </w:rPr>
        <w:t xml:space="preserve"> </w:t>
      </w:r>
      <w:r w:rsidRPr="00FE03E7">
        <w:rPr>
          <w:b/>
          <w:i/>
          <w:lang w:val="ru-RU"/>
        </w:rPr>
        <w:t>поръчка.</w:t>
      </w:r>
    </w:p>
    <w:p w:rsidR="00A815CC" w:rsidRPr="00FE03E7" w:rsidRDefault="00A815CC" w:rsidP="00A815CC">
      <w:pPr>
        <w:ind w:left="709" w:right="430" w:firstLine="709"/>
        <w:jc w:val="both"/>
        <w:rPr>
          <w:b/>
          <w:i/>
          <w:lang w:val="ru-RU"/>
        </w:rPr>
      </w:pPr>
      <w:r w:rsidRPr="00FE03E7">
        <w:rPr>
          <w:b/>
          <w:i/>
          <w:lang w:val="ru-RU"/>
        </w:rPr>
        <w:t>При установени числови и аритметични грешки в ценовото предложение на участника, същият се отстранява от участие в процедурата.</w:t>
      </w:r>
    </w:p>
    <w:p w:rsidR="00A815CC" w:rsidRDefault="00A815CC" w:rsidP="00A815CC">
      <w:pPr>
        <w:ind w:left="709" w:right="430" w:firstLine="709"/>
        <w:rPr>
          <w:b/>
          <w:i/>
          <w:u w:val="single"/>
          <w:lang w:val="bg-BG"/>
        </w:rPr>
      </w:pPr>
    </w:p>
    <w:p w:rsidR="00A815CC" w:rsidRPr="001B1AD2" w:rsidRDefault="00A815CC" w:rsidP="00A815CC">
      <w:pPr>
        <w:ind w:left="709" w:right="430" w:firstLine="709"/>
        <w:rPr>
          <w:u w:val="single"/>
          <w:lang w:val="ru-RU"/>
        </w:rPr>
      </w:pPr>
      <w:r w:rsidRPr="001B1AD2">
        <w:rPr>
          <w:b/>
          <w:i/>
          <w:u w:val="single"/>
          <w:lang w:val="ru-RU"/>
        </w:rPr>
        <w:t>*ЗАБЕЛЕЖКА</w:t>
      </w:r>
      <w:r w:rsidRPr="001B1AD2">
        <w:rPr>
          <w:u w:val="single"/>
          <w:lang w:val="ru-RU"/>
        </w:rPr>
        <w:t>:</w:t>
      </w:r>
    </w:p>
    <w:p w:rsidR="00A815CC" w:rsidRPr="00581C82" w:rsidRDefault="00A815CC" w:rsidP="00A815CC">
      <w:pPr>
        <w:ind w:left="709" w:right="430" w:firstLine="709"/>
        <w:jc w:val="both"/>
        <w:rPr>
          <w:b/>
          <w:i/>
          <w:sz w:val="28"/>
          <w:szCs w:val="28"/>
          <w:lang w:val="bg-BG"/>
        </w:rPr>
      </w:pPr>
      <w:r w:rsidRPr="00581C82">
        <w:rPr>
          <w:b/>
          <w:i/>
          <w:sz w:val="28"/>
          <w:szCs w:val="28"/>
          <w:lang w:val="ru-RU"/>
        </w:rPr>
        <w:t>Когато участник подава оферта за повече от една обособена позиция, в опаковката по чл. 39, ал. 2 от ППЗОП за всяка от позициите се представят отделни непрозрачни пликове с надпис "Предлагани ценови параметри", с посочване на позицията, за която се</w:t>
      </w:r>
      <w:r w:rsidRPr="00581C82">
        <w:rPr>
          <w:b/>
          <w:i/>
          <w:spacing w:val="-3"/>
          <w:sz w:val="28"/>
          <w:szCs w:val="28"/>
          <w:lang w:val="ru-RU"/>
        </w:rPr>
        <w:t xml:space="preserve"> </w:t>
      </w:r>
      <w:r w:rsidRPr="00581C82">
        <w:rPr>
          <w:b/>
          <w:i/>
          <w:sz w:val="28"/>
          <w:szCs w:val="28"/>
          <w:lang w:val="ru-RU"/>
        </w:rPr>
        <w:t>отнасят.</w:t>
      </w:r>
    </w:p>
    <w:p w:rsidR="00A815CC" w:rsidRPr="00581C82" w:rsidRDefault="00A815CC" w:rsidP="00A815CC">
      <w:pPr>
        <w:ind w:right="430"/>
        <w:jc w:val="both"/>
        <w:rPr>
          <w:sz w:val="28"/>
          <w:szCs w:val="28"/>
          <w:lang w:val="bg-BG"/>
        </w:rPr>
      </w:pPr>
    </w:p>
    <w:p w:rsidR="00A815CC" w:rsidRPr="004E36F0" w:rsidRDefault="00A815CC" w:rsidP="00A815CC">
      <w:pPr>
        <w:spacing w:before="54" w:line="338" w:lineRule="auto"/>
        <w:ind w:left="2119" w:right="430" w:hanging="1268"/>
        <w:jc w:val="center"/>
        <w:rPr>
          <w:b/>
          <w:sz w:val="28"/>
          <w:szCs w:val="28"/>
          <w:u w:val="single"/>
          <w:lang w:val="bg-BG"/>
        </w:rPr>
      </w:pPr>
      <w:r w:rsidRPr="001B1AD2">
        <w:rPr>
          <w:b/>
          <w:sz w:val="28"/>
          <w:szCs w:val="28"/>
          <w:u w:val="single"/>
          <w:lang w:val="ru-RU"/>
        </w:rPr>
        <w:t>Раздел Х.</w:t>
      </w:r>
    </w:p>
    <w:p w:rsidR="00A815CC" w:rsidRPr="001B1AD2" w:rsidRDefault="00A815CC" w:rsidP="00A815CC">
      <w:pPr>
        <w:spacing w:before="54" w:line="338" w:lineRule="auto"/>
        <w:ind w:left="851" w:right="430"/>
        <w:jc w:val="center"/>
        <w:rPr>
          <w:b/>
          <w:sz w:val="28"/>
          <w:szCs w:val="28"/>
          <w:lang w:val="ru-RU"/>
        </w:rPr>
      </w:pPr>
      <w:r w:rsidRPr="001B1AD2">
        <w:rPr>
          <w:b/>
          <w:sz w:val="28"/>
          <w:szCs w:val="28"/>
          <w:u w:val="single"/>
          <w:lang w:val="ru-RU"/>
        </w:rPr>
        <w:t>ТЕХНИЧЕСКА</w:t>
      </w:r>
      <w:r w:rsidRPr="004E36F0">
        <w:rPr>
          <w:b/>
          <w:sz w:val="28"/>
          <w:szCs w:val="28"/>
          <w:u w:val="single"/>
          <w:lang w:val="bg-BG"/>
        </w:rPr>
        <w:t xml:space="preserve"> </w:t>
      </w:r>
      <w:r w:rsidRPr="001B1AD2">
        <w:rPr>
          <w:b/>
          <w:sz w:val="28"/>
          <w:szCs w:val="28"/>
          <w:u w:val="single"/>
          <w:lang w:val="ru-RU"/>
        </w:rPr>
        <w:t>СПЕЦИФИКАЦИЯ</w:t>
      </w:r>
    </w:p>
    <w:p w:rsidR="00A815CC" w:rsidRPr="00534D31" w:rsidRDefault="00A815CC" w:rsidP="00A815CC">
      <w:pPr>
        <w:pStyle w:val="a4"/>
        <w:ind w:left="851" w:right="430" w:firstLine="709"/>
        <w:rPr>
          <w:b/>
          <w:szCs w:val="28"/>
        </w:rPr>
      </w:pPr>
    </w:p>
    <w:p w:rsidR="00A815CC" w:rsidRPr="00C27B19" w:rsidRDefault="00A815CC" w:rsidP="00A815CC">
      <w:pPr>
        <w:ind w:left="851" w:right="430" w:firstLine="709"/>
        <w:jc w:val="both"/>
        <w:rPr>
          <w:lang w:val="bg-BG"/>
        </w:rPr>
      </w:pPr>
      <w:r w:rsidRPr="00FE03E7">
        <w:rPr>
          <w:lang w:val="ru-RU"/>
        </w:rPr>
        <w:t>Техническата спецификация представлява неразделна част от настоящата документация, съгласно чл. 31, ал. 1, т. 1 от ЗОП, като същата е предоставена в Профила на купувача в обособената з</w:t>
      </w:r>
      <w:r w:rsidR="00C27B19" w:rsidRPr="00FE03E7">
        <w:rPr>
          <w:lang w:val="ru-RU"/>
        </w:rPr>
        <w:t>а поръчката електронна преписка</w:t>
      </w:r>
      <w:r w:rsidR="00C27B19">
        <w:rPr>
          <w:lang w:val="bg-BG"/>
        </w:rPr>
        <w:t>.</w:t>
      </w:r>
    </w:p>
    <w:p w:rsidR="00CD2BD7" w:rsidRPr="00FE03E7" w:rsidRDefault="00CD2BD7" w:rsidP="00A815CC">
      <w:pPr>
        <w:ind w:right="430"/>
        <w:jc w:val="both"/>
        <w:rPr>
          <w:u w:val="single"/>
          <w:lang w:val="ru-RU"/>
        </w:rPr>
      </w:pPr>
    </w:p>
    <w:p w:rsidR="00A815CC" w:rsidRPr="004E36F0" w:rsidRDefault="00A815CC" w:rsidP="00A815CC">
      <w:pPr>
        <w:pStyle w:val="Heading1"/>
        <w:ind w:right="430" w:hanging="1075"/>
        <w:rPr>
          <w:sz w:val="28"/>
          <w:szCs w:val="28"/>
          <w:u w:val="single"/>
        </w:rPr>
      </w:pPr>
      <w:r w:rsidRPr="004E36F0">
        <w:rPr>
          <w:sz w:val="28"/>
          <w:szCs w:val="28"/>
          <w:u w:val="single"/>
        </w:rPr>
        <w:t>Раздел ХI.</w:t>
      </w:r>
    </w:p>
    <w:p w:rsidR="00A815CC" w:rsidRPr="00FE03E7" w:rsidRDefault="00A815CC" w:rsidP="00A815CC">
      <w:pPr>
        <w:spacing w:before="191"/>
        <w:ind w:left="851" w:right="430"/>
        <w:jc w:val="center"/>
        <w:rPr>
          <w:b/>
          <w:sz w:val="28"/>
          <w:szCs w:val="28"/>
          <w:u w:val="single"/>
          <w:lang w:val="ru-RU"/>
        </w:rPr>
      </w:pPr>
      <w:r w:rsidRPr="00FE03E7">
        <w:rPr>
          <w:b/>
          <w:sz w:val="28"/>
          <w:szCs w:val="28"/>
          <w:u w:val="single"/>
          <w:lang w:val="ru-RU"/>
        </w:rPr>
        <w:t>МЕТОДИКА ЗА ОЦЕНКА НА ОФЕРТИТЕ</w:t>
      </w:r>
    </w:p>
    <w:p w:rsidR="00A815CC" w:rsidRDefault="00A815CC" w:rsidP="00A815CC">
      <w:pPr>
        <w:ind w:left="851" w:right="430"/>
        <w:jc w:val="both"/>
        <w:rPr>
          <w:lang w:val="bg-BG"/>
        </w:rPr>
      </w:pPr>
    </w:p>
    <w:p w:rsidR="00A815CC" w:rsidRDefault="00A815CC" w:rsidP="00A815CC">
      <w:pPr>
        <w:pStyle w:val="31"/>
        <w:spacing w:after="0"/>
        <w:ind w:left="851" w:right="430" w:firstLine="708"/>
        <w:jc w:val="both"/>
        <w:rPr>
          <w:sz w:val="24"/>
          <w:szCs w:val="24"/>
          <w:lang w:val="bg-BG" w:eastAsia="bg-BG"/>
        </w:rPr>
      </w:pPr>
      <w:r w:rsidRPr="00FE03E7">
        <w:rPr>
          <w:sz w:val="24"/>
          <w:szCs w:val="24"/>
          <w:lang w:val="ru-RU" w:eastAsia="bg-BG"/>
        </w:rPr>
        <w:t xml:space="preserve">Възложителят определя изпълнителя на обществената поръчка въз основа на оценка и класиране на офертите по критерий </w:t>
      </w:r>
      <w:r w:rsidRPr="00FE03E7">
        <w:rPr>
          <w:b/>
          <w:i/>
          <w:sz w:val="24"/>
          <w:szCs w:val="24"/>
          <w:u w:val="single"/>
          <w:lang w:val="ru-RU" w:eastAsia="bg-BG"/>
        </w:rPr>
        <w:t>„най-ниска цена“</w:t>
      </w:r>
      <w:r w:rsidRPr="00FE03E7">
        <w:rPr>
          <w:sz w:val="24"/>
          <w:szCs w:val="24"/>
          <w:lang w:val="ru-RU" w:eastAsia="bg-BG"/>
        </w:rPr>
        <w:t xml:space="preserve"> съгласно предложената от всеки участник „обща цена за изпълнение на </w:t>
      </w:r>
      <w:r w:rsidRPr="00FE03E7">
        <w:rPr>
          <w:sz w:val="24"/>
          <w:szCs w:val="24"/>
          <w:lang w:val="ru-RU" w:eastAsia="bg-BG"/>
        </w:rPr>
        <w:lastRenderedPageBreak/>
        <w:t xml:space="preserve">поръчката без ДДС“, посочена в Предлагани ценови параметри, представено в неговата оферта. Участникът, чието ценово предложение („обща цена за изпълнение на поръчката без ДДС“) е най-ниско, се класира на първо място, а останалите следват в низходящ ред. </w:t>
      </w:r>
    </w:p>
    <w:p w:rsidR="00C27B19" w:rsidRDefault="00A815CC" w:rsidP="00C27B19">
      <w:pPr>
        <w:pStyle w:val="31"/>
        <w:spacing w:after="0"/>
        <w:ind w:left="851" w:right="430" w:firstLine="708"/>
        <w:jc w:val="both"/>
        <w:rPr>
          <w:sz w:val="24"/>
          <w:szCs w:val="24"/>
          <w:lang w:val="bg-BG" w:eastAsia="bg-BG"/>
        </w:rPr>
      </w:pPr>
      <w:r w:rsidRPr="00FE03E7">
        <w:rPr>
          <w:sz w:val="24"/>
          <w:szCs w:val="24"/>
          <w:lang w:val="ru-RU" w:eastAsia="bg-BG"/>
        </w:rPr>
        <w:t xml:space="preserve">Комисията провежда публично жребий за определяне на изпълнител между класираните на първо място оферти, ако критерият за възлагане е </w:t>
      </w:r>
      <w:r w:rsidRPr="00FE03E7">
        <w:rPr>
          <w:sz w:val="24"/>
          <w:szCs w:val="24"/>
          <w:bdr w:val="none" w:sz="0" w:space="0" w:color="auto" w:frame="1"/>
          <w:shd w:val="clear" w:color="auto" w:fill="FFFFFF"/>
          <w:lang w:val="ru-RU" w:eastAsia="bg-BG"/>
        </w:rPr>
        <w:t>най</w:t>
      </w:r>
      <w:r w:rsidRPr="00FE03E7">
        <w:rPr>
          <w:sz w:val="24"/>
          <w:szCs w:val="24"/>
          <w:lang w:val="ru-RU" w:eastAsia="bg-BG"/>
        </w:rPr>
        <w:t>-</w:t>
      </w:r>
      <w:r w:rsidRPr="00FE03E7">
        <w:rPr>
          <w:sz w:val="24"/>
          <w:szCs w:val="24"/>
          <w:bdr w:val="none" w:sz="0" w:space="0" w:color="auto" w:frame="1"/>
          <w:shd w:val="clear" w:color="auto" w:fill="FFFFFF"/>
          <w:lang w:val="ru-RU" w:eastAsia="bg-BG"/>
        </w:rPr>
        <w:t>ниска</w:t>
      </w:r>
      <w:r w:rsidRPr="00FE03E7">
        <w:rPr>
          <w:sz w:val="24"/>
          <w:szCs w:val="24"/>
          <w:lang w:val="ru-RU" w:eastAsia="bg-BG"/>
        </w:rPr>
        <w:t xml:space="preserve"> цена и тази цена се предлага в две или повече оферти.</w:t>
      </w:r>
    </w:p>
    <w:p w:rsidR="00A815CC" w:rsidRPr="00C27B19" w:rsidRDefault="00A815CC" w:rsidP="00C27B19">
      <w:pPr>
        <w:pStyle w:val="31"/>
        <w:spacing w:after="0"/>
        <w:ind w:left="851" w:right="430" w:firstLine="708"/>
        <w:jc w:val="both"/>
        <w:rPr>
          <w:sz w:val="24"/>
          <w:szCs w:val="24"/>
          <w:lang w:val="bg-BG" w:eastAsia="bg-BG"/>
        </w:rPr>
      </w:pPr>
      <w:r w:rsidRPr="00FE03E7">
        <w:rPr>
          <w:sz w:val="24"/>
          <w:szCs w:val="24"/>
          <w:lang w:val="ru-RU" w:eastAsia="bg-BG"/>
        </w:rPr>
        <w:t xml:space="preserve">Когато определеният за изпълнител участник откаже да сключи договор, възложителят прекратява процедурата или определя за изпълнител втория </w:t>
      </w:r>
      <w:r w:rsidRPr="00FE03E7">
        <w:rPr>
          <w:sz w:val="24"/>
          <w:szCs w:val="24"/>
          <w:bdr w:val="none" w:sz="0" w:space="0" w:color="auto" w:frame="1"/>
          <w:shd w:val="clear" w:color="auto" w:fill="FFFFFF"/>
          <w:lang w:val="ru-RU" w:eastAsia="bg-BG"/>
        </w:rPr>
        <w:t>класиран</w:t>
      </w:r>
      <w:r w:rsidRPr="00FE03E7">
        <w:rPr>
          <w:sz w:val="24"/>
          <w:szCs w:val="24"/>
          <w:lang w:val="ru-RU" w:eastAsia="bg-BG"/>
        </w:rPr>
        <w:t xml:space="preserve">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r w:rsidRPr="00FE03E7" w:rsidDel="00970832">
        <w:rPr>
          <w:sz w:val="24"/>
          <w:szCs w:val="24"/>
          <w:lang w:val="ru-RU" w:eastAsia="bg-BG"/>
        </w:rPr>
        <w:t xml:space="preserve"> </w:t>
      </w:r>
    </w:p>
    <w:p w:rsidR="00A815CC" w:rsidRPr="004D4681" w:rsidRDefault="00A815CC" w:rsidP="00A815CC">
      <w:pPr>
        <w:pStyle w:val="31"/>
        <w:spacing w:after="0"/>
        <w:ind w:left="851" w:right="430" w:firstLine="708"/>
        <w:jc w:val="both"/>
        <w:rPr>
          <w:b/>
          <w:i/>
          <w:noProof/>
          <w:color w:val="000000"/>
          <w:sz w:val="24"/>
          <w:szCs w:val="24"/>
          <w:lang w:val="bg-BG"/>
        </w:rPr>
      </w:pPr>
    </w:p>
    <w:p w:rsidR="00A815CC" w:rsidRPr="009E3000" w:rsidRDefault="00A815CC" w:rsidP="00A815CC">
      <w:pPr>
        <w:ind w:left="851" w:right="430" w:firstLine="709"/>
        <w:jc w:val="both"/>
        <w:rPr>
          <w:b/>
          <w:u w:val="single"/>
          <w:lang w:val="bg-BG"/>
        </w:rPr>
      </w:pPr>
      <w:r w:rsidRPr="00FE03E7">
        <w:rPr>
          <w:b/>
          <w:u w:val="single"/>
          <w:lang w:val="ru-RU"/>
        </w:rPr>
        <w:t>Офер</w:t>
      </w:r>
      <w:r w:rsidRPr="009E3000">
        <w:rPr>
          <w:b/>
          <w:u w:val="single"/>
          <w:lang w:val="bg-BG"/>
        </w:rPr>
        <w:t>т</w:t>
      </w:r>
      <w:r w:rsidRPr="00FE03E7">
        <w:rPr>
          <w:b/>
          <w:u w:val="single"/>
          <w:lang w:val="ru-RU"/>
        </w:rPr>
        <w:t>ираните от участника цени се закръглят до втория знак след десетичната запетая</w:t>
      </w:r>
      <w:r w:rsidRPr="009E3000">
        <w:rPr>
          <w:b/>
          <w:u w:val="single"/>
          <w:lang w:val="bg-BG"/>
        </w:rPr>
        <w:t>!</w:t>
      </w:r>
    </w:p>
    <w:p w:rsidR="007855E1" w:rsidRDefault="007855E1" w:rsidP="00A815CC">
      <w:pPr>
        <w:pStyle w:val="Heading1"/>
        <w:spacing w:line="338" w:lineRule="auto"/>
        <w:ind w:left="851" w:right="430"/>
        <w:rPr>
          <w:sz w:val="28"/>
          <w:szCs w:val="28"/>
          <w:u w:val="single"/>
        </w:rPr>
      </w:pPr>
    </w:p>
    <w:p w:rsidR="00A815CC" w:rsidRDefault="00A815CC" w:rsidP="00A815CC">
      <w:pPr>
        <w:pStyle w:val="Heading1"/>
        <w:spacing w:line="338" w:lineRule="auto"/>
        <w:ind w:left="851" w:right="430"/>
        <w:rPr>
          <w:sz w:val="28"/>
          <w:szCs w:val="28"/>
          <w:u w:val="single"/>
        </w:rPr>
      </w:pPr>
      <w:r w:rsidRPr="004D4681">
        <w:rPr>
          <w:sz w:val="28"/>
          <w:szCs w:val="28"/>
          <w:u w:val="single"/>
        </w:rPr>
        <w:t xml:space="preserve">Раздел ХІI. </w:t>
      </w:r>
    </w:p>
    <w:p w:rsidR="00A815CC" w:rsidRPr="004D4681" w:rsidRDefault="00A815CC" w:rsidP="00A815CC">
      <w:pPr>
        <w:pStyle w:val="Heading1"/>
        <w:spacing w:line="338" w:lineRule="auto"/>
        <w:ind w:left="851" w:right="430"/>
        <w:rPr>
          <w:sz w:val="28"/>
          <w:szCs w:val="28"/>
          <w:u w:val="single"/>
        </w:rPr>
      </w:pPr>
      <w:r w:rsidRPr="004D4681">
        <w:rPr>
          <w:sz w:val="28"/>
          <w:szCs w:val="28"/>
          <w:u w:val="single"/>
        </w:rPr>
        <w:t>СКЛЮЧВАНЕ НА ДОГОВОР</w:t>
      </w:r>
    </w:p>
    <w:p w:rsidR="00A815CC" w:rsidRPr="004D4681" w:rsidRDefault="00A815CC" w:rsidP="00A815CC">
      <w:pPr>
        <w:pStyle w:val="Heading5"/>
        <w:numPr>
          <w:ilvl w:val="2"/>
          <w:numId w:val="28"/>
        </w:numPr>
        <w:spacing w:before="278" w:line="274" w:lineRule="exact"/>
        <w:ind w:left="851" w:right="430" w:firstLine="850"/>
        <w:rPr>
          <w:u w:val="none"/>
        </w:rPr>
      </w:pPr>
      <w:r w:rsidRPr="004D4681">
        <w:rPr>
          <w:u w:val="none"/>
        </w:rPr>
        <w:t>Сключване на договор за обществена</w:t>
      </w:r>
      <w:r w:rsidRPr="004D4681">
        <w:rPr>
          <w:spacing w:val="-1"/>
          <w:u w:val="none"/>
        </w:rPr>
        <w:t xml:space="preserve"> </w:t>
      </w:r>
      <w:r w:rsidRPr="004D4681">
        <w:rPr>
          <w:u w:val="none"/>
        </w:rPr>
        <w:t>поръчка.</w:t>
      </w:r>
    </w:p>
    <w:p w:rsidR="00A815CC" w:rsidRPr="004D4681" w:rsidRDefault="00A815CC" w:rsidP="00A815CC">
      <w:pPr>
        <w:pStyle w:val="a4"/>
        <w:ind w:left="851" w:right="430" w:firstLine="850"/>
        <w:rPr>
          <w:sz w:val="24"/>
        </w:rPr>
      </w:pPr>
      <w:r w:rsidRPr="004D4681">
        <w:rPr>
          <w:sz w:val="24"/>
        </w:rPr>
        <w:t>След влизането в сила на решението за избор на изпълнител страните уговарят дата и начин за сключване на договора.</w:t>
      </w:r>
    </w:p>
    <w:p w:rsidR="00A815CC" w:rsidRDefault="00A815CC" w:rsidP="00A815CC">
      <w:pPr>
        <w:pStyle w:val="a4"/>
        <w:ind w:left="851" w:right="430" w:firstLine="850"/>
        <w:rPr>
          <w:sz w:val="24"/>
        </w:rPr>
      </w:pPr>
      <w:r w:rsidRPr="004D4681">
        <w:rPr>
          <w:sz w:val="24"/>
        </w:rPr>
        <w:t>За всяка обособена позиция се сключва отделен договор за възлагане на обществена</w:t>
      </w:r>
      <w:r w:rsidRPr="004D4681">
        <w:rPr>
          <w:spacing w:val="-2"/>
          <w:sz w:val="24"/>
        </w:rPr>
        <w:t xml:space="preserve"> </w:t>
      </w:r>
      <w:r w:rsidRPr="004D4681">
        <w:rPr>
          <w:sz w:val="24"/>
        </w:rPr>
        <w:t>поръчка.</w:t>
      </w:r>
    </w:p>
    <w:p w:rsidR="00A815CC" w:rsidRPr="00FE03E7" w:rsidRDefault="00A815CC" w:rsidP="00A815CC">
      <w:pPr>
        <w:tabs>
          <w:tab w:val="left" w:pos="10490"/>
        </w:tabs>
        <w:ind w:left="851" w:right="430"/>
        <w:jc w:val="both"/>
        <w:rPr>
          <w:b/>
          <w:lang w:val="ru-RU"/>
        </w:rPr>
      </w:pPr>
      <w:r>
        <w:rPr>
          <w:b/>
          <w:color w:val="000000"/>
          <w:lang w:val="bg-BG"/>
        </w:rPr>
        <w:t xml:space="preserve">             </w:t>
      </w:r>
      <w:r w:rsidRPr="00FE03E7">
        <w:rPr>
          <w:b/>
          <w:color w:val="000000"/>
          <w:lang w:val="ru-RU"/>
        </w:rPr>
        <w:t>2.</w:t>
      </w:r>
      <w:r>
        <w:rPr>
          <w:b/>
          <w:color w:val="000000"/>
          <w:lang w:val="bg-BG"/>
        </w:rPr>
        <w:t xml:space="preserve">1. </w:t>
      </w:r>
      <w:r w:rsidRPr="00FE03E7">
        <w:rPr>
          <w:b/>
          <w:color w:val="000000"/>
          <w:lang w:val="ru-RU"/>
        </w:rPr>
        <w:t xml:space="preserve"> Процедура</w:t>
      </w:r>
    </w:p>
    <w:p w:rsidR="00A815CC" w:rsidRPr="00FE03E7" w:rsidRDefault="00A815CC" w:rsidP="00A815CC">
      <w:pPr>
        <w:tabs>
          <w:tab w:val="left" w:pos="10490"/>
        </w:tabs>
        <w:ind w:left="851" w:right="430"/>
        <w:jc w:val="both"/>
        <w:rPr>
          <w:lang w:val="ru-RU"/>
        </w:rPr>
      </w:pPr>
      <w:r w:rsidRPr="00FE03E7">
        <w:rPr>
          <w:color w:val="000000"/>
          <w:lang w:val="ru-RU"/>
        </w:rPr>
        <w:t xml:space="preserve">    2.1.1.Възложителят сключва с определения изпълнител писмен договор за</w:t>
      </w:r>
      <w:r>
        <w:rPr>
          <w:lang w:val="bg-BG"/>
        </w:rPr>
        <w:t xml:space="preserve"> </w:t>
      </w:r>
      <w:r w:rsidRPr="00FE03E7">
        <w:rPr>
          <w:color w:val="000000"/>
          <w:lang w:val="ru-RU"/>
        </w:rPr>
        <w:t>обществена поръчка, при условие че при подписване на договора определеният</w:t>
      </w:r>
      <w:r>
        <w:rPr>
          <w:lang w:val="bg-BG"/>
        </w:rPr>
        <w:t xml:space="preserve"> </w:t>
      </w:r>
      <w:r w:rsidRPr="00FE03E7">
        <w:rPr>
          <w:color w:val="000000"/>
          <w:lang w:val="ru-RU"/>
        </w:rPr>
        <w:t>изпълнител:</w:t>
      </w:r>
    </w:p>
    <w:p w:rsidR="00A815CC" w:rsidRPr="00FE03E7" w:rsidRDefault="00A815CC" w:rsidP="00A815CC">
      <w:pPr>
        <w:tabs>
          <w:tab w:val="left" w:pos="10490"/>
        </w:tabs>
        <w:ind w:left="851" w:right="430"/>
        <w:jc w:val="both"/>
        <w:rPr>
          <w:lang w:val="ru-RU"/>
        </w:rPr>
      </w:pPr>
      <w:r w:rsidRPr="00FE03E7">
        <w:rPr>
          <w:color w:val="000000"/>
          <w:lang w:val="ru-RU"/>
        </w:rPr>
        <w:t xml:space="preserve">         а) представи документ за регистрация в съответствие с изискването по чл. 10,</w:t>
      </w:r>
      <w:r>
        <w:rPr>
          <w:lang w:val="bg-BG"/>
        </w:rPr>
        <w:t xml:space="preserve"> </w:t>
      </w:r>
      <w:r w:rsidRPr="00FE03E7">
        <w:rPr>
          <w:color w:val="000000"/>
          <w:lang w:val="ru-RU"/>
        </w:rPr>
        <w:t>ал. 2 от ЗОП;</w:t>
      </w:r>
    </w:p>
    <w:p w:rsidR="00A815CC" w:rsidRPr="00FE03E7" w:rsidRDefault="00A815CC" w:rsidP="00A815CC">
      <w:pPr>
        <w:tabs>
          <w:tab w:val="left" w:pos="10490"/>
        </w:tabs>
        <w:ind w:left="851" w:right="430"/>
        <w:jc w:val="both"/>
        <w:rPr>
          <w:lang w:val="ru-RU"/>
        </w:rPr>
      </w:pPr>
      <w:r w:rsidRPr="00FE03E7">
        <w:rPr>
          <w:color w:val="000000"/>
          <w:lang w:val="ru-RU"/>
        </w:rPr>
        <w:t xml:space="preserve">         б) изпълни задължението по чл. 67, ал. 6 от ЗОП;</w:t>
      </w:r>
    </w:p>
    <w:p w:rsidR="00A815CC" w:rsidRPr="00FE03E7" w:rsidRDefault="00A815CC" w:rsidP="00A815CC">
      <w:pPr>
        <w:tabs>
          <w:tab w:val="left" w:pos="10490"/>
        </w:tabs>
        <w:ind w:left="851" w:right="430"/>
        <w:jc w:val="both"/>
        <w:rPr>
          <w:lang w:val="ru-RU"/>
        </w:rPr>
      </w:pPr>
      <w:r w:rsidRPr="00FE03E7">
        <w:rPr>
          <w:color w:val="000000"/>
          <w:lang w:val="ru-RU"/>
        </w:rPr>
        <w:t xml:space="preserve">         в) представи определената гаранция за обезпечаване изпълнението на договора;</w:t>
      </w:r>
    </w:p>
    <w:p w:rsidR="00A815CC" w:rsidRPr="00FE03E7" w:rsidRDefault="00A815CC" w:rsidP="00A815CC">
      <w:pPr>
        <w:tabs>
          <w:tab w:val="left" w:pos="10490"/>
        </w:tabs>
        <w:ind w:left="851" w:right="430"/>
        <w:jc w:val="both"/>
        <w:rPr>
          <w:lang w:val="ru-RU"/>
        </w:rPr>
      </w:pPr>
      <w:r w:rsidRPr="00FE03E7">
        <w:rPr>
          <w:color w:val="000000"/>
          <w:lang w:val="ru-RU"/>
        </w:rPr>
        <w:t xml:space="preserve">         г) извърши съответна регистрация, представи документ или изпълни друго</w:t>
      </w:r>
      <w:r>
        <w:rPr>
          <w:lang w:val="bg-BG"/>
        </w:rPr>
        <w:t xml:space="preserve"> </w:t>
      </w:r>
      <w:r w:rsidRPr="00FE03E7">
        <w:rPr>
          <w:color w:val="000000"/>
          <w:lang w:val="ru-RU"/>
        </w:rPr>
        <w:t>изискване, което е необходимо за изпълнение на поръчката съгласно изискванията на</w:t>
      </w:r>
      <w:r>
        <w:rPr>
          <w:lang w:val="bg-BG"/>
        </w:rPr>
        <w:t xml:space="preserve"> </w:t>
      </w:r>
      <w:r w:rsidRPr="00FE03E7">
        <w:rPr>
          <w:color w:val="000000"/>
          <w:lang w:val="ru-RU"/>
        </w:rPr>
        <w:t>нормативен или административен акт и е поставено от възложителя в условията на</w:t>
      </w:r>
      <w:r>
        <w:rPr>
          <w:lang w:val="bg-BG"/>
        </w:rPr>
        <w:t xml:space="preserve"> </w:t>
      </w:r>
      <w:r w:rsidRPr="00FE03E7">
        <w:rPr>
          <w:color w:val="000000"/>
          <w:lang w:val="ru-RU"/>
        </w:rPr>
        <w:t>обявената поръчка.</w:t>
      </w:r>
    </w:p>
    <w:p w:rsidR="00A815CC" w:rsidRPr="00FE03E7" w:rsidRDefault="00A815CC" w:rsidP="00A815CC">
      <w:pPr>
        <w:tabs>
          <w:tab w:val="left" w:pos="10490"/>
        </w:tabs>
        <w:ind w:left="851" w:right="430"/>
        <w:jc w:val="both"/>
        <w:rPr>
          <w:lang w:val="ru-RU"/>
        </w:rPr>
      </w:pPr>
      <w:r w:rsidRPr="00FE03E7">
        <w:rPr>
          <w:color w:val="000000"/>
          <w:lang w:val="ru-RU"/>
        </w:rPr>
        <w:t xml:space="preserve">         д) декларация по чл. 6, ал. 2 от Закона за мерките срещу изпирането на пари, по</w:t>
      </w:r>
      <w:r w:rsidRPr="00A2502B">
        <w:rPr>
          <w:lang w:val="bg-BG"/>
        </w:rPr>
        <w:t xml:space="preserve"> </w:t>
      </w:r>
      <w:r w:rsidRPr="00FE03E7">
        <w:rPr>
          <w:color w:val="000000"/>
          <w:lang w:val="ru-RU"/>
        </w:rPr>
        <w:t>приложения образец.</w:t>
      </w:r>
    </w:p>
    <w:p w:rsidR="00A815CC" w:rsidRPr="00FE03E7" w:rsidRDefault="00A815CC" w:rsidP="00A815CC">
      <w:pPr>
        <w:tabs>
          <w:tab w:val="left" w:pos="10490"/>
        </w:tabs>
        <w:ind w:left="851" w:right="430"/>
        <w:jc w:val="both"/>
        <w:rPr>
          <w:lang w:val="ru-RU"/>
        </w:rPr>
      </w:pPr>
      <w:r w:rsidRPr="00FE03E7">
        <w:rPr>
          <w:color w:val="000000"/>
          <w:lang w:val="ru-RU"/>
        </w:rPr>
        <w:t xml:space="preserve">     2.1.2. Възложителят не сключва договор, когато участникът, класиран на първо</w:t>
      </w:r>
      <w:r>
        <w:rPr>
          <w:lang w:val="bg-BG"/>
        </w:rPr>
        <w:t xml:space="preserve"> </w:t>
      </w:r>
      <w:r w:rsidRPr="00FE03E7">
        <w:rPr>
          <w:color w:val="000000"/>
          <w:lang w:val="ru-RU"/>
        </w:rPr>
        <w:t>място:</w:t>
      </w:r>
    </w:p>
    <w:p w:rsidR="00A815CC" w:rsidRPr="00FE03E7" w:rsidRDefault="00A815CC" w:rsidP="00A815CC">
      <w:pPr>
        <w:tabs>
          <w:tab w:val="left" w:pos="10490"/>
        </w:tabs>
        <w:ind w:left="851" w:right="430"/>
        <w:jc w:val="both"/>
        <w:rPr>
          <w:lang w:val="ru-RU"/>
        </w:rPr>
      </w:pPr>
      <w:r w:rsidRPr="00FE03E7">
        <w:rPr>
          <w:color w:val="000000"/>
          <w:lang w:val="ru-RU"/>
        </w:rPr>
        <w:t xml:space="preserve">         1. откаже да сключи договор;</w:t>
      </w:r>
    </w:p>
    <w:p w:rsidR="00A815CC" w:rsidRPr="00FE03E7" w:rsidRDefault="00A815CC" w:rsidP="00A815CC">
      <w:pPr>
        <w:tabs>
          <w:tab w:val="left" w:pos="10490"/>
        </w:tabs>
        <w:ind w:left="851" w:right="430"/>
        <w:jc w:val="both"/>
        <w:rPr>
          <w:lang w:val="ru-RU"/>
        </w:rPr>
      </w:pPr>
      <w:r w:rsidRPr="00FE03E7">
        <w:rPr>
          <w:color w:val="000000"/>
          <w:lang w:val="ru-RU"/>
        </w:rPr>
        <w:t xml:space="preserve">         2. не изпълни някое от условията по т.2.1.1. от настоящия раздел, или</w:t>
      </w:r>
    </w:p>
    <w:p w:rsidR="00A815CC" w:rsidRPr="00FE03E7" w:rsidRDefault="00A815CC" w:rsidP="00A815CC">
      <w:pPr>
        <w:tabs>
          <w:tab w:val="left" w:pos="10490"/>
        </w:tabs>
        <w:ind w:left="851" w:right="430"/>
        <w:jc w:val="both"/>
        <w:rPr>
          <w:lang w:val="ru-RU"/>
        </w:rPr>
      </w:pPr>
      <w:r w:rsidRPr="00FE03E7">
        <w:rPr>
          <w:color w:val="000000"/>
          <w:lang w:val="ru-RU"/>
        </w:rPr>
        <w:t xml:space="preserve">         3. не докаже, че не са налице основания за отстраняване от процедурата.</w:t>
      </w:r>
    </w:p>
    <w:p w:rsidR="00A815CC" w:rsidRPr="00FE03E7" w:rsidRDefault="00A815CC" w:rsidP="00A815CC">
      <w:pPr>
        <w:tabs>
          <w:tab w:val="left" w:pos="10490"/>
        </w:tabs>
        <w:ind w:left="851" w:right="430"/>
        <w:jc w:val="both"/>
        <w:rPr>
          <w:lang w:val="ru-RU"/>
        </w:rPr>
      </w:pPr>
      <w:r w:rsidRPr="00FE03E7">
        <w:rPr>
          <w:color w:val="000000"/>
          <w:lang w:val="ru-RU"/>
        </w:rPr>
        <w:t xml:space="preserve">     2.1.3. В случаите по ал. 2.1.2. от настоящия раздел, възложителят може да измени</w:t>
      </w:r>
      <w:r>
        <w:rPr>
          <w:lang w:val="bg-BG"/>
        </w:rPr>
        <w:t xml:space="preserve"> </w:t>
      </w:r>
      <w:r w:rsidRPr="00FE03E7">
        <w:rPr>
          <w:color w:val="000000"/>
          <w:lang w:val="ru-RU"/>
        </w:rPr>
        <w:t xml:space="preserve">влязлото в сила решение в частта за определяне на изпълнител и </w:t>
      </w:r>
      <w:r w:rsidRPr="00FE03E7">
        <w:rPr>
          <w:color w:val="000000"/>
          <w:lang w:val="ru-RU"/>
        </w:rPr>
        <w:lastRenderedPageBreak/>
        <w:t>с мотивирано решение</w:t>
      </w:r>
      <w:r>
        <w:rPr>
          <w:lang w:val="bg-BG"/>
        </w:rPr>
        <w:t xml:space="preserve"> </w:t>
      </w:r>
      <w:r w:rsidRPr="00FE03E7">
        <w:rPr>
          <w:color w:val="000000"/>
          <w:lang w:val="ru-RU"/>
        </w:rPr>
        <w:t>да определи втория класиран участник за изпълнител.</w:t>
      </w:r>
    </w:p>
    <w:p w:rsidR="00A815CC" w:rsidRPr="00FE03E7" w:rsidRDefault="00A815CC" w:rsidP="00A815CC">
      <w:pPr>
        <w:tabs>
          <w:tab w:val="left" w:pos="10490"/>
        </w:tabs>
        <w:ind w:left="851" w:right="430"/>
        <w:jc w:val="both"/>
        <w:rPr>
          <w:lang w:val="ru-RU"/>
        </w:rPr>
      </w:pPr>
      <w:r w:rsidRPr="00FE03E7">
        <w:rPr>
          <w:color w:val="000000"/>
          <w:lang w:val="ru-RU"/>
        </w:rPr>
        <w:t xml:space="preserve">     2.1.4. Когато определеният за изпълнител участник откаже да сключи договор,</w:t>
      </w:r>
      <w:r>
        <w:rPr>
          <w:lang w:val="bg-BG"/>
        </w:rPr>
        <w:t xml:space="preserve"> </w:t>
      </w:r>
      <w:r w:rsidRPr="00FE03E7">
        <w:rPr>
          <w:color w:val="000000"/>
          <w:lang w:val="ru-RU"/>
        </w:rPr>
        <w:t>възложителят прекратява процедурата или определя за изпълнител втория класиран</w:t>
      </w:r>
      <w:r>
        <w:rPr>
          <w:lang w:val="bg-BG"/>
        </w:rPr>
        <w:t xml:space="preserve"> </w:t>
      </w:r>
      <w:r w:rsidRPr="00FE03E7">
        <w:rPr>
          <w:color w:val="000000"/>
          <w:lang w:val="ru-RU"/>
        </w:rPr>
        <w:t>участник. За отказ се приема и неявяването на уговорената дата, освен ако неявяването е</w:t>
      </w:r>
      <w:r>
        <w:rPr>
          <w:lang w:val="bg-BG"/>
        </w:rPr>
        <w:t xml:space="preserve"> </w:t>
      </w:r>
      <w:r w:rsidRPr="00FE03E7">
        <w:rPr>
          <w:color w:val="000000"/>
          <w:lang w:val="ru-RU"/>
        </w:rPr>
        <w:t>по обективни причини, за което възложителят е уведомен своевременно.</w:t>
      </w:r>
    </w:p>
    <w:p w:rsidR="00D22C1E" w:rsidRDefault="00A815CC" w:rsidP="00D22C1E">
      <w:pPr>
        <w:tabs>
          <w:tab w:val="left" w:pos="10490"/>
        </w:tabs>
        <w:ind w:left="851" w:right="430"/>
        <w:jc w:val="both"/>
        <w:rPr>
          <w:lang w:val="bg-BG"/>
        </w:rPr>
      </w:pPr>
      <w:r w:rsidRPr="00FE03E7">
        <w:rPr>
          <w:color w:val="000000"/>
          <w:lang w:val="ru-RU"/>
        </w:rPr>
        <w:t xml:space="preserve">     2.1.5. Договорът трябва да съответства на проекта на договор, приложен в</w:t>
      </w:r>
      <w:r>
        <w:rPr>
          <w:lang w:val="bg-BG"/>
        </w:rPr>
        <w:t xml:space="preserve"> </w:t>
      </w:r>
      <w:r w:rsidRPr="00FE03E7">
        <w:rPr>
          <w:color w:val="000000"/>
          <w:lang w:val="ru-RU"/>
        </w:rPr>
        <w:t>документацията, допълнен с всички предложения от офертата на участника, въз основа</w:t>
      </w:r>
      <w:r>
        <w:rPr>
          <w:lang w:val="bg-BG"/>
        </w:rPr>
        <w:t xml:space="preserve"> </w:t>
      </w:r>
      <w:r w:rsidRPr="00FE03E7">
        <w:rPr>
          <w:color w:val="000000"/>
          <w:lang w:val="ru-RU"/>
        </w:rPr>
        <w:t>н</w:t>
      </w:r>
      <w:r>
        <w:rPr>
          <w:color w:val="000000"/>
          <w:lang w:val="bg-BG"/>
        </w:rPr>
        <w:t xml:space="preserve">а </w:t>
      </w:r>
      <w:r w:rsidRPr="00FE03E7">
        <w:rPr>
          <w:color w:val="000000"/>
          <w:lang w:val="ru-RU"/>
        </w:rPr>
        <w:t>които последният е определен за изпълнител на поръчката. Промени в проекта на</w:t>
      </w:r>
      <w:r>
        <w:rPr>
          <w:lang w:val="bg-BG"/>
        </w:rPr>
        <w:t xml:space="preserve"> </w:t>
      </w:r>
      <w:r w:rsidRPr="00FE03E7">
        <w:rPr>
          <w:color w:val="000000"/>
          <w:lang w:val="ru-RU"/>
        </w:rPr>
        <w:t>договор</w:t>
      </w:r>
      <w:r w:rsidR="00D22C1E">
        <w:rPr>
          <w:color w:val="000000"/>
          <w:lang w:val="bg-BG"/>
        </w:rPr>
        <w:t xml:space="preserve"> </w:t>
      </w:r>
      <w:r w:rsidRPr="00FE03E7">
        <w:rPr>
          <w:color w:val="000000"/>
          <w:lang w:val="ru-RU"/>
        </w:rPr>
        <w:t>се</w:t>
      </w:r>
      <w:r>
        <w:rPr>
          <w:color w:val="000000"/>
          <w:lang w:val="bg-BG"/>
        </w:rPr>
        <w:t xml:space="preserve"> </w:t>
      </w:r>
      <w:r w:rsidRPr="00FE03E7">
        <w:rPr>
          <w:color w:val="000000"/>
          <w:lang w:val="ru-RU"/>
        </w:rPr>
        <w:t>допускат по изключение, когато е изпълнено условието по чл. 116, ал. 1, т. 5</w:t>
      </w:r>
      <w:r>
        <w:rPr>
          <w:lang w:val="bg-BG"/>
        </w:rPr>
        <w:t xml:space="preserve"> </w:t>
      </w:r>
      <w:r w:rsidRPr="00FE03E7">
        <w:rPr>
          <w:color w:val="000000"/>
          <w:lang w:val="ru-RU"/>
        </w:rPr>
        <w:t>ЗОП и са наложени от обстоятелства, настъпили по време или след провеждане на</w:t>
      </w:r>
      <w:r>
        <w:rPr>
          <w:lang w:val="bg-BG"/>
        </w:rPr>
        <w:t xml:space="preserve"> </w:t>
      </w:r>
      <w:r w:rsidRPr="00FE03E7">
        <w:rPr>
          <w:color w:val="000000"/>
          <w:lang w:val="ru-RU"/>
        </w:rPr>
        <w:t>процедурата.</w:t>
      </w:r>
    </w:p>
    <w:p w:rsidR="00A815CC" w:rsidRPr="00FE03E7" w:rsidRDefault="00A815CC" w:rsidP="00D22C1E">
      <w:pPr>
        <w:tabs>
          <w:tab w:val="left" w:pos="10490"/>
        </w:tabs>
        <w:ind w:left="851" w:right="430"/>
        <w:jc w:val="both"/>
        <w:rPr>
          <w:lang w:val="ru-RU"/>
        </w:rPr>
      </w:pPr>
      <w:r w:rsidRPr="00FE03E7">
        <w:rPr>
          <w:color w:val="000000"/>
          <w:lang w:val="ru-RU"/>
        </w:rPr>
        <w:t>2.1.6. Възложителят сключва договора в едномесечен срок след влизането в сила</w:t>
      </w:r>
      <w:r>
        <w:rPr>
          <w:lang w:val="bg-BG"/>
        </w:rPr>
        <w:t xml:space="preserve"> </w:t>
      </w:r>
      <w:r w:rsidRPr="00FE03E7">
        <w:rPr>
          <w:color w:val="000000"/>
          <w:lang w:val="ru-RU"/>
        </w:rPr>
        <w:t>на решението за определяне на изпълнител или на определението, с което е допуснато</w:t>
      </w:r>
      <w:r>
        <w:rPr>
          <w:lang w:val="bg-BG"/>
        </w:rPr>
        <w:t xml:space="preserve"> </w:t>
      </w:r>
      <w:r w:rsidRPr="00FE03E7">
        <w:rPr>
          <w:color w:val="000000"/>
          <w:lang w:val="ru-RU"/>
        </w:rPr>
        <w:t>предварително изпълнение на това решение, но не преди изтичане на 14-дневен срок от</w:t>
      </w:r>
      <w:r>
        <w:rPr>
          <w:lang w:val="bg-BG"/>
        </w:rPr>
        <w:t xml:space="preserve"> </w:t>
      </w:r>
      <w:r w:rsidRPr="00FE03E7">
        <w:rPr>
          <w:color w:val="000000"/>
          <w:lang w:val="ru-RU"/>
        </w:rPr>
        <w:t>уведомяването на заинтересованите участници за решението за определяне на</w:t>
      </w:r>
      <w:r>
        <w:rPr>
          <w:lang w:val="bg-BG"/>
        </w:rPr>
        <w:t xml:space="preserve"> </w:t>
      </w:r>
      <w:r w:rsidRPr="00FE03E7">
        <w:rPr>
          <w:color w:val="000000"/>
          <w:lang w:val="ru-RU"/>
        </w:rPr>
        <w:t>изпълнител.</w:t>
      </w:r>
    </w:p>
    <w:p w:rsidR="00A815CC" w:rsidRPr="004D4681" w:rsidRDefault="00A815CC" w:rsidP="00A815CC">
      <w:pPr>
        <w:pStyle w:val="a4"/>
        <w:ind w:right="430"/>
        <w:rPr>
          <w:sz w:val="24"/>
        </w:rPr>
      </w:pPr>
    </w:p>
    <w:p w:rsidR="00A815CC" w:rsidRPr="004D4681" w:rsidRDefault="00A815CC" w:rsidP="00A815CC">
      <w:pPr>
        <w:pStyle w:val="Heading5"/>
        <w:numPr>
          <w:ilvl w:val="1"/>
          <w:numId w:val="35"/>
        </w:numPr>
        <w:tabs>
          <w:tab w:val="left" w:pos="1803"/>
        </w:tabs>
        <w:spacing w:before="75"/>
        <w:ind w:right="430"/>
        <w:rPr>
          <w:u w:val="none"/>
        </w:rPr>
      </w:pPr>
      <w:r w:rsidRPr="004D4681">
        <w:rPr>
          <w:u w:val="none"/>
        </w:rPr>
        <w:t>Подизпълнители</w:t>
      </w:r>
    </w:p>
    <w:p w:rsidR="00A815CC" w:rsidRPr="004D4681" w:rsidRDefault="00A815CC" w:rsidP="00A815CC">
      <w:pPr>
        <w:pStyle w:val="a4"/>
        <w:spacing w:before="21"/>
        <w:ind w:left="851" w:right="430" w:firstLine="850"/>
        <w:rPr>
          <w:sz w:val="24"/>
        </w:rPr>
      </w:pPr>
      <w:r w:rsidRPr="004D4681">
        <w:rPr>
          <w:sz w:val="24"/>
        </w:rPr>
        <w:t>Участниците посочват в офертата подизпълнителите и дела от поръчката, който ще им възложат, ако възнамеряват да използват такива.</w:t>
      </w:r>
    </w:p>
    <w:p w:rsidR="00A815CC" w:rsidRPr="004D4681" w:rsidRDefault="00A815CC" w:rsidP="00A815CC">
      <w:pPr>
        <w:pStyle w:val="a4"/>
        <w:spacing w:before="1"/>
        <w:ind w:left="851" w:right="430" w:firstLine="850"/>
        <w:rPr>
          <w:sz w:val="24"/>
        </w:rPr>
      </w:pPr>
      <w:r w:rsidRPr="004D4681">
        <w:rPr>
          <w:sz w:val="24"/>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поръчката.</w:t>
      </w:r>
    </w:p>
    <w:p w:rsidR="00A815CC" w:rsidRPr="004D4681" w:rsidRDefault="00A815CC" w:rsidP="00A815CC">
      <w:pPr>
        <w:pStyle w:val="a4"/>
        <w:ind w:left="851" w:right="430" w:firstLine="850"/>
        <w:rPr>
          <w:sz w:val="24"/>
        </w:rPr>
      </w:pPr>
      <w:r w:rsidRPr="004D4681">
        <w:rPr>
          <w:sz w:val="24"/>
        </w:rPr>
        <w:t>Възложителят изисква замяна на подизпълнител, който не отговаря на поставените критерии за подбор.</w:t>
      </w:r>
    </w:p>
    <w:p w:rsidR="00360C2B" w:rsidRDefault="00360C2B" w:rsidP="00A815CC">
      <w:pPr>
        <w:pStyle w:val="a4"/>
        <w:ind w:left="851" w:right="430" w:firstLine="850"/>
        <w:rPr>
          <w:sz w:val="24"/>
        </w:rPr>
      </w:pPr>
    </w:p>
    <w:p w:rsidR="00360C2B" w:rsidRDefault="00360C2B" w:rsidP="00A815CC">
      <w:pPr>
        <w:pStyle w:val="a4"/>
        <w:ind w:left="851" w:right="430" w:firstLine="850"/>
        <w:rPr>
          <w:sz w:val="24"/>
        </w:rPr>
      </w:pPr>
    </w:p>
    <w:p w:rsidR="00A815CC" w:rsidRPr="004D4681" w:rsidRDefault="00A815CC" w:rsidP="00A815CC">
      <w:pPr>
        <w:pStyle w:val="a4"/>
        <w:ind w:left="851" w:right="430" w:firstLine="850"/>
        <w:rPr>
          <w:sz w:val="24"/>
        </w:rPr>
      </w:pPr>
      <w:r w:rsidRPr="004D4681">
        <w:rPr>
          <w:sz w:val="24"/>
        </w:rPr>
        <w:t>Приложимите правила относно директните разплащания с подизпълнители се посочват в документацията за обществената поръчка и в договора за възлагане на поръчката.</w:t>
      </w:r>
    </w:p>
    <w:p w:rsidR="00A815CC" w:rsidRPr="004D4681" w:rsidRDefault="00A815CC" w:rsidP="00A815CC">
      <w:pPr>
        <w:pStyle w:val="a4"/>
        <w:ind w:left="851" w:right="430" w:firstLine="850"/>
        <w:rPr>
          <w:sz w:val="24"/>
        </w:rPr>
      </w:pPr>
      <w:r w:rsidRPr="004D4681">
        <w:rPr>
          <w:sz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A815CC" w:rsidRPr="004D4681" w:rsidRDefault="00A815CC" w:rsidP="00A815CC">
      <w:pPr>
        <w:pStyle w:val="a8"/>
        <w:numPr>
          <w:ilvl w:val="2"/>
          <w:numId w:val="35"/>
        </w:numPr>
        <w:tabs>
          <w:tab w:val="left" w:pos="2012"/>
        </w:tabs>
        <w:ind w:left="851" w:right="430" w:firstLine="850"/>
        <w:rPr>
          <w:sz w:val="24"/>
          <w:szCs w:val="24"/>
        </w:rPr>
      </w:pPr>
      <w:r w:rsidRPr="004D4681">
        <w:rPr>
          <w:sz w:val="24"/>
          <w:szCs w:val="24"/>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w:t>
      </w:r>
      <w:r w:rsidRPr="004D4681">
        <w:rPr>
          <w:spacing w:val="-5"/>
          <w:sz w:val="24"/>
          <w:szCs w:val="24"/>
        </w:rPr>
        <w:t xml:space="preserve"> </w:t>
      </w:r>
      <w:r w:rsidRPr="004D4681">
        <w:rPr>
          <w:sz w:val="24"/>
          <w:szCs w:val="24"/>
        </w:rPr>
        <w:t>подизпълнителя.</w:t>
      </w:r>
    </w:p>
    <w:p w:rsidR="00A815CC" w:rsidRPr="004D4681" w:rsidRDefault="00A815CC" w:rsidP="00A815CC">
      <w:pPr>
        <w:pStyle w:val="a8"/>
        <w:numPr>
          <w:ilvl w:val="2"/>
          <w:numId w:val="35"/>
        </w:numPr>
        <w:tabs>
          <w:tab w:val="left" w:pos="1985"/>
        </w:tabs>
        <w:ind w:left="851" w:right="430" w:firstLine="850"/>
        <w:rPr>
          <w:sz w:val="24"/>
          <w:szCs w:val="24"/>
        </w:rPr>
      </w:pPr>
      <w:r w:rsidRPr="004D4681">
        <w:rPr>
          <w:sz w:val="24"/>
          <w:szCs w:val="24"/>
        </w:rPr>
        <w:t>Разплащанията по т.2.2.1.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w:t>
      </w:r>
      <w:r w:rsidRPr="004D4681">
        <w:rPr>
          <w:spacing w:val="1"/>
          <w:sz w:val="24"/>
          <w:szCs w:val="24"/>
        </w:rPr>
        <w:t xml:space="preserve"> </w:t>
      </w:r>
      <w:r w:rsidRPr="004D4681">
        <w:rPr>
          <w:sz w:val="24"/>
          <w:szCs w:val="24"/>
        </w:rPr>
        <w:t>му.</w:t>
      </w:r>
    </w:p>
    <w:p w:rsidR="00A815CC" w:rsidRPr="004D4681" w:rsidRDefault="00A815CC" w:rsidP="00A815CC">
      <w:pPr>
        <w:pStyle w:val="a8"/>
        <w:numPr>
          <w:ilvl w:val="2"/>
          <w:numId w:val="35"/>
        </w:numPr>
        <w:tabs>
          <w:tab w:val="left" w:pos="2012"/>
        </w:tabs>
        <w:ind w:left="851" w:right="430" w:firstLine="850"/>
        <w:rPr>
          <w:sz w:val="24"/>
          <w:szCs w:val="24"/>
        </w:rPr>
      </w:pPr>
      <w:r w:rsidRPr="004D4681">
        <w:rPr>
          <w:sz w:val="24"/>
          <w:szCs w:val="24"/>
        </w:rPr>
        <w:t>Към искането по т.2.2.2. изпълнителят предоставя становище, от което да е видно дали оспорва плащанията или част от тях като</w:t>
      </w:r>
      <w:r w:rsidRPr="004D4681">
        <w:rPr>
          <w:spacing w:val="-4"/>
          <w:sz w:val="24"/>
          <w:szCs w:val="24"/>
        </w:rPr>
        <w:t xml:space="preserve"> </w:t>
      </w:r>
      <w:r w:rsidRPr="004D4681">
        <w:rPr>
          <w:sz w:val="24"/>
          <w:szCs w:val="24"/>
        </w:rPr>
        <w:t>недължими.</w:t>
      </w:r>
    </w:p>
    <w:p w:rsidR="00A815CC" w:rsidRPr="004D4681" w:rsidRDefault="00A815CC" w:rsidP="00A815CC">
      <w:pPr>
        <w:pStyle w:val="a8"/>
        <w:numPr>
          <w:ilvl w:val="2"/>
          <w:numId w:val="35"/>
        </w:numPr>
        <w:tabs>
          <w:tab w:val="left" w:pos="2019"/>
        </w:tabs>
        <w:ind w:left="851" w:right="430" w:firstLine="850"/>
        <w:rPr>
          <w:sz w:val="24"/>
          <w:szCs w:val="24"/>
        </w:rPr>
      </w:pPr>
      <w:r w:rsidRPr="004D4681">
        <w:rPr>
          <w:sz w:val="24"/>
          <w:szCs w:val="24"/>
        </w:rPr>
        <w:t>Възложителят има право да откаже плащане по т.2.2.1., когато искането за плащане е оспорено, до момента на отстраняване на причината за</w:t>
      </w:r>
      <w:r w:rsidRPr="004D4681">
        <w:rPr>
          <w:spacing w:val="-11"/>
          <w:sz w:val="24"/>
          <w:szCs w:val="24"/>
        </w:rPr>
        <w:t xml:space="preserve"> </w:t>
      </w:r>
      <w:r w:rsidRPr="004D4681">
        <w:rPr>
          <w:sz w:val="24"/>
          <w:szCs w:val="24"/>
        </w:rPr>
        <w:t>отказа.</w:t>
      </w:r>
    </w:p>
    <w:p w:rsidR="00A815CC" w:rsidRPr="004D4681" w:rsidRDefault="00A815CC" w:rsidP="00A815CC">
      <w:pPr>
        <w:pStyle w:val="a8"/>
        <w:numPr>
          <w:ilvl w:val="2"/>
          <w:numId w:val="35"/>
        </w:numPr>
        <w:tabs>
          <w:tab w:val="left" w:pos="1983"/>
        </w:tabs>
        <w:ind w:left="851" w:right="430" w:firstLine="850"/>
        <w:rPr>
          <w:sz w:val="24"/>
          <w:szCs w:val="24"/>
        </w:rPr>
      </w:pPr>
      <w:r w:rsidRPr="004D4681">
        <w:rPr>
          <w:sz w:val="24"/>
          <w:szCs w:val="24"/>
        </w:rPr>
        <w:t xml:space="preserve">Независимо от възможността за използване на </w:t>
      </w:r>
      <w:r w:rsidRPr="004D4681">
        <w:rPr>
          <w:sz w:val="24"/>
          <w:szCs w:val="24"/>
        </w:rPr>
        <w:lastRenderedPageBreak/>
        <w:t>подизпълнители отговорността за изпълнение на договора за обществена поръчка е на</w:t>
      </w:r>
      <w:r w:rsidRPr="004D4681">
        <w:rPr>
          <w:spacing w:val="-11"/>
          <w:sz w:val="24"/>
          <w:szCs w:val="24"/>
        </w:rPr>
        <w:t xml:space="preserve"> </w:t>
      </w:r>
      <w:r w:rsidRPr="004D4681">
        <w:rPr>
          <w:sz w:val="24"/>
          <w:szCs w:val="24"/>
        </w:rPr>
        <w:t>изпълнителя.</w:t>
      </w:r>
    </w:p>
    <w:p w:rsidR="00A815CC" w:rsidRPr="004D4681" w:rsidRDefault="00A815CC" w:rsidP="00A815CC">
      <w:pPr>
        <w:pStyle w:val="a8"/>
        <w:numPr>
          <w:ilvl w:val="2"/>
          <w:numId w:val="35"/>
        </w:numPr>
        <w:tabs>
          <w:tab w:val="left" w:pos="1995"/>
        </w:tabs>
        <w:ind w:left="851" w:right="430" w:firstLine="850"/>
        <w:rPr>
          <w:sz w:val="24"/>
          <w:szCs w:val="24"/>
        </w:rPr>
      </w:pPr>
      <w:r w:rsidRPr="004D4681">
        <w:rPr>
          <w:sz w:val="24"/>
          <w:szCs w:val="24"/>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w:t>
      </w:r>
      <w:r w:rsidRPr="004D4681">
        <w:rPr>
          <w:spacing w:val="1"/>
          <w:sz w:val="24"/>
          <w:szCs w:val="24"/>
        </w:rPr>
        <w:t xml:space="preserve"> </w:t>
      </w:r>
      <w:r w:rsidRPr="004D4681">
        <w:rPr>
          <w:sz w:val="24"/>
          <w:szCs w:val="24"/>
        </w:rPr>
        <w:t>условия:</w:t>
      </w:r>
    </w:p>
    <w:p w:rsidR="00A815CC" w:rsidRPr="004D4681" w:rsidRDefault="00A815CC" w:rsidP="00A815CC">
      <w:pPr>
        <w:pStyle w:val="a4"/>
        <w:ind w:left="851" w:right="430" w:firstLine="850"/>
        <w:rPr>
          <w:sz w:val="24"/>
        </w:rPr>
      </w:pPr>
      <w:r w:rsidRPr="004D4681">
        <w:rPr>
          <w:sz w:val="24"/>
        </w:rPr>
        <w:t>а) за новия подизпълнител не са налице основанията за отстраняване в процедурата;</w:t>
      </w:r>
    </w:p>
    <w:p w:rsidR="00A815CC" w:rsidRPr="004D4681" w:rsidRDefault="00A815CC" w:rsidP="00A815CC">
      <w:pPr>
        <w:pStyle w:val="a4"/>
        <w:ind w:left="851" w:right="430" w:firstLine="850"/>
        <w:rPr>
          <w:sz w:val="24"/>
        </w:rPr>
      </w:pPr>
      <w:r w:rsidRPr="004D4681">
        <w:rPr>
          <w:sz w:val="24"/>
        </w:rPr>
        <w:t>б)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A815CC" w:rsidRPr="004D4681" w:rsidRDefault="00A815CC" w:rsidP="00A815CC">
      <w:pPr>
        <w:pStyle w:val="a4"/>
        <w:ind w:left="851" w:right="430" w:firstLine="850"/>
        <w:rPr>
          <w:sz w:val="24"/>
        </w:rPr>
      </w:pPr>
      <w:r w:rsidRPr="004D4681">
        <w:rPr>
          <w:sz w:val="24"/>
        </w:rPr>
        <w:t>в) при замяна или включване на подизпълнител изпълнителят представя на възложителя всички документи, които доказват изпълнението на условията по б. „а“ и б.</w:t>
      </w:r>
      <w:r>
        <w:rPr>
          <w:sz w:val="24"/>
        </w:rPr>
        <w:t xml:space="preserve"> </w:t>
      </w:r>
      <w:r w:rsidRPr="004D4681">
        <w:rPr>
          <w:sz w:val="24"/>
        </w:rPr>
        <w:t>„б“.</w:t>
      </w:r>
    </w:p>
    <w:p w:rsidR="00A815CC" w:rsidRDefault="00A815CC" w:rsidP="00C27B19">
      <w:pPr>
        <w:pStyle w:val="a8"/>
        <w:numPr>
          <w:ilvl w:val="2"/>
          <w:numId w:val="35"/>
        </w:numPr>
        <w:tabs>
          <w:tab w:val="left" w:pos="2350"/>
        </w:tabs>
        <w:ind w:left="851" w:right="430" w:firstLine="850"/>
        <w:rPr>
          <w:sz w:val="24"/>
          <w:szCs w:val="24"/>
        </w:rPr>
      </w:pPr>
      <w:r w:rsidRPr="004D4681">
        <w:rPr>
          <w:sz w:val="24"/>
          <w:szCs w:val="24"/>
        </w:rPr>
        <w:t>Изпълнителят се задължава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от</w:t>
      </w:r>
      <w:r w:rsidRPr="004D4681">
        <w:rPr>
          <w:spacing w:val="9"/>
          <w:sz w:val="24"/>
          <w:szCs w:val="24"/>
        </w:rPr>
        <w:t xml:space="preserve"> </w:t>
      </w:r>
      <w:r w:rsidRPr="004D4681">
        <w:rPr>
          <w:sz w:val="24"/>
          <w:szCs w:val="24"/>
        </w:rPr>
        <w:t>ЗОП.</w:t>
      </w:r>
    </w:p>
    <w:p w:rsidR="00D22C1E" w:rsidRDefault="00D22C1E" w:rsidP="00D22C1E">
      <w:pPr>
        <w:pStyle w:val="a8"/>
        <w:tabs>
          <w:tab w:val="left" w:pos="2350"/>
        </w:tabs>
        <w:ind w:left="1701" w:right="430" w:firstLine="0"/>
        <w:rPr>
          <w:sz w:val="24"/>
          <w:szCs w:val="24"/>
        </w:rPr>
      </w:pPr>
    </w:p>
    <w:p w:rsidR="00D22C1E" w:rsidRPr="00C27B19" w:rsidRDefault="00D22C1E" w:rsidP="00D22C1E">
      <w:pPr>
        <w:pStyle w:val="a8"/>
        <w:tabs>
          <w:tab w:val="left" w:pos="2350"/>
        </w:tabs>
        <w:ind w:left="1701" w:right="430" w:firstLine="0"/>
        <w:rPr>
          <w:sz w:val="24"/>
          <w:szCs w:val="24"/>
        </w:rPr>
      </w:pPr>
    </w:p>
    <w:p w:rsidR="00A815CC" w:rsidRPr="008A517A" w:rsidRDefault="00A815CC" w:rsidP="00A815CC">
      <w:pPr>
        <w:pStyle w:val="a8"/>
        <w:numPr>
          <w:ilvl w:val="1"/>
          <w:numId w:val="35"/>
        </w:numPr>
        <w:tabs>
          <w:tab w:val="left" w:pos="1944"/>
        </w:tabs>
        <w:ind w:left="851" w:right="430" w:firstLine="850"/>
        <w:jc w:val="left"/>
        <w:rPr>
          <w:b/>
          <w:sz w:val="24"/>
          <w:szCs w:val="24"/>
        </w:rPr>
      </w:pPr>
      <w:r w:rsidRPr="004D4681">
        <w:rPr>
          <w:b/>
          <w:sz w:val="24"/>
          <w:szCs w:val="24"/>
        </w:rPr>
        <w:t>Капацитет на трети</w:t>
      </w:r>
      <w:r w:rsidRPr="004D4681">
        <w:rPr>
          <w:b/>
          <w:spacing w:val="-1"/>
          <w:sz w:val="24"/>
          <w:szCs w:val="24"/>
        </w:rPr>
        <w:t xml:space="preserve"> </w:t>
      </w:r>
      <w:r w:rsidRPr="004D4681">
        <w:rPr>
          <w:b/>
          <w:sz w:val="24"/>
          <w:szCs w:val="24"/>
        </w:rPr>
        <w:t>лица</w:t>
      </w:r>
    </w:p>
    <w:p w:rsidR="00A815CC" w:rsidRPr="004D4681" w:rsidRDefault="00A815CC" w:rsidP="00A815CC">
      <w:pPr>
        <w:pStyle w:val="a4"/>
        <w:spacing w:before="68"/>
        <w:ind w:left="851" w:right="430" w:firstLine="850"/>
        <w:rPr>
          <w:sz w:val="24"/>
        </w:rPr>
      </w:pPr>
      <w:r w:rsidRPr="004D4681">
        <w:rPr>
          <w:sz w:val="24"/>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A815CC" w:rsidRPr="004D4681" w:rsidRDefault="00A815CC" w:rsidP="00A815CC">
      <w:pPr>
        <w:pStyle w:val="a4"/>
        <w:ind w:left="851" w:right="430" w:firstLine="850"/>
        <w:rPr>
          <w:sz w:val="24"/>
        </w:rPr>
      </w:pPr>
      <w:r w:rsidRPr="004D4681">
        <w:rPr>
          <w:sz w:val="24"/>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A815CC" w:rsidRPr="004D4681" w:rsidRDefault="00A815CC" w:rsidP="00A815CC">
      <w:pPr>
        <w:pStyle w:val="a4"/>
        <w:ind w:left="851" w:right="430" w:firstLine="850"/>
        <w:rPr>
          <w:sz w:val="24"/>
        </w:rPr>
      </w:pPr>
      <w:r w:rsidRPr="004D4681">
        <w:rPr>
          <w:sz w:val="24"/>
        </w:rPr>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A815CC" w:rsidRPr="004D4681" w:rsidRDefault="00A815CC" w:rsidP="00C27B19">
      <w:pPr>
        <w:pStyle w:val="a4"/>
        <w:ind w:left="851" w:right="430" w:firstLine="850"/>
        <w:rPr>
          <w:sz w:val="24"/>
        </w:rPr>
      </w:pPr>
      <w:r w:rsidRPr="004D4681">
        <w:rPr>
          <w:sz w:val="24"/>
        </w:rPr>
        <w:t>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A815CC" w:rsidRDefault="00A815CC" w:rsidP="00A815CC">
      <w:pPr>
        <w:pStyle w:val="Heading5"/>
        <w:tabs>
          <w:tab w:val="left" w:pos="1944"/>
        </w:tabs>
        <w:spacing w:line="274" w:lineRule="exact"/>
        <w:ind w:left="1701" w:right="430"/>
        <w:rPr>
          <w:u w:val="none"/>
        </w:rPr>
      </w:pPr>
    </w:p>
    <w:p w:rsidR="00A815CC" w:rsidRPr="004D4681" w:rsidRDefault="00A815CC" w:rsidP="00A815CC">
      <w:pPr>
        <w:pStyle w:val="Heading5"/>
        <w:numPr>
          <w:ilvl w:val="1"/>
          <w:numId w:val="35"/>
        </w:numPr>
        <w:tabs>
          <w:tab w:val="left" w:pos="1944"/>
        </w:tabs>
        <w:spacing w:line="274" w:lineRule="exact"/>
        <w:ind w:left="851" w:right="430" w:firstLine="850"/>
        <w:rPr>
          <w:u w:val="none"/>
        </w:rPr>
      </w:pPr>
      <w:r w:rsidRPr="004D4681">
        <w:rPr>
          <w:u w:val="none"/>
        </w:rPr>
        <w:t>Обединения</w:t>
      </w:r>
    </w:p>
    <w:p w:rsidR="00A815CC" w:rsidRPr="004D4681" w:rsidRDefault="00A815CC" w:rsidP="00A815CC">
      <w:pPr>
        <w:pStyle w:val="a4"/>
        <w:ind w:left="851" w:right="430" w:firstLine="850"/>
        <w:rPr>
          <w:sz w:val="24"/>
        </w:rPr>
      </w:pPr>
      <w:r w:rsidRPr="004D4681">
        <w:rPr>
          <w:sz w:val="24"/>
        </w:rPr>
        <w:t>Когато участникът е обединение, изискването важи съобразно разпределението на участието на лицата при изпълнение на дейностите, предвидено в договора за създаване на обединението.</w:t>
      </w:r>
    </w:p>
    <w:p w:rsidR="00A815CC" w:rsidRPr="004D4681" w:rsidRDefault="00A815CC" w:rsidP="00A815CC">
      <w:pPr>
        <w:pStyle w:val="a4"/>
        <w:ind w:left="851" w:right="430" w:firstLine="850"/>
        <w:rPr>
          <w:sz w:val="24"/>
        </w:rPr>
      </w:pPr>
      <w:r w:rsidRPr="004D4681">
        <w:rPr>
          <w:sz w:val="24"/>
        </w:rPr>
        <w:t>Участникът – обединение, което не е юридическо лице,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A815CC" w:rsidRPr="004D4681" w:rsidRDefault="00A815CC" w:rsidP="00A815CC">
      <w:pPr>
        <w:pStyle w:val="a8"/>
        <w:numPr>
          <w:ilvl w:val="0"/>
          <w:numId w:val="33"/>
        </w:numPr>
        <w:tabs>
          <w:tab w:val="left" w:pos="1776"/>
        </w:tabs>
        <w:ind w:left="851" w:right="430" w:firstLine="850"/>
        <w:rPr>
          <w:sz w:val="24"/>
          <w:szCs w:val="24"/>
        </w:rPr>
      </w:pPr>
      <w:r w:rsidRPr="004D4681">
        <w:rPr>
          <w:sz w:val="24"/>
          <w:szCs w:val="24"/>
        </w:rPr>
        <w:t>правата и задълженията на участниците в</w:t>
      </w:r>
      <w:r w:rsidRPr="004D4681">
        <w:rPr>
          <w:spacing w:val="-4"/>
          <w:sz w:val="24"/>
          <w:szCs w:val="24"/>
        </w:rPr>
        <w:t xml:space="preserve"> </w:t>
      </w:r>
      <w:r w:rsidRPr="004D4681">
        <w:rPr>
          <w:sz w:val="24"/>
          <w:szCs w:val="24"/>
        </w:rPr>
        <w:t>обединението;</w:t>
      </w:r>
    </w:p>
    <w:p w:rsidR="00A815CC" w:rsidRPr="004D4681" w:rsidRDefault="00A815CC" w:rsidP="00A815CC">
      <w:pPr>
        <w:pStyle w:val="a8"/>
        <w:numPr>
          <w:ilvl w:val="0"/>
          <w:numId w:val="33"/>
        </w:numPr>
        <w:tabs>
          <w:tab w:val="left" w:pos="1776"/>
        </w:tabs>
        <w:ind w:left="851" w:right="430" w:firstLine="850"/>
        <w:rPr>
          <w:sz w:val="24"/>
          <w:szCs w:val="24"/>
        </w:rPr>
      </w:pPr>
      <w:r w:rsidRPr="004D4681">
        <w:rPr>
          <w:sz w:val="24"/>
          <w:szCs w:val="24"/>
        </w:rPr>
        <w:t>разпределението на отговорността между членовете на</w:t>
      </w:r>
      <w:r w:rsidRPr="004D4681">
        <w:rPr>
          <w:spacing w:val="-9"/>
          <w:sz w:val="24"/>
          <w:szCs w:val="24"/>
        </w:rPr>
        <w:t xml:space="preserve"> </w:t>
      </w:r>
      <w:r w:rsidRPr="004D4681">
        <w:rPr>
          <w:sz w:val="24"/>
          <w:szCs w:val="24"/>
        </w:rPr>
        <w:lastRenderedPageBreak/>
        <w:t>обединението;</w:t>
      </w:r>
    </w:p>
    <w:p w:rsidR="00A815CC" w:rsidRPr="004D4681" w:rsidRDefault="00A815CC" w:rsidP="00A815CC">
      <w:pPr>
        <w:pStyle w:val="a8"/>
        <w:numPr>
          <w:ilvl w:val="0"/>
          <w:numId w:val="33"/>
        </w:numPr>
        <w:tabs>
          <w:tab w:val="left" w:pos="1776"/>
        </w:tabs>
        <w:ind w:left="851" w:right="430" w:firstLine="850"/>
        <w:rPr>
          <w:sz w:val="24"/>
          <w:szCs w:val="24"/>
        </w:rPr>
      </w:pPr>
      <w:r w:rsidRPr="004D4681">
        <w:rPr>
          <w:sz w:val="24"/>
          <w:szCs w:val="24"/>
        </w:rPr>
        <w:t>дейностите, които ще изпълнява всеки член на</w:t>
      </w:r>
      <w:r w:rsidRPr="004D4681">
        <w:rPr>
          <w:spacing w:val="-3"/>
          <w:sz w:val="24"/>
          <w:szCs w:val="24"/>
        </w:rPr>
        <w:t xml:space="preserve"> </w:t>
      </w:r>
      <w:r w:rsidRPr="004D4681">
        <w:rPr>
          <w:sz w:val="24"/>
          <w:szCs w:val="24"/>
        </w:rPr>
        <w:t>обединението.</w:t>
      </w:r>
    </w:p>
    <w:p w:rsidR="00A815CC" w:rsidRPr="004D4681" w:rsidRDefault="00A815CC" w:rsidP="00A815CC">
      <w:pPr>
        <w:pStyle w:val="a4"/>
        <w:spacing w:before="9"/>
        <w:ind w:left="851" w:right="430" w:firstLine="850"/>
        <w:rPr>
          <w:sz w:val="24"/>
        </w:rPr>
      </w:pPr>
    </w:p>
    <w:p w:rsidR="00A815CC" w:rsidRPr="00C27B19" w:rsidRDefault="00A815CC" w:rsidP="00C27B19">
      <w:pPr>
        <w:pStyle w:val="a4"/>
        <w:ind w:left="851" w:right="430" w:firstLine="850"/>
        <w:rPr>
          <w:sz w:val="24"/>
        </w:rPr>
      </w:pPr>
      <w:r w:rsidRPr="004D4681">
        <w:rPr>
          <w:sz w:val="24"/>
        </w:rPr>
        <w:t>Възложителят не поставя изискване за създаване на юридическо лице, когато участникът, определен за изпълнител, е обединение на физически и/или юридически лица, ако това е необходимо за изпълнение на поръчката.</w:t>
      </w:r>
    </w:p>
    <w:p w:rsidR="00C27B19" w:rsidRDefault="00C27B19" w:rsidP="00A815CC">
      <w:pPr>
        <w:pStyle w:val="Heading1"/>
        <w:spacing w:line="338" w:lineRule="auto"/>
        <w:ind w:left="2700" w:right="430" w:hanging="1849"/>
        <w:rPr>
          <w:sz w:val="28"/>
          <w:szCs w:val="28"/>
          <w:u w:val="single"/>
        </w:rPr>
      </w:pPr>
    </w:p>
    <w:p w:rsidR="00A815CC" w:rsidRDefault="00A815CC" w:rsidP="00A815CC">
      <w:pPr>
        <w:pStyle w:val="Heading1"/>
        <w:spacing w:line="338" w:lineRule="auto"/>
        <w:ind w:left="2700" w:right="430" w:hanging="1849"/>
        <w:rPr>
          <w:sz w:val="28"/>
          <w:szCs w:val="28"/>
          <w:u w:val="single"/>
        </w:rPr>
      </w:pPr>
      <w:r>
        <w:rPr>
          <w:sz w:val="28"/>
          <w:szCs w:val="28"/>
          <w:u w:val="single"/>
        </w:rPr>
        <w:t>Раздел ХІІI</w:t>
      </w:r>
      <w:r w:rsidRPr="004D4681">
        <w:rPr>
          <w:sz w:val="28"/>
          <w:szCs w:val="28"/>
          <w:u w:val="single"/>
        </w:rPr>
        <w:t xml:space="preserve"> </w:t>
      </w:r>
    </w:p>
    <w:p w:rsidR="00A815CC" w:rsidRDefault="00A815CC" w:rsidP="00A815CC">
      <w:pPr>
        <w:pStyle w:val="Heading1"/>
        <w:spacing w:line="338" w:lineRule="auto"/>
        <w:ind w:left="2700" w:right="430" w:hanging="1849"/>
        <w:rPr>
          <w:sz w:val="28"/>
          <w:szCs w:val="28"/>
          <w:u w:val="single"/>
        </w:rPr>
      </w:pPr>
      <w:r w:rsidRPr="004D4681">
        <w:rPr>
          <w:sz w:val="28"/>
          <w:szCs w:val="28"/>
          <w:u w:val="single"/>
        </w:rPr>
        <w:t>ОБРАЗЦИ НА ДОКУМЕНТИ</w:t>
      </w:r>
    </w:p>
    <w:p w:rsidR="00D12B9C" w:rsidRPr="00D22C1E" w:rsidRDefault="00D12B9C" w:rsidP="00A815CC">
      <w:pPr>
        <w:pStyle w:val="Heading1"/>
        <w:spacing w:line="338" w:lineRule="auto"/>
        <w:ind w:left="2700" w:right="430" w:hanging="1849"/>
        <w:rPr>
          <w:sz w:val="24"/>
          <w:szCs w:val="24"/>
          <w:u w:val="single"/>
        </w:rPr>
      </w:pPr>
    </w:p>
    <w:p w:rsidR="00A815CC" w:rsidRPr="004D4681" w:rsidRDefault="00A815CC" w:rsidP="00A815CC">
      <w:pPr>
        <w:pStyle w:val="a4"/>
        <w:ind w:left="851" w:right="430" w:firstLine="850"/>
        <w:rPr>
          <w:sz w:val="24"/>
        </w:rPr>
      </w:pPr>
      <w:r w:rsidRPr="004D4681">
        <w:rPr>
          <w:sz w:val="24"/>
        </w:rPr>
        <w:t>Образците на документи представляват неразделна част от настоящата документация, съгласно чл. 31, ал. 1, т. 4 от ЗОП, като същите се предоставят в Профила на купувача в обособената за поръчката електронна преписка във формат Word.</w:t>
      </w:r>
    </w:p>
    <w:p w:rsidR="00A815CC" w:rsidRPr="007855E1" w:rsidRDefault="00A815CC" w:rsidP="00A815CC">
      <w:pPr>
        <w:pStyle w:val="a4"/>
        <w:ind w:left="851" w:right="430" w:firstLine="850"/>
        <w:rPr>
          <w:b/>
          <w:sz w:val="24"/>
          <w:u w:val="single"/>
        </w:rPr>
      </w:pPr>
      <w:r w:rsidRPr="007855E1">
        <w:rPr>
          <w:b/>
          <w:sz w:val="24"/>
          <w:u w:val="single"/>
        </w:rPr>
        <w:t>Що се отнася до ЕЕДОП, който считано от 01.04.2018 г. следва да се представи задължително в електронен вариант.</w:t>
      </w:r>
    </w:p>
    <w:p w:rsidR="00D12B9C" w:rsidRDefault="00D12B9C" w:rsidP="00A815CC">
      <w:pPr>
        <w:pStyle w:val="Heading1"/>
        <w:ind w:left="851" w:right="430"/>
        <w:rPr>
          <w:sz w:val="28"/>
          <w:szCs w:val="28"/>
          <w:u w:val="single"/>
        </w:rPr>
      </w:pPr>
    </w:p>
    <w:p w:rsidR="00A815CC" w:rsidRPr="004D4681" w:rsidRDefault="00A815CC" w:rsidP="00A815CC">
      <w:pPr>
        <w:pStyle w:val="Heading1"/>
        <w:ind w:left="851" w:right="430"/>
        <w:rPr>
          <w:sz w:val="28"/>
          <w:szCs w:val="28"/>
          <w:u w:val="single"/>
        </w:rPr>
      </w:pPr>
      <w:r>
        <w:rPr>
          <w:sz w:val="28"/>
          <w:szCs w:val="28"/>
          <w:u w:val="single"/>
        </w:rPr>
        <w:t>Раздел XIV</w:t>
      </w:r>
    </w:p>
    <w:p w:rsidR="00A815CC" w:rsidRPr="00FE03E7" w:rsidRDefault="00A815CC" w:rsidP="00A815CC">
      <w:pPr>
        <w:spacing w:before="191"/>
        <w:ind w:left="851" w:right="430"/>
        <w:jc w:val="center"/>
        <w:rPr>
          <w:b/>
          <w:sz w:val="28"/>
          <w:szCs w:val="28"/>
          <w:u w:val="single"/>
          <w:lang w:val="ru-RU"/>
        </w:rPr>
      </w:pPr>
      <w:r w:rsidRPr="00FE03E7">
        <w:rPr>
          <w:b/>
          <w:sz w:val="28"/>
          <w:szCs w:val="28"/>
          <w:u w:val="single"/>
          <w:lang w:val="ru-RU"/>
        </w:rPr>
        <w:t>ПРОЕКТ НА ДОГОВОР</w:t>
      </w:r>
    </w:p>
    <w:p w:rsidR="00C06FB5" w:rsidRPr="00902191" w:rsidRDefault="00A815CC" w:rsidP="002C2D93">
      <w:pPr>
        <w:pStyle w:val="a4"/>
        <w:spacing w:before="184"/>
        <w:ind w:left="851" w:right="430" w:firstLine="850"/>
      </w:pPr>
      <w:r w:rsidRPr="004D4681">
        <w:rPr>
          <w:sz w:val="24"/>
        </w:rPr>
        <w:t xml:space="preserve">Проектът на договор представлява неразделна част от настоящата документация, съгласно чл. 31, ал. 1, т. 5 от ЗОП, като същият е предоставен </w:t>
      </w:r>
      <w:r w:rsidRPr="00BC107C">
        <w:rPr>
          <w:sz w:val="24"/>
        </w:rPr>
        <w:t>в Профила на купувача</w:t>
      </w:r>
    </w:p>
    <w:sectPr w:rsidR="00C06FB5" w:rsidRPr="00902191" w:rsidSect="00C06FB5">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A6C" w:rsidRDefault="00225A6C" w:rsidP="00902191">
      <w:r>
        <w:separator/>
      </w:r>
    </w:p>
  </w:endnote>
  <w:endnote w:type="continuationSeparator" w:id="1">
    <w:p w:rsidR="00225A6C" w:rsidRDefault="00225A6C" w:rsidP="009021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ok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Bold">
    <w:altName w:val="Arial Unicode MS"/>
    <w:panose1 w:val="00000000000000000000"/>
    <w:charset w:val="86"/>
    <w:family w:val="auto"/>
    <w:notTrueType/>
    <w:pitch w:val="default"/>
    <w:sig w:usb0="00000000" w:usb1="080E0000" w:usb2="00000010" w:usb3="00000000" w:csb0="00040000" w:csb1="00000000"/>
  </w:font>
  <w:font w:name="0">
    <w:altName w:val="Times New Roman"/>
    <w:charset w:val="01"/>
    <w:family w:val="roman"/>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4219"/>
      <w:docPartObj>
        <w:docPartGallery w:val="Page Numbers (Bottom of Page)"/>
        <w:docPartUnique/>
      </w:docPartObj>
    </w:sdtPr>
    <w:sdtContent>
      <w:p w:rsidR="00552CA0" w:rsidRDefault="00554B43" w:rsidP="00D25167">
        <w:pPr>
          <w:pStyle w:val="ab"/>
          <w:tabs>
            <w:tab w:val="left" w:pos="10348"/>
          </w:tabs>
          <w:ind w:right="430"/>
          <w:jc w:val="right"/>
        </w:pPr>
        <w:fldSimple w:instr=" PAGE   \* MERGEFORMAT ">
          <w:r w:rsidR="003829E8">
            <w:rPr>
              <w:noProof/>
            </w:rPr>
            <w:t>4</w:t>
          </w:r>
        </w:fldSimple>
      </w:p>
    </w:sdtContent>
  </w:sdt>
  <w:p w:rsidR="00552CA0" w:rsidRDefault="00552CA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CA0" w:rsidRDefault="00552CA0">
    <w:pPr>
      <w:pStyle w:val="a4"/>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A6C" w:rsidRDefault="00225A6C" w:rsidP="00902191">
      <w:r>
        <w:separator/>
      </w:r>
    </w:p>
  </w:footnote>
  <w:footnote w:type="continuationSeparator" w:id="1">
    <w:p w:rsidR="00225A6C" w:rsidRDefault="00225A6C" w:rsidP="009021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50C7"/>
    <w:multiLevelType w:val="multilevel"/>
    <w:tmpl w:val="25023730"/>
    <w:lvl w:ilvl="0">
      <w:start w:val="1"/>
      <w:numFmt w:val="decimal"/>
      <w:lvlText w:val="%1."/>
      <w:lvlJc w:val="left"/>
      <w:pPr>
        <w:ind w:left="360" w:hanging="360"/>
      </w:pPr>
      <w:rPr>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057539"/>
    <w:multiLevelType w:val="hybridMultilevel"/>
    <w:tmpl w:val="C3728ED4"/>
    <w:lvl w:ilvl="0" w:tplc="D65AD8D6">
      <w:start w:val="1"/>
      <w:numFmt w:val="decimal"/>
      <w:lvlText w:val="%1)"/>
      <w:lvlJc w:val="left"/>
      <w:pPr>
        <w:ind w:left="1790" w:hanging="267"/>
      </w:pPr>
      <w:rPr>
        <w:rFonts w:ascii="Times New Roman" w:eastAsia="Times New Roman" w:hAnsi="Times New Roman" w:cs="Times New Roman" w:hint="default"/>
        <w:i/>
        <w:w w:val="99"/>
        <w:sz w:val="24"/>
        <w:szCs w:val="24"/>
        <w:lang w:val="bg-BG" w:eastAsia="bg-BG" w:bidi="bg-BG"/>
      </w:rPr>
    </w:lvl>
    <w:lvl w:ilvl="1" w:tplc="3CA62D46">
      <w:numFmt w:val="bullet"/>
      <w:lvlText w:val="•"/>
      <w:lvlJc w:val="left"/>
      <w:pPr>
        <w:ind w:left="2712" w:hanging="267"/>
      </w:pPr>
      <w:rPr>
        <w:rFonts w:hint="default"/>
        <w:lang w:val="bg-BG" w:eastAsia="bg-BG" w:bidi="bg-BG"/>
      </w:rPr>
    </w:lvl>
    <w:lvl w:ilvl="2" w:tplc="51DCEEA6">
      <w:numFmt w:val="bullet"/>
      <w:lvlText w:val="•"/>
      <w:lvlJc w:val="left"/>
      <w:pPr>
        <w:ind w:left="3624" w:hanging="267"/>
      </w:pPr>
      <w:rPr>
        <w:rFonts w:hint="default"/>
        <w:lang w:val="bg-BG" w:eastAsia="bg-BG" w:bidi="bg-BG"/>
      </w:rPr>
    </w:lvl>
    <w:lvl w:ilvl="3" w:tplc="E2A45FE2">
      <w:numFmt w:val="bullet"/>
      <w:lvlText w:val="•"/>
      <w:lvlJc w:val="left"/>
      <w:pPr>
        <w:ind w:left="4536" w:hanging="267"/>
      </w:pPr>
      <w:rPr>
        <w:rFonts w:hint="default"/>
        <w:lang w:val="bg-BG" w:eastAsia="bg-BG" w:bidi="bg-BG"/>
      </w:rPr>
    </w:lvl>
    <w:lvl w:ilvl="4" w:tplc="DCDC9A56">
      <w:numFmt w:val="bullet"/>
      <w:lvlText w:val="•"/>
      <w:lvlJc w:val="left"/>
      <w:pPr>
        <w:ind w:left="5448" w:hanging="267"/>
      </w:pPr>
      <w:rPr>
        <w:rFonts w:hint="default"/>
        <w:lang w:val="bg-BG" w:eastAsia="bg-BG" w:bidi="bg-BG"/>
      </w:rPr>
    </w:lvl>
    <w:lvl w:ilvl="5" w:tplc="450A224A">
      <w:numFmt w:val="bullet"/>
      <w:lvlText w:val="•"/>
      <w:lvlJc w:val="left"/>
      <w:pPr>
        <w:ind w:left="6360" w:hanging="267"/>
      </w:pPr>
      <w:rPr>
        <w:rFonts w:hint="default"/>
        <w:lang w:val="bg-BG" w:eastAsia="bg-BG" w:bidi="bg-BG"/>
      </w:rPr>
    </w:lvl>
    <w:lvl w:ilvl="6" w:tplc="D34E17A8">
      <w:numFmt w:val="bullet"/>
      <w:lvlText w:val="•"/>
      <w:lvlJc w:val="left"/>
      <w:pPr>
        <w:ind w:left="7272" w:hanging="267"/>
      </w:pPr>
      <w:rPr>
        <w:rFonts w:hint="default"/>
        <w:lang w:val="bg-BG" w:eastAsia="bg-BG" w:bidi="bg-BG"/>
      </w:rPr>
    </w:lvl>
    <w:lvl w:ilvl="7" w:tplc="CC1A79DC">
      <w:numFmt w:val="bullet"/>
      <w:lvlText w:val="•"/>
      <w:lvlJc w:val="left"/>
      <w:pPr>
        <w:ind w:left="8184" w:hanging="267"/>
      </w:pPr>
      <w:rPr>
        <w:rFonts w:hint="default"/>
        <w:lang w:val="bg-BG" w:eastAsia="bg-BG" w:bidi="bg-BG"/>
      </w:rPr>
    </w:lvl>
    <w:lvl w:ilvl="8" w:tplc="72EA0C96">
      <w:numFmt w:val="bullet"/>
      <w:lvlText w:val="•"/>
      <w:lvlJc w:val="left"/>
      <w:pPr>
        <w:ind w:left="9096" w:hanging="267"/>
      </w:pPr>
      <w:rPr>
        <w:rFonts w:hint="default"/>
        <w:lang w:val="bg-BG" w:eastAsia="bg-BG" w:bidi="bg-BG"/>
      </w:rPr>
    </w:lvl>
  </w:abstractNum>
  <w:abstractNum w:abstractNumId="2">
    <w:nsid w:val="09C3320E"/>
    <w:multiLevelType w:val="hybridMultilevel"/>
    <w:tmpl w:val="10108800"/>
    <w:lvl w:ilvl="0" w:tplc="DBF27D80">
      <w:numFmt w:val="bullet"/>
      <w:lvlText w:val="*"/>
      <w:lvlJc w:val="left"/>
      <w:pPr>
        <w:ind w:left="816" w:hanging="204"/>
      </w:pPr>
      <w:rPr>
        <w:rFonts w:ascii="Times New Roman" w:eastAsia="Times New Roman" w:hAnsi="Times New Roman" w:cs="Times New Roman" w:hint="default"/>
        <w:b/>
        <w:bCs/>
        <w:w w:val="99"/>
        <w:sz w:val="24"/>
        <w:szCs w:val="24"/>
        <w:lang w:val="bg-BG" w:eastAsia="bg-BG" w:bidi="bg-BG"/>
      </w:rPr>
    </w:lvl>
    <w:lvl w:ilvl="1" w:tplc="11C4E7DC">
      <w:numFmt w:val="bullet"/>
      <w:lvlText w:val="•"/>
      <w:lvlJc w:val="left"/>
      <w:pPr>
        <w:ind w:left="1830" w:hanging="204"/>
      </w:pPr>
      <w:rPr>
        <w:rFonts w:hint="default"/>
        <w:lang w:val="bg-BG" w:eastAsia="bg-BG" w:bidi="bg-BG"/>
      </w:rPr>
    </w:lvl>
    <w:lvl w:ilvl="2" w:tplc="62945BBE">
      <w:numFmt w:val="bullet"/>
      <w:lvlText w:val="•"/>
      <w:lvlJc w:val="left"/>
      <w:pPr>
        <w:ind w:left="2840" w:hanging="204"/>
      </w:pPr>
      <w:rPr>
        <w:rFonts w:hint="default"/>
        <w:lang w:val="bg-BG" w:eastAsia="bg-BG" w:bidi="bg-BG"/>
      </w:rPr>
    </w:lvl>
    <w:lvl w:ilvl="3" w:tplc="E4E6C910">
      <w:numFmt w:val="bullet"/>
      <w:lvlText w:val="•"/>
      <w:lvlJc w:val="left"/>
      <w:pPr>
        <w:ind w:left="3850" w:hanging="204"/>
      </w:pPr>
      <w:rPr>
        <w:rFonts w:hint="default"/>
        <w:lang w:val="bg-BG" w:eastAsia="bg-BG" w:bidi="bg-BG"/>
      </w:rPr>
    </w:lvl>
    <w:lvl w:ilvl="4" w:tplc="0218A21E">
      <w:numFmt w:val="bullet"/>
      <w:lvlText w:val="•"/>
      <w:lvlJc w:val="left"/>
      <w:pPr>
        <w:ind w:left="4860" w:hanging="204"/>
      </w:pPr>
      <w:rPr>
        <w:rFonts w:hint="default"/>
        <w:lang w:val="bg-BG" w:eastAsia="bg-BG" w:bidi="bg-BG"/>
      </w:rPr>
    </w:lvl>
    <w:lvl w:ilvl="5" w:tplc="F97A457C">
      <w:numFmt w:val="bullet"/>
      <w:lvlText w:val="•"/>
      <w:lvlJc w:val="left"/>
      <w:pPr>
        <w:ind w:left="5870" w:hanging="204"/>
      </w:pPr>
      <w:rPr>
        <w:rFonts w:hint="default"/>
        <w:lang w:val="bg-BG" w:eastAsia="bg-BG" w:bidi="bg-BG"/>
      </w:rPr>
    </w:lvl>
    <w:lvl w:ilvl="6" w:tplc="26ACE40A">
      <w:numFmt w:val="bullet"/>
      <w:lvlText w:val="•"/>
      <w:lvlJc w:val="left"/>
      <w:pPr>
        <w:ind w:left="6880" w:hanging="204"/>
      </w:pPr>
      <w:rPr>
        <w:rFonts w:hint="default"/>
        <w:lang w:val="bg-BG" w:eastAsia="bg-BG" w:bidi="bg-BG"/>
      </w:rPr>
    </w:lvl>
    <w:lvl w:ilvl="7" w:tplc="FE686400">
      <w:numFmt w:val="bullet"/>
      <w:lvlText w:val="•"/>
      <w:lvlJc w:val="left"/>
      <w:pPr>
        <w:ind w:left="7890" w:hanging="204"/>
      </w:pPr>
      <w:rPr>
        <w:rFonts w:hint="default"/>
        <w:lang w:val="bg-BG" w:eastAsia="bg-BG" w:bidi="bg-BG"/>
      </w:rPr>
    </w:lvl>
    <w:lvl w:ilvl="8" w:tplc="EA20780A">
      <w:numFmt w:val="bullet"/>
      <w:lvlText w:val="•"/>
      <w:lvlJc w:val="left"/>
      <w:pPr>
        <w:ind w:left="8900" w:hanging="204"/>
      </w:pPr>
      <w:rPr>
        <w:rFonts w:hint="default"/>
        <w:lang w:val="bg-BG" w:eastAsia="bg-BG" w:bidi="bg-BG"/>
      </w:rPr>
    </w:lvl>
  </w:abstractNum>
  <w:abstractNum w:abstractNumId="3">
    <w:nsid w:val="0B737B4D"/>
    <w:multiLevelType w:val="multilevel"/>
    <w:tmpl w:val="2B7EFE6E"/>
    <w:lvl w:ilvl="0">
      <w:start w:val="2"/>
      <w:numFmt w:val="decimal"/>
      <w:lvlText w:val="%1"/>
      <w:lvlJc w:val="left"/>
      <w:pPr>
        <w:ind w:left="480" w:hanging="480"/>
      </w:pPr>
      <w:rPr>
        <w:rFonts w:hint="default"/>
      </w:rPr>
    </w:lvl>
    <w:lvl w:ilvl="1">
      <w:start w:val="2"/>
      <w:numFmt w:val="decimal"/>
      <w:lvlText w:val="%1.%2"/>
      <w:lvlJc w:val="left"/>
      <w:pPr>
        <w:ind w:left="1480" w:hanging="480"/>
      </w:pPr>
      <w:rPr>
        <w:rFonts w:hint="default"/>
      </w:rPr>
    </w:lvl>
    <w:lvl w:ilvl="2">
      <w:start w:val="2"/>
      <w:numFmt w:val="decimal"/>
      <w:lvlText w:val="%1.%2.%3"/>
      <w:lvlJc w:val="left"/>
      <w:pPr>
        <w:ind w:left="272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080" w:hanging="108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440" w:hanging="1440"/>
      </w:pPr>
      <w:rPr>
        <w:rFonts w:hint="default"/>
      </w:rPr>
    </w:lvl>
    <w:lvl w:ilvl="8">
      <w:start w:val="1"/>
      <w:numFmt w:val="decimal"/>
      <w:lvlText w:val="%1.%2.%3.%4.%5.%6.%7.%8.%9"/>
      <w:lvlJc w:val="left"/>
      <w:pPr>
        <w:ind w:left="9800" w:hanging="1800"/>
      </w:pPr>
      <w:rPr>
        <w:rFonts w:hint="default"/>
      </w:rPr>
    </w:lvl>
  </w:abstractNum>
  <w:abstractNum w:abstractNumId="4">
    <w:nsid w:val="0DD31989"/>
    <w:multiLevelType w:val="hybridMultilevel"/>
    <w:tmpl w:val="A762EFC8"/>
    <w:lvl w:ilvl="0" w:tplc="04020001">
      <w:start w:val="1"/>
      <w:numFmt w:val="bullet"/>
      <w:lvlText w:val=""/>
      <w:lvlJc w:val="left"/>
      <w:pPr>
        <w:ind w:left="1996" w:hanging="360"/>
      </w:pPr>
      <w:rPr>
        <w:rFonts w:ascii="Symbol" w:hAnsi="Symbol" w:hint="default"/>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5">
    <w:nsid w:val="104B43A5"/>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EB424A"/>
    <w:multiLevelType w:val="hybridMultilevel"/>
    <w:tmpl w:val="8D66FA6A"/>
    <w:lvl w:ilvl="0" w:tplc="78B66A84">
      <w:start w:val="1"/>
      <w:numFmt w:val="decimal"/>
      <w:lvlText w:val="%1."/>
      <w:lvlJc w:val="left"/>
      <w:pPr>
        <w:ind w:left="816" w:hanging="298"/>
        <w:jc w:val="right"/>
      </w:pPr>
      <w:rPr>
        <w:rFonts w:ascii="Times New Roman" w:eastAsia="Times New Roman" w:hAnsi="Times New Roman" w:cs="Times New Roman" w:hint="default"/>
        <w:w w:val="99"/>
        <w:sz w:val="24"/>
        <w:szCs w:val="24"/>
        <w:lang w:val="bg-BG" w:eastAsia="bg-BG" w:bidi="bg-BG"/>
      </w:rPr>
    </w:lvl>
    <w:lvl w:ilvl="1" w:tplc="A9B62102">
      <w:start w:val="1"/>
      <w:numFmt w:val="decimal"/>
      <w:lvlText w:val="%2."/>
      <w:lvlJc w:val="left"/>
      <w:pPr>
        <w:ind w:left="1908" w:hanging="240"/>
      </w:pPr>
      <w:rPr>
        <w:rFonts w:ascii="Times New Roman" w:eastAsia="Times New Roman" w:hAnsi="Times New Roman" w:cs="Times New Roman" w:hint="default"/>
        <w:w w:val="99"/>
        <w:sz w:val="24"/>
        <w:szCs w:val="24"/>
        <w:lang w:val="bg-BG" w:eastAsia="bg-BG" w:bidi="bg-BG"/>
      </w:rPr>
    </w:lvl>
    <w:lvl w:ilvl="2" w:tplc="9686F6D8">
      <w:numFmt w:val="bullet"/>
      <w:lvlText w:val="•"/>
      <w:lvlJc w:val="left"/>
      <w:pPr>
        <w:ind w:left="2902" w:hanging="240"/>
      </w:pPr>
      <w:rPr>
        <w:rFonts w:hint="default"/>
        <w:lang w:val="bg-BG" w:eastAsia="bg-BG" w:bidi="bg-BG"/>
      </w:rPr>
    </w:lvl>
    <w:lvl w:ilvl="3" w:tplc="60AC0FCE">
      <w:numFmt w:val="bullet"/>
      <w:lvlText w:val="•"/>
      <w:lvlJc w:val="left"/>
      <w:pPr>
        <w:ind w:left="3904" w:hanging="240"/>
      </w:pPr>
      <w:rPr>
        <w:rFonts w:hint="default"/>
        <w:lang w:val="bg-BG" w:eastAsia="bg-BG" w:bidi="bg-BG"/>
      </w:rPr>
    </w:lvl>
    <w:lvl w:ilvl="4" w:tplc="B896F376">
      <w:numFmt w:val="bullet"/>
      <w:lvlText w:val="•"/>
      <w:lvlJc w:val="left"/>
      <w:pPr>
        <w:ind w:left="4906" w:hanging="240"/>
      </w:pPr>
      <w:rPr>
        <w:rFonts w:hint="default"/>
        <w:lang w:val="bg-BG" w:eastAsia="bg-BG" w:bidi="bg-BG"/>
      </w:rPr>
    </w:lvl>
    <w:lvl w:ilvl="5" w:tplc="A3B6155A">
      <w:numFmt w:val="bullet"/>
      <w:lvlText w:val="•"/>
      <w:lvlJc w:val="left"/>
      <w:pPr>
        <w:ind w:left="5908" w:hanging="240"/>
      </w:pPr>
      <w:rPr>
        <w:rFonts w:hint="default"/>
        <w:lang w:val="bg-BG" w:eastAsia="bg-BG" w:bidi="bg-BG"/>
      </w:rPr>
    </w:lvl>
    <w:lvl w:ilvl="6" w:tplc="9CAE2E8C">
      <w:numFmt w:val="bullet"/>
      <w:lvlText w:val="•"/>
      <w:lvlJc w:val="left"/>
      <w:pPr>
        <w:ind w:left="6911" w:hanging="240"/>
      </w:pPr>
      <w:rPr>
        <w:rFonts w:hint="default"/>
        <w:lang w:val="bg-BG" w:eastAsia="bg-BG" w:bidi="bg-BG"/>
      </w:rPr>
    </w:lvl>
    <w:lvl w:ilvl="7" w:tplc="3E6AD870">
      <w:numFmt w:val="bullet"/>
      <w:lvlText w:val="•"/>
      <w:lvlJc w:val="left"/>
      <w:pPr>
        <w:ind w:left="7913" w:hanging="240"/>
      </w:pPr>
      <w:rPr>
        <w:rFonts w:hint="default"/>
        <w:lang w:val="bg-BG" w:eastAsia="bg-BG" w:bidi="bg-BG"/>
      </w:rPr>
    </w:lvl>
    <w:lvl w:ilvl="8" w:tplc="BB7AA6FA">
      <w:numFmt w:val="bullet"/>
      <w:lvlText w:val="•"/>
      <w:lvlJc w:val="left"/>
      <w:pPr>
        <w:ind w:left="8915" w:hanging="240"/>
      </w:pPr>
      <w:rPr>
        <w:rFonts w:hint="default"/>
        <w:lang w:val="bg-BG" w:eastAsia="bg-BG" w:bidi="bg-BG"/>
      </w:rPr>
    </w:lvl>
  </w:abstractNum>
  <w:abstractNum w:abstractNumId="7">
    <w:nsid w:val="112D0BEB"/>
    <w:multiLevelType w:val="multilevel"/>
    <w:tmpl w:val="CA14E80E"/>
    <w:lvl w:ilvl="0">
      <w:start w:val="3"/>
      <w:numFmt w:val="decimal"/>
      <w:lvlText w:val="%1"/>
      <w:lvlJc w:val="left"/>
      <w:pPr>
        <w:ind w:left="1898" w:hanging="516"/>
      </w:pPr>
      <w:rPr>
        <w:rFonts w:hint="default"/>
        <w:lang w:val="bg-BG" w:eastAsia="bg-BG" w:bidi="bg-BG"/>
      </w:rPr>
    </w:lvl>
    <w:lvl w:ilvl="1">
      <w:start w:val="6"/>
      <w:numFmt w:val="decimal"/>
      <w:lvlText w:val="%1.%2)"/>
      <w:lvlJc w:val="left"/>
      <w:pPr>
        <w:ind w:left="1898" w:hanging="516"/>
      </w:pPr>
      <w:rPr>
        <w:rFonts w:hint="default"/>
        <w:spacing w:val="-1"/>
        <w:w w:val="100"/>
        <w:u w:val="single"/>
        <w:lang w:val="bg-BG" w:eastAsia="bg-BG" w:bidi="bg-BG"/>
      </w:rPr>
    </w:lvl>
    <w:lvl w:ilvl="2">
      <w:numFmt w:val="bullet"/>
      <w:lvlText w:val="•"/>
      <w:lvlJc w:val="left"/>
      <w:pPr>
        <w:ind w:left="3704" w:hanging="516"/>
      </w:pPr>
      <w:rPr>
        <w:rFonts w:hint="default"/>
        <w:lang w:val="bg-BG" w:eastAsia="bg-BG" w:bidi="bg-BG"/>
      </w:rPr>
    </w:lvl>
    <w:lvl w:ilvl="3">
      <w:numFmt w:val="bullet"/>
      <w:lvlText w:val="•"/>
      <w:lvlJc w:val="left"/>
      <w:pPr>
        <w:ind w:left="4606" w:hanging="516"/>
      </w:pPr>
      <w:rPr>
        <w:rFonts w:hint="default"/>
        <w:lang w:val="bg-BG" w:eastAsia="bg-BG" w:bidi="bg-BG"/>
      </w:rPr>
    </w:lvl>
    <w:lvl w:ilvl="4">
      <w:numFmt w:val="bullet"/>
      <w:lvlText w:val="•"/>
      <w:lvlJc w:val="left"/>
      <w:pPr>
        <w:ind w:left="5508" w:hanging="516"/>
      </w:pPr>
      <w:rPr>
        <w:rFonts w:hint="default"/>
        <w:lang w:val="bg-BG" w:eastAsia="bg-BG" w:bidi="bg-BG"/>
      </w:rPr>
    </w:lvl>
    <w:lvl w:ilvl="5">
      <w:numFmt w:val="bullet"/>
      <w:lvlText w:val="•"/>
      <w:lvlJc w:val="left"/>
      <w:pPr>
        <w:ind w:left="6410" w:hanging="516"/>
      </w:pPr>
      <w:rPr>
        <w:rFonts w:hint="default"/>
        <w:lang w:val="bg-BG" w:eastAsia="bg-BG" w:bidi="bg-BG"/>
      </w:rPr>
    </w:lvl>
    <w:lvl w:ilvl="6">
      <w:numFmt w:val="bullet"/>
      <w:lvlText w:val="•"/>
      <w:lvlJc w:val="left"/>
      <w:pPr>
        <w:ind w:left="7312" w:hanging="516"/>
      </w:pPr>
      <w:rPr>
        <w:rFonts w:hint="default"/>
        <w:lang w:val="bg-BG" w:eastAsia="bg-BG" w:bidi="bg-BG"/>
      </w:rPr>
    </w:lvl>
    <w:lvl w:ilvl="7">
      <w:numFmt w:val="bullet"/>
      <w:lvlText w:val="•"/>
      <w:lvlJc w:val="left"/>
      <w:pPr>
        <w:ind w:left="8214" w:hanging="516"/>
      </w:pPr>
      <w:rPr>
        <w:rFonts w:hint="default"/>
        <w:lang w:val="bg-BG" w:eastAsia="bg-BG" w:bidi="bg-BG"/>
      </w:rPr>
    </w:lvl>
    <w:lvl w:ilvl="8">
      <w:numFmt w:val="bullet"/>
      <w:lvlText w:val="•"/>
      <w:lvlJc w:val="left"/>
      <w:pPr>
        <w:ind w:left="9116" w:hanging="516"/>
      </w:pPr>
      <w:rPr>
        <w:rFonts w:hint="default"/>
        <w:lang w:val="bg-BG" w:eastAsia="bg-BG" w:bidi="bg-BG"/>
      </w:rPr>
    </w:lvl>
  </w:abstractNum>
  <w:abstractNum w:abstractNumId="8">
    <w:nsid w:val="12446DB6"/>
    <w:multiLevelType w:val="hybridMultilevel"/>
    <w:tmpl w:val="5880C2A6"/>
    <w:lvl w:ilvl="0" w:tplc="002CD96C">
      <w:start w:val="1"/>
      <w:numFmt w:val="decimal"/>
      <w:lvlText w:val="%1."/>
      <w:lvlJc w:val="left"/>
      <w:pPr>
        <w:ind w:left="1622" w:hanging="240"/>
      </w:pPr>
      <w:rPr>
        <w:rFonts w:ascii="Times New Roman" w:eastAsia="Times New Roman" w:hAnsi="Times New Roman" w:cs="Times New Roman" w:hint="default"/>
        <w:w w:val="99"/>
        <w:sz w:val="24"/>
        <w:szCs w:val="24"/>
        <w:lang w:val="bg-BG" w:eastAsia="bg-BG" w:bidi="bg-BG"/>
      </w:rPr>
    </w:lvl>
    <w:lvl w:ilvl="1" w:tplc="7EE6DF26">
      <w:numFmt w:val="bullet"/>
      <w:lvlText w:val="•"/>
      <w:lvlJc w:val="left"/>
      <w:pPr>
        <w:ind w:left="2550" w:hanging="240"/>
      </w:pPr>
      <w:rPr>
        <w:rFonts w:hint="default"/>
        <w:lang w:val="bg-BG" w:eastAsia="bg-BG" w:bidi="bg-BG"/>
      </w:rPr>
    </w:lvl>
    <w:lvl w:ilvl="2" w:tplc="4DC4D4D4">
      <w:numFmt w:val="bullet"/>
      <w:lvlText w:val="•"/>
      <w:lvlJc w:val="left"/>
      <w:pPr>
        <w:ind w:left="3480" w:hanging="240"/>
      </w:pPr>
      <w:rPr>
        <w:rFonts w:hint="default"/>
        <w:lang w:val="bg-BG" w:eastAsia="bg-BG" w:bidi="bg-BG"/>
      </w:rPr>
    </w:lvl>
    <w:lvl w:ilvl="3" w:tplc="6B12F78E">
      <w:numFmt w:val="bullet"/>
      <w:lvlText w:val="•"/>
      <w:lvlJc w:val="left"/>
      <w:pPr>
        <w:ind w:left="4410" w:hanging="240"/>
      </w:pPr>
      <w:rPr>
        <w:rFonts w:hint="default"/>
        <w:lang w:val="bg-BG" w:eastAsia="bg-BG" w:bidi="bg-BG"/>
      </w:rPr>
    </w:lvl>
    <w:lvl w:ilvl="4" w:tplc="A0C2DB10">
      <w:numFmt w:val="bullet"/>
      <w:lvlText w:val="•"/>
      <w:lvlJc w:val="left"/>
      <w:pPr>
        <w:ind w:left="5340" w:hanging="240"/>
      </w:pPr>
      <w:rPr>
        <w:rFonts w:hint="default"/>
        <w:lang w:val="bg-BG" w:eastAsia="bg-BG" w:bidi="bg-BG"/>
      </w:rPr>
    </w:lvl>
    <w:lvl w:ilvl="5" w:tplc="9886C8B8">
      <w:numFmt w:val="bullet"/>
      <w:lvlText w:val="•"/>
      <w:lvlJc w:val="left"/>
      <w:pPr>
        <w:ind w:left="6270" w:hanging="240"/>
      </w:pPr>
      <w:rPr>
        <w:rFonts w:hint="default"/>
        <w:lang w:val="bg-BG" w:eastAsia="bg-BG" w:bidi="bg-BG"/>
      </w:rPr>
    </w:lvl>
    <w:lvl w:ilvl="6" w:tplc="E03E2D44">
      <w:numFmt w:val="bullet"/>
      <w:lvlText w:val="•"/>
      <w:lvlJc w:val="left"/>
      <w:pPr>
        <w:ind w:left="7200" w:hanging="240"/>
      </w:pPr>
      <w:rPr>
        <w:rFonts w:hint="default"/>
        <w:lang w:val="bg-BG" w:eastAsia="bg-BG" w:bidi="bg-BG"/>
      </w:rPr>
    </w:lvl>
    <w:lvl w:ilvl="7" w:tplc="0B54FD7C">
      <w:numFmt w:val="bullet"/>
      <w:lvlText w:val="•"/>
      <w:lvlJc w:val="left"/>
      <w:pPr>
        <w:ind w:left="8130" w:hanging="240"/>
      </w:pPr>
      <w:rPr>
        <w:rFonts w:hint="default"/>
        <w:lang w:val="bg-BG" w:eastAsia="bg-BG" w:bidi="bg-BG"/>
      </w:rPr>
    </w:lvl>
    <w:lvl w:ilvl="8" w:tplc="2A9E6276">
      <w:numFmt w:val="bullet"/>
      <w:lvlText w:val="•"/>
      <w:lvlJc w:val="left"/>
      <w:pPr>
        <w:ind w:left="9060" w:hanging="240"/>
      </w:pPr>
      <w:rPr>
        <w:rFonts w:hint="default"/>
        <w:lang w:val="bg-BG" w:eastAsia="bg-BG" w:bidi="bg-BG"/>
      </w:rPr>
    </w:lvl>
  </w:abstractNum>
  <w:abstractNum w:abstractNumId="9">
    <w:nsid w:val="131F41DB"/>
    <w:multiLevelType w:val="hybridMultilevel"/>
    <w:tmpl w:val="449463C2"/>
    <w:lvl w:ilvl="0" w:tplc="7E448D66">
      <w:start w:val="1"/>
      <w:numFmt w:val="decimal"/>
      <w:lvlText w:val="%1."/>
      <w:lvlJc w:val="left"/>
      <w:pPr>
        <w:ind w:left="816" w:hanging="260"/>
      </w:pPr>
      <w:rPr>
        <w:rFonts w:ascii="Times New Roman" w:eastAsia="Times New Roman" w:hAnsi="Times New Roman" w:cs="Times New Roman" w:hint="default"/>
        <w:w w:val="99"/>
        <w:sz w:val="24"/>
        <w:szCs w:val="24"/>
        <w:lang w:val="bg-BG" w:eastAsia="bg-BG" w:bidi="bg-BG"/>
      </w:rPr>
    </w:lvl>
    <w:lvl w:ilvl="1" w:tplc="E29C29BA">
      <w:numFmt w:val="bullet"/>
      <w:lvlText w:val="•"/>
      <w:lvlJc w:val="left"/>
      <w:pPr>
        <w:ind w:left="1830" w:hanging="260"/>
      </w:pPr>
      <w:rPr>
        <w:rFonts w:hint="default"/>
        <w:lang w:val="bg-BG" w:eastAsia="bg-BG" w:bidi="bg-BG"/>
      </w:rPr>
    </w:lvl>
    <w:lvl w:ilvl="2" w:tplc="4DC861F6">
      <w:numFmt w:val="bullet"/>
      <w:lvlText w:val="•"/>
      <w:lvlJc w:val="left"/>
      <w:pPr>
        <w:ind w:left="2840" w:hanging="260"/>
      </w:pPr>
      <w:rPr>
        <w:rFonts w:hint="default"/>
        <w:lang w:val="bg-BG" w:eastAsia="bg-BG" w:bidi="bg-BG"/>
      </w:rPr>
    </w:lvl>
    <w:lvl w:ilvl="3" w:tplc="A9DC0AD6">
      <w:numFmt w:val="bullet"/>
      <w:lvlText w:val="•"/>
      <w:lvlJc w:val="left"/>
      <w:pPr>
        <w:ind w:left="3850" w:hanging="260"/>
      </w:pPr>
      <w:rPr>
        <w:rFonts w:hint="default"/>
        <w:lang w:val="bg-BG" w:eastAsia="bg-BG" w:bidi="bg-BG"/>
      </w:rPr>
    </w:lvl>
    <w:lvl w:ilvl="4" w:tplc="2974B262">
      <w:numFmt w:val="bullet"/>
      <w:lvlText w:val="•"/>
      <w:lvlJc w:val="left"/>
      <w:pPr>
        <w:ind w:left="4860" w:hanging="260"/>
      </w:pPr>
      <w:rPr>
        <w:rFonts w:hint="default"/>
        <w:lang w:val="bg-BG" w:eastAsia="bg-BG" w:bidi="bg-BG"/>
      </w:rPr>
    </w:lvl>
    <w:lvl w:ilvl="5" w:tplc="D1F2B5D6">
      <w:numFmt w:val="bullet"/>
      <w:lvlText w:val="•"/>
      <w:lvlJc w:val="left"/>
      <w:pPr>
        <w:ind w:left="5870" w:hanging="260"/>
      </w:pPr>
      <w:rPr>
        <w:rFonts w:hint="default"/>
        <w:lang w:val="bg-BG" w:eastAsia="bg-BG" w:bidi="bg-BG"/>
      </w:rPr>
    </w:lvl>
    <w:lvl w:ilvl="6" w:tplc="725C9384">
      <w:numFmt w:val="bullet"/>
      <w:lvlText w:val="•"/>
      <w:lvlJc w:val="left"/>
      <w:pPr>
        <w:ind w:left="6880" w:hanging="260"/>
      </w:pPr>
      <w:rPr>
        <w:rFonts w:hint="default"/>
        <w:lang w:val="bg-BG" w:eastAsia="bg-BG" w:bidi="bg-BG"/>
      </w:rPr>
    </w:lvl>
    <w:lvl w:ilvl="7" w:tplc="CE901E30">
      <w:numFmt w:val="bullet"/>
      <w:lvlText w:val="•"/>
      <w:lvlJc w:val="left"/>
      <w:pPr>
        <w:ind w:left="7890" w:hanging="260"/>
      </w:pPr>
      <w:rPr>
        <w:rFonts w:hint="default"/>
        <w:lang w:val="bg-BG" w:eastAsia="bg-BG" w:bidi="bg-BG"/>
      </w:rPr>
    </w:lvl>
    <w:lvl w:ilvl="8" w:tplc="97B23274">
      <w:numFmt w:val="bullet"/>
      <w:lvlText w:val="•"/>
      <w:lvlJc w:val="left"/>
      <w:pPr>
        <w:ind w:left="8900" w:hanging="260"/>
      </w:pPr>
      <w:rPr>
        <w:rFonts w:hint="default"/>
        <w:lang w:val="bg-BG" w:eastAsia="bg-BG" w:bidi="bg-BG"/>
      </w:rPr>
    </w:lvl>
  </w:abstractNum>
  <w:abstractNum w:abstractNumId="10">
    <w:nsid w:val="16D46CEF"/>
    <w:multiLevelType w:val="hybridMultilevel"/>
    <w:tmpl w:val="D068D9AC"/>
    <w:lvl w:ilvl="0" w:tplc="55D2AD1E">
      <w:start w:val="4"/>
      <w:numFmt w:val="decimal"/>
      <w:lvlText w:val="%1."/>
      <w:lvlJc w:val="left"/>
      <w:pPr>
        <w:ind w:left="720" w:hanging="360"/>
      </w:pPr>
      <w:rPr>
        <w:rFonts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CE237FD"/>
    <w:multiLevelType w:val="hybridMultilevel"/>
    <w:tmpl w:val="44468086"/>
    <w:lvl w:ilvl="0" w:tplc="1318CB12">
      <w:start w:val="1"/>
      <w:numFmt w:val="decimal"/>
      <w:lvlText w:val="%1."/>
      <w:lvlJc w:val="left"/>
      <w:pPr>
        <w:ind w:left="531" w:hanging="240"/>
      </w:pPr>
      <w:rPr>
        <w:rFonts w:ascii="Times New Roman" w:eastAsia="Times New Roman" w:hAnsi="Times New Roman" w:cs="Times New Roman" w:hint="default"/>
        <w:w w:val="99"/>
        <w:sz w:val="24"/>
        <w:szCs w:val="24"/>
        <w:lang w:val="bg-BG" w:eastAsia="bg-BG" w:bidi="bg-BG"/>
      </w:rPr>
    </w:lvl>
    <w:lvl w:ilvl="1" w:tplc="29D6516A">
      <w:numFmt w:val="bullet"/>
      <w:lvlText w:val="•"/>
      <w:lvlJc w:val="left"/>
      <w:pPr>
        <w:ind w:left="1426" w:hanging="240"/>
      </w:pPr>
      <w:rPr>
        <w:rFonts w:hint="default"/>
        <w:lang w:val="bg-BG" w:eastAsia="bg-BG" w:bidi="bg-BG"/>
      </w:rPr>
    </w:lvl>
    <w:lvl w:ilvl="2" w:tplc="E1E822FA">
      <w:numFmt w:val="bullet"/>
      <w:lvlText w:val="•"/>
      <w:lvlJc w:val="left"/>
      <w:pPr>
        <w:ind w:left="2312" w:hanging="240"/>
      </w:pPr>
      <w:rPr>
        <w:rFonts w:hint="default"/>
        <w:lang w:val="bg-BG" w:eastAsia="bg-BG" w:bidi="bg-BG"/>
      </w:rPr>
    </w:lvl>
    <w:lvl w:ilvl="3" w:tplc="131A4A04">
      <w:numFmt w:val="bullet"/>
      <w:lvlText w:val="•"/>
      <w:lvlJc w:val="left"/>
      <w:pPr>
        <w:ind w:left="3199" w:hanging="240"/>
      </w:pPr>
      <w:rPr>
        <w:rFonts w:hint="default"/>
        <w:lang w:val="bg-BG" w:eastAsia="bg-BG" w:bidi="bg-BG"/>
      </w:rPr>
    </w:lvl>
    <w:lvl w:ilvl="4" w:tplc="E5988776">
      <w:numFmt w:val="bullet"/>
      <w:lvlText w:val="•"/>
      <w:lvlJc w:val="left"/>
      <w:pPr>
        <w:ind w:left="4085" w:hanging="240"/>
      </w:pPr>
      <w:rPr>
        <w:rFonts w:hint="default"/>
        <w:lang w:val="bg-BG" w:eastAsia="bg-BG" w:bidi="bg-BG"/>
      </w:rPr>
    </w:lvl>
    <w:lvl w:ilvl="5" w:tplc="3CE48536">
      <w:numFmt w:val="bullet"/>
      <w:lvlText w:val="•"/>
      <w:lvlJc w:val="left"/>
      <w:pPr>
        <w:ind w:left="4972" w:hanging="240"/>
      </w:pPr>
      <w:rPr>
        <w:rFonts w:hint="default"/>
        <w:lang w:val="bg-BG" w:eastAsia="bg-BG" w:bidi="bg-BG"/>
      </w:rPr>
    </w:lvl>
    <w:lvl w:ilvl="6" w:tplc="1006348A">
      <w:numFmt w:val="bullet"/>
      <w:lvlText w:val="•"/>
      <w:lvlJc w:val="left"/>
      <w:pPr>
        <w:ind w:left="5858" w:hanging="240"/>
      </w:pPr>
      <w:rPr>
        <w:rFonts w:hint="default"/>
        <w:lang w:val="bg-BG" w:eastAsia="bg-BG" w:bidi="bg-BG"/>
      </w:rPr>
    </w:lvl>
    <w:lvl w:ilvl="7" w:tplc="F85A24EA">
      <w:numFmt w:val="bullet"/>
      <w:lvlText w:val="•"/>
      <w:lvlJc w:val="left"/>
      <w:pPr>
        <w:ind w:left="6745" w:hanging="240"/>
      </w:pPr>
      <w:rPr>
        <w:rFonts w:hint="default"/>
        <w:lang w:val="bg-BG" w:eastAsia="bg-BG" w:bidi="bg-BG"/>
      </w:rPr>
    </w:lvl>
    <w:lvl w:ilvl="8" w:tplc="8F4E3620">
      <w:numFmt w:val="bullet"/>
      <w:lvlText w:val="•"/>
      <w:lvlJc w:val="left"/>
      <w:pPr>
        <w:ind w:left="7631" w:hanging="240"/>
      </w:pPr>
      <w:rPr>
        <w:rFonts w:hint="default"/>
        <w:lang w:val="bg-BG" w:eastAsia="bg-BG" w:bidi="bg-BG"/>
      </w:rPr>
    </w:lvl>
  </w:abstractNum>
  <w:abstractNum w:abstractNumId="12">
    <w:nsid w:val="1D557763"/>
    <w:multiLevelType w:val="hybridMultilevel"/>
    <w:tmpl w:val="CBA04B82"/>
    <w:lvl w:ilvl="0" w:tplc="04020001">
      <w:start w:val="1"/>
      <w:numFmt w:val="bullet"/>
      <w:lvlText w:val=""/>
      <w:lvlJc w:val="left"/>
      <w:pPr>
        <w:ind w:left="2280" w:hanging="360"/>
      </w:pPr>
      <w:rPr>
        <w:rFonts w:ascii="Symbol" w:hAnsi="Symbol" w:hint="default"/>
      </w:rPr>
    </w:lvl>
    <w:lvl w:ilvl="1" w:tplc="04020003" w:tentative="1">
      <w:start w:val="1"/>
      <w:numFmt w:val="bullet"/>
      <w:lvlText w:val="o"/>
      <w:lvlJc w:val="left"/>
      <w:pPr>
        <w:ind w:left="3000" w:hanging="360"/>
      </w:pPr>
      <w:rPr>
        <w:rFonts w:ascii="Courier New" w:hAnsi="Courier New" w:cs="Courier New" w:hint="default"/>
      </w:rPr>
    </w:lvl>
    <w:lvl w:ilvl="2" w:tplc="04020005" w:tentative="1">
      <w:start w:val="1"/>
      <w:numFmt w:val="bullet"/>
      <w:lvlText w:val=""/>
      <w:lvlJc w:val="left"/>
      <w:pPr>
        <w:ind w:left="3720" w:hanging="360"/>
      </w:pPr>
      <w:rPr>
        <w:rFonts w:ascii="Wingdings" w:hAnsi="Wingdings" w:hint="default"/>
      </w:rPr>
    </w:lvl>
    <w:lvl w:ilvl="3" w:tplc="04020001" w:tentative="1">
      <w:start w:val="1"/>
      <w:numFmt w:val="bullet"/>
      <w:lvlText w:val=""/>
      <w:lvlJc w:val="left"/>
      <w:pPr>
        <w:ind w:left="4440" w:hanging="360"/>
      </w:pPr>
      <w:rPr>
        <w:rFonts w:ascii="Symbol" w:hAnsi="Symbol" w:hint="default"/>
      </w:rPr>
    </w:lvl>
    <w:lvl w:ilvl="4" w:tplc="04020003" w:tentative="1">
      <w:start w:val="1"/>
      <w:numFmt w:val="bullet"/>
      <w:lvlText w:val="o"/>
      <w:lvlJc w:val="left"/>
      <w:pPr>
        <w:ind w:left="5160" w:hanging="360"/>
      </w:pPr>
      <w:rPr>
        <w:rFonts w:ascii="Courier New" w:hAnsi="Courier New" w:cs="Courier New" w:hint="default"/>
      </w:rPr>
    </w:lvl>
    <w:lvl w:ilvl="5" w:tplc="04020005" w:tentative="1">
      <w:start w:val="1"/>
      <w:numFmt w:val="bullet"/>
      <w:lvlText w:val=""/>
      <w:lvlJc w:val="left"/>
      <w:pPr>
        <w:ind w:left="5880" w:hanging="360"/>
      </w:pPr>
      <w:rPr>
        <w:rFonts w:ascii="Wingdings" w:hAnsi="Wingdings" w:hint="default"/>
      </w:rPr>
    </w:lvl>
    <w:lvl w:ilvl="6" w:tplc="04020001" w:tentative="1">
      <w:start w:val="1"/>
      <w:numFmt w:val="bullet"/>
      <w:lvlText w:val=""/>
      <w:lvlJc w:val="left"/>
      <w:pPr>
        <w:ind w:left="6600" w:hanging="360"/>
      </w:pPr>
      <w:rPr>
        <w:rFonts w:ascii="Symbol" w:hAnsi="Symbol" w:hint="default"/>
      </w:rPr>
    </w:lvl>
    <w:lvl w:ilvl="7" w:tplc="04020003" w:tentative="1">
      <w:start w:val="1"/>
      <w:numFmt w:val="bullet"/>
      <w:lvlText w:val="o"/>
      <w:lvlJc w:val="left"/>
      <w:pPr>
        <w:ind w:left="7320" w:hanging="360"/>
      </w:pPr>
      <w:rPr>
        <w:rFonts w:ascii="Courier New" w:hAnsi="Courier New" w:cs="Courier New" w:hint="default"/>
      </w:rPr>
    </w:lvl>
    <w:lvl w:ilvl="8" w:tplc="04020005" w:tentative="1">
      <w:start w:val="1"/>
      <w:numFmt w:val="bullet"/>
      <w:lvlText w:val=""/>
      <w:lvlJc w:val="left"/>
      <w:pPr>
        <w:ind w:left="8040" w:hanging="360"/>
      </w:pPr>
      <w:rPr>
        <w:rFonts w:ascii="Wingdings" w:hAnsi="Wingdings" w:hint="default"/>
      </w:rPr>
    </w:lvl>
  </w:abstractNum>
  <w:abstractNum w:abstractNumId="13">
    <w:nsid w:val="23F77F0B"/>
    <w:multiLevelType w:val="multilevel"/>
    <w:tmpl w:val="2F7871B4"/>
    <w:lvl w:ilvl="0">
      <w:start w:val="3"/>
      <w:numFmt w:val="decimal"/>
      <w:lvlText w:val="%1"/>
      <w:lvlJc w:val="left"/>
      <w:pPr>
        <w:ind w:left="1898" w:hanging="516"/>
      </w:pPr>
      <w:rPr>
        <w:rFonts w:hint="default"/>
        <w:lang w:val="bg-BG" w:eastAsia="bg-BG" w:bidi="bg-BG"/>
      </w:rPr>
    </w:lvl>
    <w:lvl w:ilvl="1">
      <w:start w:val="5"/>
      <w:numFmt w:val="decimal"/>
      <w:lvlText w:val="%1.%2)"/>
      <w:lvlJc w:val="left"/>
      <w:pPr>
        <w:ind w:left="1509" w:hanging="516"/>
      </w:pPr>
      <w:rPr>
        <w:rFonts w:hint="default"/>
        <w:spacing w:val="-1"/>
        <w:w w:val="100"/>
        <w:u w:val="single"/>
        <w:lang w:val="bg-BG" w:eastAsia="bg-BG" w:bidi="bg-BG"/>
      </w:rPr>
    </w:lvl>
    <w:lvl w:ilvl="2">
      <w:numFmt w:val="bullet"/>
      <w:lvlText w:val="•"/>
      <w:lvlJc w:val="left"/>
      <w:pPr>
        <w:ind w:left="3704" w:hanging="516"/>
      </w:pPr>
      <w:rPr>
        <w:rFonts w:hint="default"/>
        <w:lang w:val="bg-BG" w:eastAsia="bg-BG" w:bidi="bg-BG"/>
      </w:rPr>
    </w:lvl>
    <w:lvl w:ilvl="3">
      <w:numFmt w:val="bullet"/>
      <w:lvlText w:val="•"/>
      <w:lvlJc w:val="left"/>
      <w:pPr>
        <w:ind w:left="4606" w:hanging="516"/>
      </w:pPr>
      <w:rPr>
        <w:rFonts w:hint="default"/>
        <w:lang w:val="bg-BG" w:eastAsia="bg-BG" w:bidi="bg-BG"/>
      </w:rPr>
    </w:lvl>
    <w:lvl w:ilvl="4">
      <w:numFmt w:val="bullet"/>
      <w:lvlText w:val="•"/>
      <w:lvlJc w:val="left"/>
      <w:pPr>
        <w:ind w:left="5508" w:hanging="516"/>
      </w:pPr>
      <w:rPr>
        <w:rFonts w:hint="default"/>
        <w:lang w:val="bg-BG" w:eastAsia="bg-BG" w:bidi="bg-BG"/>
      </w:rPr>
    </w:lvl>
    <w:lvl w:ilvl="5">
      <w:numFmt w:val="bullet"/>
      <w:lvlText w:val="•"/>
      <w:lvlJc w:val="left"/>
      <w:pPr>
        <w:ind w:left="6410" w:hanging="516"/>
      </w:pPr>
      <w:rPr>
        <w:rFonts w:hint="default"/>
        <w:lang w:val="bg-BG" w:eastAsia="bg-BG" w:bidi="bg-BG"/>
      </w:rPr>
    </w:lvl>
    <w:lvl w:ilvl="6">
      <w:numFmt w:val="bullet"/>
      <w:lvlText w:val="•"/>
      <w:lvlJc w:val="left"/>
      <w:pPr>
        <w:ind w:left="7312" w:hanging="516"/>
      </w:pPr>
      <w:rPr>
        <w:rFonts w:hint="default"/>
        <w:lang w:val="bg-BG" w:eastAsia="bg-BG" w:bidi="bg-BG"/>
      </w:rPr>
    </w:lvl>
    <w:lvl w:ilvl="7">
      <w:numFmt w:val="bullet"/>
      <w:lvlText w:val="•"/>
      <w:lvlJc w:val="left"/>
      <w:pPr>
        <w:ind w:left="8214" w:hanging="516"/>
      </w:pPr>
      <w:rPr>
        <w:rFonts w:hint="default"/>
        <w:lang w:val="bg-BG" w:eastAsia="bg-BG" w:bidi="bg-BG"/>
      </w:rPr>
    </w:lvl>
    <w:lvl w:ilvl="8">
      <w:numFmt w:val="bullet"/>
      <w:lvlText w:val="•"/>
      <w:lvlJc w:val="left"/>
      <w:pPr>
        <w:ind w:left="9116" w:hanging="516"/>
      </w:pPr>
      <w:rPr>
        <w:rFonts w:hint="default"/>
        <w:lang w:val="bg-BG" w:eastAsia="bg-BG" w:bidi="bg-BG"/>
      </w:rPr>
    </w:lvl>
  </w:abstractNum>
  <w:abstractNum w:abstractNumId="14">
    <w:nsid w:val="259E61C2"/>
    <w:multiLevelType w:val="hybridMultilevel"/>
    <w:tmpl w:val="110C6682"/>
    <w:lvl w:ilvl="0" w:tplc="124C2DF2">
      <w:start w:val="1"/>
      <w:numFmt w:val="decimal"/>
      <w:lvlText w:val="%1."/>
      <w:lvlJc w:val="left"/>
      <w:pPr>
        <w:ind w:left="816" w:hanging="276"/>
      </w:pPr>
      <w:rPr>
        <w:rFonts w:ascii="Times New Roman" w:eastAsia="Times New Roman" w:hAnsi="Times New Roman" w:cs="Times New Roman" w:hint="default"/>
        <w:w w:val="99"/>
        <w:sz w:val="24"/>
        <w:szCs w:val="24"/>
        <w:lang w:val="bg-BG" w:eastAsia="bg-BG" w:bidi="bg-BG"/>
      </w:rPr>
    </w:lvl>
    <w:lvl w:ilvl="1" w:tplc="07BE7D16">
      <w:numFmt w:val="bullet"/>
      <w:lvlText w:val="•"/>
      <w:lvlJc w:val="left"/>
      <w:pPr>
        <w:ind w:left="1830" w:hanging="276"/>
      </w:pPr>
      <w:rPr>
        <w:rFonts w:hint="default"/>
        <w:lang w:val="bg-BG" w:eastAsia="bg-BG" w:bidi="bg-BG"/>
      </w:rPr>
    </w:lvl>
    <w:lvl w:ilvl="2" w:tplc="109EDAD6">
      <w:numFmt w:val="bullet"/>
      <w:lvlText w:val="•"/>
      <w:lvlJc w:val="left"/>
      <w:pPr>
        <w:ind w:left="2840" w:hanging="276"/>
      </w:pPr>
      <w:rPr>
        <w:rFonts w:hint="default"/>
        <w:lang w:val="bg-BG" w:eastAsia="bg-BG" w:bidi="bg-BG"/>
      </w:rPr>
    </w:lvl>
    <w:lvl w:ilvl="3" w:tplc="F8381C96">
      <w:numFmt w:val="bullet"/>
      <w:lvlText w:val="•"/>
      <w:lvlJc w:val="left"/>
      <w:pPr>
        <w:ind w:left="3850" w:hanging="276"/>
      </w:pPr>
      <w:rPr>
        <w:rFonts w:hint="default"/>
        <w:lang w:val="bg-BG" w:eastAsia="bg-BG" w:bidi="bg-BG"/>
      </w:rPr>
    </w:lvl>
    <w:lvl w:ilvl="4" w:tplc="E8220814">
      <w:numFmt w:val="bullet"/>
      <w:lvlText w:val="•"/>
      <w:lvlJc w:val="left"/>
      <w:pPr>
        <w:ind w:left="4860" w:hanging="276"/>
      </w:pPr>
      <w:rPr>
        <w:rFonts w:hint="default"/>
        <w:lang w:val="bg-BG" w:eastAsia="bg-BG" w:bidi="bg-BG"/>
      </w:rPr>
    </w:lvl>
    <w:lvl w:ilvl="5" w:tplc="57CCB39C">
      <w:numFmt w:val="bullet"/>
      <w:lvlText w:val="•"/>
      <w:lvlJc w:val="left"/>
      <w:pPr>
        <w:ind w:left="5870" w:hanging="276"/>
      </w:pPr>
      <w:rPr>
        <w:rFonts w:hint="default"/>
        <w:lang w:val="bg-BG" w:eastAsia="bg-BG" w:bidi="bg-BG"/>
      </w:rPr>
    </w:lvl>
    <w:lvl w:ilvl="6" w:tplc="17627CE0">
      <w:numFmt w:val="bullet"/>
      <w:lvlText w:val="•"/>
      <w:lvlJc w:val="left"/>
      <w:pPr>
        <w:ind w:left="6880" w:hanging="276"/>
      </w:pPr>
      <w:rPr>
        <w:rFonts w:hint="default"/>
        <w:lang w:val="bg-BG" w:eastAsia="bg-BG" w:bidi="bg-BG"/>
      </w:rPr>
    </w:lvl>
    <w:lvl w:ilvl="7" w:tplc="0694C946">
      <w:numFmt w:val="bullet"/>
      <w:lvlText w:val="•"/>
      <w:lvlJc w:val="left"/>
      <w:pPr>
        <w:ind w:left="7890" w:hanging="276"/>
      </w:pPr>
      <w:rPr>
        <w:rFonts w:hint="default"/>
        <w:lang w:val="bg-BG" w:eastAsia="bg-BG" w:bidi="bg-BG"/>
      </w:rPr>
    </w:lvl>
    <w:lvl w:ilvl="8" w:tplc="35A8D716">
      <w:numFmt w:val="bullet"/>
      <w:lvlText w:val="•"/>
      <w:lvlJc w:val="left"/>
      <w:pPr>
        <w:ind w:left="8900" w:hanging="276"/>
      </w:pPr>
      <w:rPr>
        <w:rFonts w:hint="default"/>
        <w:lang w:val="bg-BG" w:eastAsia="bg-BG" w:bidi="bg-BG"/>
      </w:rPr>
    </w:lvl>
  </w:abstractNum>
  <w:abstractNum w:abstractNumId="15">
    <w:nsid w:val="265B36D3"/>
    <w:multiLevelType w:val="multilevel"/>
    <w:tmpl w:val="B252A122"/>
    <w:lvl w:ilvl="0">
      <w:start w:val="3"/>
      <w:numFmt w:val="decimal"/>
      <w:lvlText w:val="%1"/>
      <w:lvlJc w:val="left"/>
      <w:pPr>
        <w:ind w:left="1898" w:hanging="516"/>
      </w:pPr>
      <w:rPr>
        <w:rFonts w:hint="default"/>
        <w:lang w:val="bg-BG" w:eastAsia="bg-BG" w:bidi="bg-BG"/>
      </w:rPr>
    </w:lvl>
    <w:lvl w:ilvl="1">
      <w:start w:val="2"/>
      <w:numFmt w:val="decimal"/>
      <w:lvlText w:val="%1.%2)"/>
      <w:lvlJc w:val="left"/>
      <w:pPr>
        <w:ind w:left="1898" w:hanging="516"/>
      </w:pPr>
      <w:rPr>
        <w:rFonts w:hint="default"/>
        <w:spacing w:val="-1"/>
        <w:w w:val="100"/>
        <w:u w:val="single"/>
        <w:lang w:val="bg-BG" w:eastAsia="bg-BG" w:bidi="bg-BG"/>
      </w:rPr>
    </w:lvl>
    <w:lvl w:ilvl="2">
      <w:numFmt w:val="bullet"/>
      <w:lvlText w:val="•"/>
      <w:lvlJc w:val="left"/>
      <w:pPr>
        <w:ind w:left="3704" w:hanging="516"/>
      </w:pPr>
      <w:rPr>
        <w:rFonts w:hint="default"/>
        <w:lang w:val="bg-BG" w:eastAsia="bg-BG" w:bidi="bg-BG"/>
      </w:rPr>
    </w:lvl>
    <w:lvl w:ilvl="3">
      <w:numFmt w:val="bullet"/>
      <w:lvlText w:val="•"/>
      <w:lvlJc w:val="left"/>
      <w:pPr>
        <w:ind w:left="4606" w:hanging="516"/>
      </w:pPr>
      <w:rPr>
        <w:rFonts w:hint="default"/>
        <w:lang w:val="bg-BG" w:eastAsia="bg-BG" w:bidi="bg-BG"/>
      </w:rPr>
    </w:lvl>
    <w:lvl w:ilvl="4">
      <w:numFmt w:val="bullet"/>
      <w:lvlText w:val="•"/>
      <w:lvlJc w:val="left"/>
      <w:pPr>
        <w:ind w:left="5508" w:hanging="516"/>
      </w:pPr>
      <w:rPr>
        <w:rFonts w:hint="default"/>
        <w:lang w:val="bg-BG" w:eastAsia="bg-BG" w:bidi="bg-BG"/>
      </w:rPr>
    </w:lvl>
    <w:lvl w:ilvl="5">
      <w:numFmt w:val="bullet"/>
      <w:lvlText w:val="•"/>
      <w:lvlJc w:val="left"/>
      <w:pPr>
        <w:ind w:left="6410" w:hanging="516"/>
      </w:pPr>
      <w:rPr>
        <w:rFonts w:hint="default"/>
        <w:lang w:val="bg-BG" w:eastAsia="bg-BG" w:bidi="bg-BG"/>
      </w:rPr>
    </w:lvl>
    <w:lvl w:ilvl="6">
      <w:numFmt w:val="bullet"/>
      <w:lvlText w:val="•"/>
      <w:lvlJc w:val="left"/>
      <w:pPr>
        <w:ind w:left="7312" w:hanging="516"/>
      </w:pPr>
      <w:rPr>
        <w:rFonts w:hint="default"/>
        <w:lang w:val="bg-BG" w:eastAsia="bg-BG" w:bidi="bg-BG"/>
      </w:rPr>
    </w:lvl>
    <w:lvl w:ilvl="7">
      <w:numFmt w:val="bullet"/>
      <w:lvlText w:val="•"/>
      <w:lvlJc w:val="left"/>
      <w:pPr>
        <w:ind w:left="8214" w:hanging="516"/>
      </w:pPr>
      <w:rPr>
        <w:rFonts w:hint="default"/>
        <w:lang w:val="bg-BG" w:eastAsia="bg-BG" w:bidi="bg-BG"/>
      </w:rPr>
    </w:lvl>
    <w:lvl w:ilvl="8">
      <w:numFmt w:val="bullet"/>
      <w:lvlText w:val="•"/>
      <w:lvlJc w:val="left"/>
      <w:pPr>
        <w:ind w:left="9116" w:hanging="516"/>
      </w:pPr>
      <w:rPr>
        <w:rFonts w:hint="default"/>
        <w:lang w:val="bg-BG" w:eastAsia="bg-BG" w:bidi="bg-BG"/>
      </w:rPr>
    </w:lvl>
  </w:abstractNum>
  <w:abstractNum w:abstractNumId="16">
    <w:nsid w:val="27A47094"/>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A8B47DB"/>
    <w:multiLevelType w:val="hybridMultilevel"/>
    <w:tmpl w:val="B3A410B0"/>
    <w:lvl w:ilvl="0" w:tplc="04020001">
      <w:start w:val="1"/>
      <w:numFmt w:val="bullet"/>
      <w:lvlText w:val=""/>
      <w:lvlJc w:val="left"/>
      <w:pPr>
        <w:ind w:left="1636" w:hanging="360"/>
      </w:pPr>
      <w:rPr>
        <w:rFonts w:ascii="Symbol" w:hAnsi="Symbol" w:hint="default"/>
      </w:rPr>
    </w:lvl>
    <w:lvl w:ilvl="1" w:tplc="04020003" w:tentative="1">
      <w:start w:val="1"/>
      <w:numFmt w:val="bullet"/>
      <w:lvlText w:val="o"/>
      <w:lvlJc w:val="left"/>
      <w:pPr>
        <w:ind w:left="2356" w:hanging="360"/>
      </w:pPr>
      <w:rPr>
        <w:rFonts w:ascii="Courier New" w:hAnsi="Courier New" w:cs="Courier New" w:hint="default"/>
      </w:rPr>
    </w:lvl>
    <w:lvl w:ilvl="2" w:tplc="04020005" w:tentative="1">
      <w:start w:val="1"/>
      <w:numFmt w:val="bullet"/>
      <w:lvlText w:val=""/>
      <w:lvlJc w:val="left"/>
      <w:pPr>
        <w:ind w:left="3076" w:hanging="360"/>
      </w:pPr>
      <w:rPr>
        <w:rFonts w:ascii="Wingdings" w:hAnsi="Wingdings" w:hint="default"/>
      </w:rPr>
    </w:lvl>
    <w:lvl w:ilvl="3" w:tplc="04020001" w:tentative="1">
      <w:start w:val="1"/>
      <w:numFmt w:val="bullet"/>
      <w:lvlText w:val=""/>
      <w:lvlJc w:val="left"/>
      <w:pPr>
        <w:ind w:left="3796" w:hanging="360"/>
      </w:pPr>
      <w:rPr>
        <w:rFonts w:ascii="Symbol" w:hAnsi="Symbol" w:hint="default"/>
      </w:rPr>
    </w:lvl>
    <w:lvl w:ilvl="4" w:tplc="04020003" w:tentative="1">
      <w:start w:val="1"/>
      <w:numFmt w:val="bullet"/>
      <w:lvlText w:val="o"/>
      <w:lvlJc w:val="left"/>
      <w:pPr>
        <w:ind w:left="4516" w:hanging="360"/>
      </w:pPr>
      <w:rPr>
        <w:rFonts w:ascii="Courier New" w:hAnsi="Courier New" w:cs="Courier New" w:hint="default"/>
      </w:rPr>
    </w:lvl>
    <w:lvl w:ilvl="5" w:tplc="04020005" w:tentative="1">
      <w:start w:val="1"/>
      <w:numFmt w:val="bullet"/>
      <w:lvlText w:val=""/>
      <w:lvlJc w:val="left"/>
      <w:pPr>
        <w:ind w:left="5236" w:hanging="360"/>
      </w:pPr>
      <w:rPr>
        <w:rFonts w:ascii="Wingdings" w:hAnsi="Wingdings" w:hint="default"/>
      </w:rPr>
    </w:lvl>
    <w:lvl w:ilvl="6" w:tplc="04020001" w:tentative="1">
      <w:start w:val="1"/>
      <w:numFmt w:val="bullet"/>
      <w:lvlText w:val=""/>
      <w:lvlJc w:val="left"/>
      <w:pPr>
        <w:ind w:left="5956" w:hanging="360"/>
      </w:pPr>
      <w:rPr>
        <w:rFonts w:ascii="Symbol" w:hAnsi="Symbol" w:hint="default"/>
      </w:rPr>
    </w:lvl>
    <w:lvl w:ilvl="7" w:tplc="04020003" w:tentative="1">
      <w:start w:val="1"/>
      <w:numFmt w:val="bullet"/>
      <w:lvlText w:val="o"/>
      <w:lvlJc w:val="left"/>
      <w:pPr>
        <w:ind w:left="6676" w:hanging="360"/>
      </w:pPr>
      <w:rPr>
        <w:rFonts w:ascii="Courier New" w:hAnsi="Courier New" w:cs="Courier New" w:hint="default"/>
      </w:rPr>
    </w:lvl>
    <w:lvl w:ilvl="8" w:tplc="04020005" w:tentative="1">
      <w:start w:val="1"/>
      <w:numFmt w:val="bullet"/>
      <w:lvlText w:val=""/>
      <w:lvlJc w:val="left"/>
      <w:pPr>
        <w:ind w:left="7396" w:hanging="360"/>
      </w:pPr>
      <w:rPr>
        <w:rFonts w:ascii="Wingdings" w:hAnsi="Wingdings" w:hint="default"/>
      </w:rPr>
    </w:lvl>
  </w:abstractNum>
  <w:abstractNum w:abstractNumId="18">
    <w:nsid w:val="2C572E37"/>
    <w:multiLevelType w:val="hybridMultilevel"/>
    <w:tmpl w:val="52ACECE8"/>
    <w:lvl w:ilvl="0" w:tplc="2B3E5764">
      <w:start w:val="1"/>
      <w:numFmt w:val="decimal"/>
      <w:lvlText w:val="%1."/>
      <w:lvlJc w:val="left"/>
      <w:pPr>
        <w:ind w:left="815" w:hanging="334"/>
      </w:pPr>
      <w:rPr>
        <w:rFonts w:ascii="Times New Roman" w:eastAsia="Times New Roman" w:hAnsi="Times New Roman" w:cs="Times New Roman" w:hint="default"/>
        <w:w w:val="99"/>
        <w:sz w:val="24"/>
        <w:szCs w:val="24"/>
        <w:lang w:val="bg-BG" w:eastAsia="bg-BG" w:bidi="bg-BG"/>
      </w:rPr>
    </w:lvl>
    <w:lvl w:ilvl="1" w:tplc="30CEBC62">
      <w:numFmt w:val="bullet"/>
      <w:lvlText w:val="•"/>
      <w:lvlJc w:val="left"/>
      <w:pPr>
        <w:ind w:left="1830" w:hanging="334"/>
      </w:pPr>
      <w:rPr>
        <w:rFonts w:hint="default"/>
        <w:lang w:val="bg-BG" w:eastAsia="bg-BG" w:bidi="bg-BG"/>
      </w:rPr>
    </w:lvl>
    <w:lvl w:ilvl="2" w:tplc="7162429A">
      <w:numFmt w:val="bullet"/>
      <w:lvlText w:val="•"/>
      <w:lvlJc w:val="left"/>
      <w:pPr>
        <w:ind w:left="2840" w:hanging="334"/>
      </w:pPr>
      <w:rPr>
        <w:rFonts w:hint="default"/>
        <w:lang w:val="bg-BG" w:eastAsia="bg-BG" w:bidi="bg-BG"/>
      </w:rPr>
    </w:lvl>
    <w:lvl w:ilvl="3" w:tplc="98A2FE48">
      <w:numFmt w:val="bullet"/>
      <w:lvlText w:val="•"/>
      <w:lvlJc w:val="left"/>
      <w:pPr>
        <w:ind w:left="3850" w:hanging="334"/>
      </w:pPr>
      <w:rPr>
        <w:rFonts w:hint="default"/>
        <w:lang w:val="bg-BG" w:eastAsia="bg-BG" w:bidi="bg-BG"/>
      </w:rPr>
    </w:lvl>
    <w:lvl w:ilvl="4" w:tplc="A5262866">
      <w:numFmt w:val="bullet"/>
      <w:lvlText w:val="•"/>
      <w:lvlJc w:val="left"/>
      <w:pPr>
        <w:ind w:left="4860" w:hanging="334"/>
      </w:pPr>
      <w:rPr>
        <w:rFonts w:hint="default"/>
        <w:lang w:val="bg-BG" w:eastAsia="bg-BG" w:bidi="bg-BG"/>
      </w:rPr>
    </w:lvl>
    <w:lvl w:ilvl="5" w:tplc="1B249CE0">
      <w:numFmt w:val="bullet"/>
      <w:lvlText w:val="•"/>
      <w:lvlJc w:val="left"/>
      <w:pPr>
        <w:ind w:left="5870" w:hanging="334"/>
      </w:pPr>
      <w:rPr>
        <w:rFonts w:hint="default"/>
        <w:lang w:val="bg-BG" w:eastAsia="bg-BG" w:bidi="bg-BG"/>
      </w:rPr>
    </w:lvl>
    <w:lvl w:ilvl="6" w:tplc="E6A6073E">
      <w:numFmt w:val="bullet"/>
      <w:lvlText w:val="•"/>
      <w:lvlJc w:val="left"/>
      <w:pPr>
        <w:ind w:left="6880" w:hanging="334"/>
      </w:pPr>
      <w:rPr>
        <w:rFonts w:hint="default"/>
        <w:lang w:val="bg-BG" w:eastAsia="bg-BG" w:bidi="bg-BG"/>
      </w:rPr>
    </w:lvl>
    <w:lvl w:ilvl="7" w:tplc="3CD65BE8">
      <w:numFmt w:val="bullet"/>
      <w:lvlText w:val="•"/>
      <w:lvlJc w:val="left"/>
      <w:pPr>
        <w:ind w:left="7890" w:hanging="334"/>
      </w:pPr>
      <w:rPr>
        <w:rFonts w:hint="default"/>
        <w:lang w:val="bg-BG" w:eastAsia="bg-BG" w:bidi="bg-BG"/>
      </w:rPr>
    </w:lvl>
    <w:lvl w:ilvl="8" w:tplc="2BB29F50">
      <w:numFmt w:val="bullet"/>
      <w:lvlText w:val="•"/>
      <w:lvlJc w:val="left"/>
      <w:pPr>
        <w:ind w:left="8900" w:hanging="334"/>
      </w:pPr>
      <w:rPr>
        <w:rFonts w:hint="default"/>
        <w:lang w:val="bg-BG" w:eastAsia="bg-BG" w:bidi="bg-BG"/>
      </w:rPr>
    </w:lvl>
  </w:abstractNum>
  <w:abstractNum w:abstractNumId="19">
    <w:nsid w:val="33C53A16"/>
    <w:multiLevelType w:val="hybridMultilevel"/>
    <w:tmpl w:val="4F828B18"/>
    <w:lvl w:ilvl="0" w:tplc="4FE21934">
      <w:start w:val="3"/>
      <w:numFmt w:val="decimal"/>
      <w:lvlText w:val="%1."/>
      <w:lvlJc w:val="left"/>
      <w:pPr>
        <w:ind w:left="816" w:hanging="240"/>
      </w:pPr>
      <w:rPr>
        <w:rFonts w:hint="default"/>
        <w:w w:val="99"/>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5AB16CA"/>
    <w:multiLevelType w:val="hybridMultilevel"/>
    <w:tmpl w:val="EE48E50A"/>
    <w:lvl w:ilvl="0" w:tplc="42D2D2D6">
      <w:start w:val="1"/>
      <w:numFmt w:val="decimal"/>
      <w:lvlText w:val="%1."/>
      <w:lvlJc w:val="left"/>
      <w:pPr>
        <w:ind w:left="815" w:hanging="334"/>
      </w:pPr>
      <w:rPr>
        <w:rFonts w:ascii="Times New Roman" w:eastAsia="Times New Roman" w:hAnsi="Times New Roman" w:cs="Times New Roman" w:hint="default"/>
        <w:w w:val="99"/>
        <w:sz w:val="24"/>
        <w:szCs w:val="24"/>
        <w:lang w:val="bg-BG" w:eastAsia="bg-BG" w:bidi="bg-BG"/>
      </w:rPr>
    </w:lvl>
    <w:lvl w:ilvl="1" w:tplc="D3286690">
      <w:numFmt w:val="bullet"/>
      <w:lvlText w:val="•"/>
      <w:lvlJc w:val="left"/>
      <w:pPr>
        <w:ind w:left="1830" w:hanging="334"/>
      </w:pPr>
      <w:rPr>
        <w:rFonts w:hint="default"/>
        <w:lang w:val="bg-BG" w:eastAsia="bg-BG" w:bidi="bg-BG"/>
      </w:rPr>
    </w:lvl>
    <w:lvl w:ilvl="2" w:tplc="1526B89C">
      <w:numFmt w:val="bullet"/>
      <w:lvlText w:val="•"/>
      <w:lvlJc w:val="left"/>
      <w:pPr>
        <w:ind w:left="2840" w:hanging="334"/>
      </w:pPr>
      <w:rPr>
        <w:rFonts w:hint="default"/>
        <w:lang w:val="bg-BG" w:eastAsia="bg-BG" w:bidi="bg-BG"/>
      </w:rPr>
    </w:lvl>
    <w:lvl w:ilvl="3" w:tplc="BD90DFCE">
      <w:numFmt w:val="bullet"/>
      <w:lvlText w:val="•"/>
      <w:lvlJc w:val="left"/>
      <w:pPr>
        <w:ind w:left="3850" w:hanging="334"/>
      </w:pPr>
      <w:rPr>
        <w:rFonts w:hint="default"/>
        <w:lang w:val="bg-BG" w:eastAsia="bg-BG" w:bidi="bg-BG"/>
      </w:rPr>
    </w:lvl>
    <w:lvl w:ilvl="4" w:tplc="957EB208">
      <w:numFmt w:val="bullet"/>
      <w:lvlText w:val="•"/>
      <w:lvlJc w:val="left"/>
      <w:pPr>
        <w:ind w:left="4860" w:hanging="334"/>
      </w:pPr>
      <w:rPr>
        <w:rFonts w:hint="default"/>
        <w:lang w:val="bg-BG" w:eastAsia="bg-BG" w:bidi="bg-BG"/>
      </w:rPr>
    </w:lvl>
    <w:lvl w:ilvl="5" w:tplc="7618DE90">
      <w:numFmt w:val="bullet"/>
      <w:lvlText w:val="•"/>
      <w:lvlJc w:val="left"/>
      <w:pPr>
        <w:ind w:left="5870" w:hanging="334"/>
      </w:pPr>
      <w:rPr>
        <w:rFonts w:hint="default"/>
        <w:lang w:val="bg-BG" w:eastAsia="bg-BG" w:bidi="bg-BG"/>
      </w:rPr>
    </w:lvl>
    <w:lvl w:ilvl="6" w:tplc="D5B07756">
      <w:numFmt w:val="bullet"/>
      <w:lvlText w:val="•"/>
      <w:lvlJc w:val="left"/>
      <w:pPr>
        <w:ind w:left="6880" w:hanging="334"/>
      </w:pPr>
      <w:rPr>
        <w:rFonts w:hint="default"/>
        <w:lang w:val="bg-BG" w:eastAsia="bg-BG" w:bidi="bg-BG"/>
      </w:rPr>
    </w:lvl>
    <w:lvl w:ilvl="7" w:tplc="A2EE0B20">
      <w:numFmt w:val="bullet"/>
      <w:lvlText w:val="•"/>
      <w:lvlJc w:val="left"/>
      <w:pPr>
        <w:ind w:left="7890" w:hanging="334"/>
      </w:pPr>
      <w:rPr>
        <w:rFonts w:hint="default"/>
        <w:lang w:val="bg-BG" w:eastAsia="bg-BG" w:bidi="bg-BG"/>
      </w:rPr>
    </w:lvl>
    <w:lvl w:ilvl="8" w:tplc="4E7C6FC6">
      <w:numFmt w:val="bullet"/>
      <w:lvlText w:val="•"/>
      <w:lvlJc w:val="left"/>
      <w:pPr>
        <w:ind w:left="8900" w:hanging="334"/>
      </w:pPr>
      <w:rPr>
        <w:rFonts w:hint="default"/>
        <w:lang w:val="bg-BG" w:eastAsia="bg-BG" w:bidi="bg-BG"/>
      </w:rPr>
    </w:lvl>
  </w:abstractNum>
  <w:abstractNum w:abstractNumId="21">
    <w:nsid w:val="36B90A63"/>
    <w:multiLevelType w:val="hybridMultilevel"/>
    <w:tmpl w:val="2A28B972"/>
    <w:lvl w:ilvl="0" w:tplc="7B1452DC">
      <w:start w:val="1"/>
      <w:numFmt w:val="decimal"/>
      <w:lvlText w:val="%1."/>
      <w:lvlJc w:val="left"/>
      <w:pPr>
        <w:ind w:left="816" w:hanging="260"/>
      </w:pPr>
      <w:rPr>
        <w:rFonts w:ascii="Times New Roman" w:eastAsia="Times New Roman" w:hAnsi="Times New Roman" w:cs="Times New Roman" w:hint="default"/>
        <w:b/>
        <w:bCs/>
        <w:w w:val="99"/>
        <w:sz w:val="24"/>
        <w:szCs w:val="24"/>
        <w:lang w:val="bg-BG" w:eastAsia="bg-BG" w:bidi="bg-BG"/>
      </w:rPr>
    </w:lvl>
    <w:lvl w:ilvl="1" w:tplc="2E0CFD2C">
      <w:start w:val="1"/>
      <w:numFmt w:val="decimal"/>
      <w:lvlText w:val="%2."/>
      <w:lvlJc w:val="left"/>
      <w:pPr>
        <w:ind w:left="816" w:hanging="240"/>
      </w:pPr>
      <w:rPr>
        <w:rFonts w:ascii="Times New Roman" w:eastAsia="Times New Roman" w:hAnsi="Times New Roman" w:cs="Times New Roman" w:hint="default"/>
        <w:w w:val="99"/>
        <w:sz w:val="24"/>
        <w:szCs w:val="24"/>
        <w:lang w:val="bg-BG" w:eastAsia="bg-BG" w:bidi="bg-BG"/>
      </w:rPr>
    </w:lvl>
    <w:lvl w:ilvl="2" w:tplc="3850B76C">
      <w:numFmt w:val="bullet"/>
      <w:lvlText w:val="•"/>
      <w:lvlJc w:val="left"/>
      <w:pPr>
        <w:ind w:left="2840" w:hanging="240"/>
      </w:pPr>
      <w:rPr>
        <w:rFonts w:hint="default"/>
        <w:lang w:val="bg-BG" w:eastAsia="bg-BG" w:bidi="bg-BG"/>
      </w:rPr>
    </w:lvl>
    <w:lvl w:ilvl="3" w:tplc="5792E550">
      <w:numFmt w:val="bullet"/>
      <w:lvlText w:val="•"/>
      <w:lvlJc w:val="left"/>
      <w:pPr>
        <w:ind w:left="3850" w:hanging="240"/>
      </w:pPr>
      <w:rPr>
        <w:rFonts w:hint="default"/>
        <w:lang w:val="bg-BG" w:eastAsia="bg-BG" w:bidi="bg-BG"/>
      </w:rPr>
    </w:lvl>
    <w:lvl w:ilvl="4" w:tplc="D31A16C6">
      <w:numFmt w:val="bullet"/>
      <w:lvlText w:val="•"/>
      <w:lvlJc w:val="left"/>
      <w:pPr>
        <w:ind w:left="4860" w:hanging="240"/>
      </w:pPr>
      <w:rPr>
        <w:rFonts w:hint="default"/>
        <w:lang w:val="bg-BG" w:eastAsia="bg-BG" w:bidi="bg-BG"/>
      </w:rPr>
    </w:lvl>
    <w:lvl w:ilvl="5" w:tplc="034AA646">
      <w:numFmt w:val="bullet"/>
      <w:lvlText w:val="•"/>
      <w:lvlJc w:val="left"/>
      <w:pPr>
        <w:ind w:left="5870" w:hanging="240"/>
      </w:pPr>
      <w:rPr>
        <w:rFonts w:hint="default"/>
        <w:lang w:val="bg-BG" w:eastAsia="bg-BG" w:bidi="bg-BG"/>
      </w:rPr>
    </w:lvl>
    <w:lvl w:ilvl="6" w:tplc="678A9BC8">
      <w:numFmt w:val="bullet"/>
      <w:lvlText w:val="•"/>
      <w:lvlJc w:val="left"/>
      <w:pPr>
        <w:ind w:left="6880" w:hanging="240"/>
      </w:pPr>
      <w:rPr>
        <w:rFonts w:hint="default"/>
        <w:lang w:val="bg-BG" w:eastAsia="bg-BG" w:bidi="bg-BG"/>
      </w:rPr>
    </w:lvl>
    <w:lvl w:ilvl="7" w:tplc="C9B0E608">
      <w:numFmt w:val="bullet"/>
      <w:lvlText w:val="•"/>
      <w:lvlJc w:val="left"/>
      <w:pPr>
        <w:ind w:left="7890" w:hanging="240"/>
      </w:pPr>
      <w:rPr>
        <w:rFonts w:hint="default"/>
        <w:lang w:val="bg-BG" w:eastAsia="bg-BG" w:bidi="bg-BG"/>
      </w:rPr>
    </w:lvl>
    <w:lvl w:ilvl="8" w:tplc="685649A0">
      <w:numFmt w:val="bullet"/>
      <w:lvlText w:val="•"/>
      <w:lvlJc w:val="left"/>
      <w:pPr>
        <w:ind w:left="8900" w:hanging="240"/>
      </w:pPr>
      <w:rPr>
        <w:rFonts w:hint="default"/>
        <w:lang w:val="bg-BG" w:eastAsia="bg-BG" w:bidi="bg-BG"/>
      </w:rPr>
    </w:lvl>
  </w:abstractNum>
  <w:abstractNum w:abstractNumId="22">
    <w:nsid w:val="37C54BBF"/>
    <w:multiLevelType w:val="multilevel"/>
    <w:tmpl w:val="A0D0B728"/>
    <w:lvl w:ilvl="0">
      <w:start w:val="6"/>
      <w:numFmt w:val="decimal"/>
      <w:lvlText w:val="%1"/>
      <w:lvlJc w:val="left"/>
      <w:pPr>
        <w:ind w:left="1236" w:hanging="420"/>
      </w:pPr>
      <w:rPr>
        <w:rFonts w:hint="default"/>
        <w:lang w:val="bg-BG" w:eastAsia="bg-BG" w:bidi="bg-BG"/>
      </w:rPr>
    </w:lvl>
    <w:lvl w:ilvl="1">
      <w:numFmt w:val="decimal"/>
      <w:lvlText w:val="%1.%2."/>
      <w:lvlJc w:val="left"/>
      <w:pPr>
        <w:ind w:left="1236" w:hanging="420"/>
      </w:pPr>
      <w:rPr>
        <w:rFonts w:ascii="Times New Roman" w:eastAsia="Times New Roman" w:hAnsi="Times New Roman" w:cs="Times New Roman" w:hint="default"/>
        <w:i/>
        <w:w w:val="99"/>
        <w:sz w:val="24"/>
        <w:szCs w:val="24"/>
        <w:lang w:val="bg-BG" w:eastAsia="bg-BG" w:bidi="bg-BG"/>
      </w:rPr>
    </w:lvl>
    <w:lvl w:ilvl="2">
      <w:start w:val="1"/>
      <w:numFmt w:val="decimal"/>
      <w:lvlText w:val="%3."/>
      <w:lvlJc w:val="left"/>
      <w:pPr>
        <w:ind w:left="1622" w:hanging="240"/>
      </w:pPr>
      <w:rPr>
        <w:rFonts w:ascii="Times New Roman" w:eastAsia="Times New Roman" w:hAnsi="Times New Roman" w:cs="Times New Roman" w:hint="default"/>
        <w:b/>
        <w:bCs/>
        <w:w w:val="99"/>
        <w:sz w:val="24"/>
        <w:szCs w:val="24"/>
        <w:lang w:val="bg-BG" w:eastAsia="bg-BG" w:bidi="bg-BG"/>
      </w:rPr>
    </w:lvl>
    <w:lvl w:ilvl="3">
      <w:numFmt w:val="bullet"/>
      <w:lvlText w:val="•"/>
      <w:lvlJc w:val="left"/>
      <w:pPr>
        <w:ind w:left="3686" w:hanging="240"/>
      </w:pPr>
      <w:rPr>
        <w:rFonts w:hint="default"/>
        <w:lang w:val="bg-BG" w:eastAsia="bg-BG" w:bidi="bg-BG"/>
      </w:rPr>
    </w:lvl>
    <w:lvl w:ilvl="4">
      <w:numFmt w:val="bullet"/>
      <w:lvlText w:val="•"/>
      <w:lvlJc w:val="left"/>
      <w:pPr>
        <w:ind w:left="4720" w:hanging="240"/>
      </w:pPr>
      <w:rPr>
        <w:rFonts w:hint="default"/>
        <w:lang w:val="bg-BG" w:eastAsia="bg-BG" w:bidi="bg-BG"/>
      </w:rPr>
    </w:lvl>
    <w:lvl w:ilvl="5">
      <w:numFmt w:val="bullet"/>
      <w:lvlText w:val="•"/>
      <w:lvlJc w:val="left"/>
      <w:pPr>
        <w:ind w:left="5753" w:hanging="240"/>
      </w:pPr>
      <w:rPr>
        <w:rFonts w:hint="default"/>
        <w:lang w:val="bg-BG" w:eastAsia="bg-BG" w:bidi="bg-BG"/>
      </w:rPr>
    </w:lvl>
    <w:lvl w:ilvl="6">
      <w:numFmt w:val="bullet"/>
      <w:lvlText w:val="•"/>
      <w:lvlJc w:val="left"/>
      <w:pPr>
        <w:ind w:left="6786" w:hanging="240"/>
      </w:pPr>
      <w:rPr>
        <w:rFonts w:hint="default"/>
        <w:lang w:val="bg-BG" w:eastAsia="bg-BG" w:bidi="bg-BG"/>
      </w:rPr>
    </w:lvl>
    <w:lvl w:ilvl="7">
      <w:numFmt w:val="bullet"/>
      <w:lvlText w:val="•"/>
      <w:lvlJc w:val="left"/>
      <w:pPr>
        <w:ind w:left="7820" w:hanging="240"/>
      </w:pPr>
      <w:rPr>
        <w:rFonts w:hint="default"/>
        <w:lang w:val="bg-BG" w:eastAsia="bg-BG" w:bidi="bg-BG"/>
      </w:rPr>
    </w:lvl>
    <w:lvl w:ilvl="8">
      <w:numFmt w:val="bullet"/>
      <w:lvlText w:val="•"/>
      <w:lvlJc w:val="left"/>
      <w:pPr>
        <w:ind w:left="8853" w:hanging="240"/>
      </w:pPr>
      <w:rPr>
        <w:rFonts w:hint="default"/>
        <w:lang w:val="bg-BG" w:eastAsia="bg-BG" w:bidi="bg-BG"/>
      </w:rPr>
    </w:lvl>
  </w:abstractNum>
  <w:abstractNum w:abstractNumId="23">
    <w:nsid w:val="384A2FEA"/>
    <w:multiLevelType w:val="multilevel"/>
    <w:tmpl w:val="132848F6"/>
    <w:lvl w:ilvl="0">
      <w:start w:val="4"/>
      <w:numFmt w:val="decimal"/>
      <w:lvlText w:val="%1."/>
      <w:lvlJc w:val="left"/>
      <w:pPr>
        <w:ind w:left="1663" w:hanging="281"/>
      </w:pPr>
      <w:rPr>
        <w:rFonts w:hint="default"/>
        <w:spacing w:val="0"/>
        <w:w w:val="100"/>
        <w:u w:val="single"/>
        <w:lang w:val="bg-BG" w:eastAsia="bg-BG" w:bidi="bg-BG"/>
      </w:rPr>
    </w:lvl>
    <w:lvl w:ilvl="1">
      <w:start w:val="1"/>
      <w:numFmt w:val="decimal"/>
      <w:lvlText w:val="%1.%2)"/>
      <w:lvlJc w:val="left"/>
      <w:pPr>
        <w:ind w:left="1898" w:hanging="516"/>
      </w:pPr>
      <w:rPr>
        <w:rFonts w:hint="default"/>
        <w:spacing w:val="-1"/>
        <w:w w:val="100"/>
        <w:u w:val="single"/>
        <w:lang w:val="bg-BG" w:eastAsia="bg-BG" w:bidi="bg-BG"/>
      </w:rPr>
    </w:lvl>
    <w:lvl w:ilvl="2">
      <w:start w:val="1"/>
      <w:numFmt w:val="decimal"/>
      <w:lvlText w:val="%1.%2.%3)"/>
      <w:lvlJc w:val="left"/>
      <w:pPr>
        <w:ind w:left="2001" w:hanging="620"/>
      </w:pPr>
      <w:rPr>
        <w:rFonts w:hint="default"/>
        <w:w w:val="99"/>
        <w:u w:val="single"/>
        <w:lang w:val="bg-BG" w:eastAsia="bg-BG" w:bidi="bg-BG"/>
      </w:rPr>
    </w:lvl>
    <w:lvl w:ilvl="3">
      <w:numFmt w:val="bullet"/>
      <w:lvlText w:val="•"/>
      <w:lvlJc w:val="left"/>
      <w:pPr>
        <w:ind w:left="3115" w:hanging="620"/>
      </w:pPr>
      <w:rPr>
        <w:rFonts w:hint="default"/>
        <w:lang w:val="bg-BG" w:eastAsia="bg-BG" w:bidi="bg-BG"/>
      </w:rPr>
    </w:lvl>
    <w:lvl w:ilvl="4">
      <w:numFmt w:val="bullet"/>
      <w:lvlText w:val="•"/>
      <w:lvlJc w:val="left"/>
      <w:pPr>
        <w:ind w:left="4230" w:hanging="620"/>
      </w:pPr>
      <w:rPr>
        <w:rFonts w:hint="default"/>
        <w:lang w:val="bg-BG" w:eastAsia="bg-BG" w:bidi="bg-BG"/>
      </w:rPr>
    </w:lvl>
    <w:lvl w:ilvl="5">
      <w:numFmt w:val="bullet"/>
      <w:lvlText w:val="•"/>
      <w:lvlJc w:val="left"/>
      <w:pPr>
        <w:ind w:left="5345" w:hanging="620"/>
      </w:pPr>
      <w:rPr>
        <w:rFonts w:hint="default"/>
        <w:lang w:val="bg-BG" w:eastAsia="bg-BG" w:bidi="bg-BG"/>
      </w:rPr>
    </w:lvl>
    <w:lvl w:ilvl="6">
      <w:numFmt w:val="bullet"/>
      <w:lvlText w:val="•"/>
      <w:lvlJc w:val="left"/>
      <w:pPr>
        <w:ind w:left="6460" w:hanging="620"/>
      </w:pPr>
      <w:rPr>
        <w:rFonts w:hint="default"/>
        <w:lang w:val="bg-BG" w:eastAsia="bg-BG" w:bidi="bg-BG"/>
      </w:rPr>
    </w:lvl>
    <w:lvl w:ilvl="7">
      <w:numFmt w:val="bullet"/>
      <w:lvlText w:val="•"/>
      <w:lvlJc w:val="left"/>
      <w:pPr>
        <w:ind w:left="7575" w:hanging="620"/>
      </w:pPr>
      <w:rPr>
        <w:rFonts w:hint="default"/>
        <w:lang w:val="bg-BG" w:eastAsia="bg-BG" w:bidi="bg-BG"/>
      </w:rPr>
    </w:lvl>
    <w:lvl w:ilvl="8">
      <w:numFmt w:val="bullet"/>
      <w:lvlText w:val="•"/>
      <w:lvlJc w:val="left"/>
      <w:pPr>
        <w:ind w:left="8690" w:hanging="620"/>
      </w:pPr>
      <w:rPr>
        <w:rFonts w:hint="default"/>
        <w:lang w:val="bg-BG" w:eastAsia="bg-BG" w:bidi="bg-BG"/>
      </w:rPr>
    </w:lvl>
  </w:abstractNum>
  <w:abstractNum w:abstractNumId="24">
    <w:nsid w:val="3B35115B"/>
    <w:multiLevelType w:val="multilevel"/>
    <w:tmpl w:val="EF1E1BB0"/>
    <w:lvl w:ilvl="0">
      <w:start w:val="1"/>
      <w:numFmt w:val="decimal"/>
      <w:lvlText w:val="%1."/>
      <w:lvlJc w:val="left"/>
      <w:pPr>
        <w:ind w:left="1663" w:hanging="281"/>
      </w:pPr>
      <w:rPr>
        <w:rFonts w:hint="default"/>
        <w:spacing w:val="0"/>
        <w:w w:val="100"/>
        <w:u w:val="single"/>
        <w:lang w:val="bg-BG" w:eastAsia="bg-BG" w:bidi="bg-BG"/>
      </w:rPr>
    </w:lvl>
    <w:lvl w:ilvl="1">
      <w:start w:val="1"/>
      <w:numFmt w:val="decimal"/>
      <w:lvlText w:val="%1.%2)"/>
      <w:lvlJc w:val="left"/>
      <w:pPr>
        <w:ind w:left="1898" w:hanging="516"/>
      </w:pPr>
      <w:rPr>
        <w:rFonts w:hint="default"/>
        <w:spacing w:val="-1"/>
        <w:w w:val="100"/>
        <w:u w:val="single"/>
        <w:lang w:val="bg-BG" w:eastAsia="bg-BG" w:bidi="bg-BG"/>
      </w:rPr>
    </w:lvl>
    <w:lvl w:ilvl="2">
      <w:start w:val="1"/>
      <w:numFmt w:val="decimal"/>
      <w:lvlText w:val="%1.%2.%3)"/>
      <w:lvlJc w:val="left"/>
      <w:pPr>
        <w:ind w:left="2001" w:hanging="620"/>
      </w:pPr>
      <w:rPr>
        <w:rFonts w:hint="default"/>
        <w:w w:val="99"/>
        <w:u w:val="single"/>
        <w:lang w:val="bg-BG" w:eastAsia="bg-BG" w:bidi="bg-BG"/>
      </w:rPr>
    </w:lvl>
    <w:lvl w:ilvl="3">
      <w:numFmt w:val="bullet"/>
      <w:lvlText w:val="•"/>
      <w:lvlJc w:val="left"/>
      <w:pPr>
        <w:ind w:left="3115" w:hanging="620"/>
      </w:pPr>
      <w:rPr>
        <w:rFonts w:hint="default"/>
        <w:lang w:val="bg-BG" w:eastAsia="bg-BG" w:bidi="bg-BG"/>
      </w:rPr>
    </w:lvl>
    <w:lvl w:ilvl="4">
      <w:numFmt w:val="bullet"/>
      <w:lvlText w:val="•"/>
      <w:lvlJc w:val="left"/>
      <w:pPr>
        <w:ind w:left="4230" w:hanging="620"/>
      </w:pPr>
      <w:rPr>
        <w:rFonts w:hint="default"/>
        <w:lang w:val="bg-BG" w:eastAsia="bg-BG" w:bidi="bg-BG"/>
      </w:rPr>
    </w:lvl>
    <w:lvl w:ilvl="5">
      <w:numFmt w:val="bullet"/>
      <w:lvlText w:val="•"/>
      <w:lvlJc w:val="left"/>
      <w:pPr>
        <w:ind w:left="5345" w:hanging="620"/>
      </w:pPr>
      <w:rPr>
        <w:rFonts w:hint="default"/>
        <w:lang w:val="bg-BG" w:eastAsia="bg-BG" w:bidi="bg-BG"/>
      </w:rPr>
    </w:lvl>
    <w:lvl w:ilvl="6">
      <w:numFmt w:val="bullet"/>
      <w:lvlText w:val="•"/>
      <w:lvlJc w:val="left"/>
      <w:pPr>
        <w:ind w:left="6460" w:hanging="620"/>
      </w:pPr>
      <w:rPr>
        <w:rFonts w:hint="default"/>
        <w:lang w:val="bg-BG" w:eastAsia="bg-BG" w:bidi="bg-BG"/>
      </w:rPr>
    </w:lvl>
    <w:lvl w:ilvl="7">
      <w:numFmt w:val="bullet"/>
      <w:lvlText w:val="•"/>
      <w:lvlJc w:val="left"/>
      <w:pPr>
        <w:ind w:left="7575" w:hanging="620"/>
      </w:pPr>
      <w:rPr>
        <w:rFonts w:hint="default"/>
        <w:lang w:val="bg-BG" w:eastAsia="bg-BG" w:bidi="bg-BG"/>
      </w:rPr>
    </w:lvl>
    <w:lvl w:ilvl="8">
      <w:numFmt w:val="bullet"/>
      <w:lvlText w:val="•"/>
      <w:lvlJc w:val="left"/>
      <w:pPr>
        <w:ind w:left="8690" w:hanging="620"/>
      </w:pPr>
      <w:rPr>
        <w:rFonts w:hint="default"/>
        <w:lang w:val="bg-BG" w:eastAsia="bg-BG" w:bidi="bg-BG"/>
      </w:rPr>
    </w:lvl>
  </w:abstractNum>
  <w:abstractNum w:abstractNumId="25">
    <w:nsid w:val="43497740"/>
    <w:multiLevelType w:val="hybridMultilevel"/>
    <w:tmpl w:val="C5DAB84A"/>
    <w:lvl w:ilvl="0" w:tplc="A6884F7E">
      <w:start w:val="1"/>
      <w:numFmt w:val="decimal"/>
      <w:lvlText w:val="%1."/>
      <w:lvlJc w:val="left"/>
      <w:pPr>
        <w:ind w:left="816" w:hanging="255"/>
      </w:pPr>
      <w:rPr>
        <w:rFonts w:ascii="Times New Roman" w:eastAsia="Times New Roman" w:hAnsi="Times New Roman" w:cs="Times New Roman" w:hint="default"/>
        <w:b/>
        <w:bCs/>
        <w:w w:val="99"/>
        <w:sz w:val="24"/>
        <w:szCs w:val="24"/>
        <w:lang w:val="bg-BG" w:eastAsia="bg-BG" w:bidi="bg-BG"/>
      </w:rPr>
    </w:lvl>
    <w:lvl w:ilvl="1" w:tplc="06483204">
      <w:numFmt w:val="bullet"/>
      <w:lvlText w:val="•"/>
      <w:lvlJc w:val="left"/>
      <w:pPr>
        <w:ind w:left="1830" w:hanging="255"/>
      </w:pPr>
      <w:rPr>
        <w:rFonts w:hint="default"/>
        <w:lang w:val="bg-BG" w:eastAsia="bg-BG" w:bidi="bg-BG"/>
      </w:rPr>
    </w:lvl>
    <w:lvl w:ilvl="2" w:tplc="37B0AEAE">
      <w:numFmt w:val="bullet"/>
      <w:lvlText w:val="•"/>
      <w:lvlJc w:val="left"/>
      <w:pPr>
        <w:ind w:left="2840" w:hanging="255"/>
      </w:pPr>
      <w:rPr>
        <w:rFonts w:hint="default"/>
        <w:lang w:val="bg-BG" w:eastAsia="bg-BG" w:bidi="bg-BG"/>
      </w:rPr>
    </w:lvl>
    <w:lvl w:ilvl="3" w:tplc="B4A46636">
      <w:numFmt w:val="bullet"/>
      <w:lvlText w:val="•"/>
      <w:lvlJc w:val="left"/>
      <w:pPr>
        <w:ind w:left="3850" w:hanging="255"/>
      </w:pPr>
      <w:rPr>
        <w:rFonts w:hint="default"/>
        <w:lang w:val="bg-BG" w:eastAsia="bg-BG" w:bidi="bg-BG"/>
      </w:rPr>
    </w:lvl>
    <w:lvl w:ilvl="4" w:tplc="ADF6362A">
      <w:numFmt w:val="bullet"/>
      <w:lvlText w:val="•"/>
      <w:lvlJc w:val="left"/>
      <w:pPr>
        <w:ind w:left="4860" w:hanging="255"/>
      </w:pPr>
      <w:rPr>
        <w:rFonts w:hint="default"/>
        <w:lang w:val="bg-BG" w:eastAsia="bg-BG" w:bidi="bg-BG"/>
      </w:rPr>
    </w:lvl>
    <w:lvl w:ilvl="5" w:tplc="47D05DAE">
      <w:numFmt w:val="bullet"/>
      <w:lvlText w:val="•"/>
      <w:lvlJc w:val="left"/>
      <w:pPr>
        <w:ind w:left="5870" w:hanging="255"/>
      </w:pPr>
      <w:rPr>
        <w:rFonts w:hint="default"/>
        <w:lang w:val="bg-BG" w:eastAsia="bg-BG" w:bidi="bg-BG"/>
      </w:rPr>
    </w:lvl>
    <w:lvl w:ilvl="6" w:tplc="6CF2EA20">
      <w:numFmt w:val="bullet"/>
      <w:lvlText w:val="•"/>
      <w:lvlJc w:val="left"/>
      <w:pPr>
        <w:ind w:left="6880" w:hanging="255"/>
      </w:pPr>
      <w:rPr>
        <w:rFonts w:hint="default"/>
        <w:lang w:val="bg-BG" w:eastAsia="bg-BG" w:bidi="bg-BG"/>
      </w:rPr>
    </w:lvl>
    <w:lvl w:ilvl="7" w:tplc="8D58E272">
      <w:numFmt w:val="bullet"/>
      <w:lvlText w:val="•"/>
      <w:lvlJc w:val="left"/>
      <w:pPr>
        <w:ind w:left="7890" w:hanging="255"/>
      </w:pPr>
      <w:rPr>
        <w:rFonts w:hint="default"/>
        <w:lang w:val="bg-BG" w:eastAsia="bg-BG" w:bidi="bg-BG"/>
      </w:rPr>
    </w:lvl>
    <w:lvl w:ilvl="8" w:tplc="B73045A6">
      <w:numFmt w:val="bullet"/>
      <w:lvlText w:val="•"/>
      <w:lvlJc w:val="left"/>
      <w:pPr>
        <w:ind w:left="8900" w:hanging="255"/>
      </w:pPr>
      <w:rPr>
        <w:rFonts w:hint="default"/>
        <w:lang w:val="bg-BG" w:eastAsia="bg-BG" w:bidi="bg-BG"/>
      </w:rPr>
    </w:lvl>
  </w:abstractNum>
  <w:abstractNum w:abstractNumId="26">
    <w:nsid w:val="43D62589"/>
    <w:multiLevelType w:val="hybridMultilevel"/>
    <w:tmpl w:val="EF369E1A"/>
    <w:lvl w:ilvl="0" w:tplc="1FC29EA0">
      <w:numFmt w:val="bullet"/>
      <w:lvlText w:val="-"/>
      <w:lvlJc w:val="left"/>
      <w:pPr>
        <w:ind w:left="1778" w:hanging="360"/>
      </w:pPr>
      <w:rPr>
        <w:rFonts w:ascii="Times New Roman" w:eastAsiaTheme="minorHAnsi" w:hAnsi="Times New Roman" w:cs="Times New Roman" w:hint="default"/>
      </w:rPr>
    </w:lvl>
    <w:lvl w:ilvl="1" w:tplc="04020003" w:tentative="1">
      <w:start w:val="1"/>
      <w:numFmt w:val="bullet"/>
      <w:lvlText w:val="o"/>
      <w:lvlJc w:val="left"/>
      <w:pPr>
        <w:ind w:left="2498" w:hanging="360"/>
      </w:pPr>
      <w:rPr>
        <w:rFonts w:ascii="Courier New" w:hAnsi="Courier New" w:cs="Courier New" w:hint="default"/>
      </w:rPr>
    </w:lvl>
    <w:lvl w:ilvl="2" w:tplc="04020005" w:tentative="1">
      <w:start w:val="1"/>
      <w:numFmt w:val="bullet"/>
      <w:lvlText w:val=""/>
      <w:lvlJc w:val="left"/>
      <w:pPr>
        <w:ind w:left="3218" w:hanging="360"/>
      </w:pPr>
      <w:rPr>
        <w:rFonts w:ascii="Wingdings" w:hAnsi="Wingdings" w:hint="default"/>
      </w:rPr>
    </w:lvl>
    <w:lvl w:ilvl="3" w:tplc="04020001" w:tentative="1">
      <w:start w:val="1"/>
      <w:numFmt w:val="bullet"/>
      <w:lvlText w:val=""/>
      <w:lvlJc w:val="left"/>
      <w:pPr>
        <w:ind w:left="3938" w:hanging="360"/>
      </w:pPr>
      <w:rPr>
        <w:rFonts w:ascii="Symbol" w:hAnsi="Symbol" w:hint="default"/>
      </w:rPr>
    </w:lvl>
    <w:lvl w:ilvl="4" w:tplc="04020003" w:tentative="1">
      <w:start w:val="1"/>
      <w:numFmt w:val="bullet"/>
      <w:lvlText w:val="o"/>
      <w:lvlJc w:val="left"/>
      <w:pPr>
        <w:ind w:left="4658" w:hanging="360"/>
      </w:pPr>
      <w:rPr>
        <w:rFonts w:ascii="Courier New" w:hAnsi="Courier New" w:cs="Courier New" w:hint="default"/>
      </w:rPr>
    </w:lvl>
    <w:lvl w:ilvl="5" w:tplc="04020005" w:tentative="1">
      <w:start w:val="1"/>
      <w:numFmt w:val="bullet"/>
      <w:lvlText w:val=""/>
      <w:lvlJc w:val="left"/>
      <w:pPr>
        <w:ind w:left="5378" w:hanging="360"/>
      </w:pPr>
      <w:rPr>
        <w:rFonts w:ascii="Wingdings" w:hAnsi="Wingdings" w:hint="default"/>
      </w:rPr>
    </w:lvl>
    <w:lvl w:ilvl="6" w:tplc="04020001" w:tentative="1">
      <w:start w:val="1"/>
      <w:numFmt w:val="bullet"/>
      <w:lvlText w:val=""/>
      <w:lvlJc w:val="left"/>
      <w:pPr>
        <w:ind w:left="6098" w:hanging="360"/>
      </w:pPr>
      <w:rPr>
        <w:rFonts w:ascii="Symbol" w:hAnsi="Symbol" w:hint="default"/>
      </w:rPr>
    </w:lvl>
    <w:lvl w:ilvl="7" w:tplc="04020003" w:tentative="1">
      <w:start w:val="1"/>
      <w:numFmt w:val="bullet"/>
      <w:lvlText w:val="o"/>
      <w:lvlJc w:val="left"/>
      <w:pPr>
        <w:ind w:left="6818" w:hanging="360"/>
      </w:pPr>
      <w:rPr>
        <w:rFonts w:ascii="Courier New" w:hAnsi="Courier New" w:cs="Courier New" w:hint="default"/>
      </w:rPr>
    </w:lvl>
    <w:lvl w:ilvl="8" w:tplc="04020005" w:tentative="1">
      <w:start w:val="1"/>
      <w:numFmt w:val="bullet"/>
      <w:lvlText w:val=""/>
      <w:lvlJc w:val="left"/>
      <w:pPr>
        <w:ind w:left="7538" w:hanging="360"/>
      </w:pPr>
      <w:rPr>
        <w:rFonts w:ascii="Wingdings" w:hAnsi="Wingdings" w:hint="default"/>
      </w:rPr>
    </w:lvl>
  </w:abstractNum>
  <w:abstractNum w:abstractNumId="27">
    <w:nsid w:val="44A41BDF"/>
    <w:multiLevelType w:val="hybridMultilevel"/>
    <w:tmpl w:val="C096D212"/>
    <w:lvl w:ilvl="0" w:tplc="A684868E">
      <w:start w:val="1"/>
      <w:numFmt w:val="decimal"/>
      <w:lvlText w:val="%1."/>
      <w:lvlJc w:val="left"/>
      <w:pPr>
        <w:ind w:left="1440" w:hanging="360"/>
      </w:pPr>
      <w:rPr>
        <w:rFonts w:cs="Times New Roman"/>
        <w:b/>
        <w:bCs/>
        <w:i w:val="0"/>
        <w:iCs w:val="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8">
    <w:nsid w:val="4BA70475"/>
    <w:multiLevelType w:val="hybridMultilevel"/>
    <w:tmpl w:val="5D0E3A90"/>
    <w:lvl w:ilvl="0" w:tplc="2064F546">
      <w:numFmt w:val="bullet"/>
      <w:lvlText w:val="–"/>
      <w:lvlJc w:val="left"/>
      <w:pPr>
        <w:ind w:left="1104" w:hanging="252"/>
      </w:pPr>
      <w:rPr>
        <w:rFonts w:ascii="Times New Roman" w:eastAsia="Times New Roman" w:hAnsi="Times New Roman" w:cs="Times New Roman" w:hint="default"/>
        <w:w w:val="99"/>
        <w:sz w:val="24"/>
        <w:szCs w:val="24"/>
        <w:lang w:val="bg-BG" w:eastAsia="bg-BG" w:bidi="bg-BG"/>
      </w:rPr>
    </w:lvl>
    <w:lvl w:ilvl="1" w:tplc="19B23CA8">
      <w:numFmt w:val="bullet"/>
      <w:lvlText w:val="-"/>
      <w:lvlJc w:val="left"/>
      <w:pPr>
        <w:ind w:left="1104" w:hanging="140"/>
      </w:pPr>
      <w:rPr>
        <w:rFonts w:ascii="Times New Roman" w:eastAsia="Times New Roman" w:hAnsi="Times New Roman" w:cs="Times New Roman" w:hint="default"/>
        <w:w w:val="99"/>
        <w:sz w:val="24"/>
        <w:szCs w:val="24"/>
        <w:lang w:val="bg-BG" w:eastAsia="bg-BG" w:bidi="bg-BG"/>
      </w:rPr>
    </w:lvl>
    <w:lvl w:ilvl="2" w:tplc="4442E5EC">
      <w:numFmt w:val="bullet"/>
      <w:lvlText w:val="•"/>
      <w:lvlJc w:val="left"/>
      <w:pPr>
        <w:ind w:left="3128" w:hanging="140"/>
      </w:pPr>
      <w:rPr>
        <w:rFonts w:hint="default"/>
        <w:lang w:val="bg-BG" w:eastAsia="bg-BG" w:bidi="bg-BG"/>
      </w:rPr>
    </w:lvl>
    <w:lvl w:ilvl="3" w:tplc="405A33BE">
      <w:numFmt w:val="bullet"/>
      <w:lvlText w:val="•"/>
      <w:lvlJc w:val="left"/>
      <w:pPr>
        <w:ind w:left="4138" w:hanging="140"/>
      </w:pPr>
      <w:rPr>
        <w:rFonts w:hint="default"/>
        <w:lang w:val="bg-BG" w:eastAsia="bg-BG" w:bidi="bg-BG"/>
      </w:rPr>
    </w:lvl>
    <w:lvl w:ilvl="4" w:tplc="5F9EB1B4">
      <w:numFmt w:val="bullet"/>
      <w:lvlText w:val="•"/>
      <w:lvlJc w:val="left"/>
      <w:pPr>
        <w:ind w:left="5148" w:hanging="140"/>
      </w:pPr>
      <w:rPr>
        <w:rFonts w:hint="default"/>
        <w:lang w:val="bg-BG" w:eastAsia="bg-BG" w:bidi="bg-BG"/>
      </w:rPr>
    </w:lvl>
    <w:lvl w:ilvl="5" w:tplc="DF10FC14">
      <w:numFmt w:val="bullet"/>
      <w:lvlText w:val="•"/>
      <w:lvlJc w:val="left"/>
      <w:pPr>
        <w:ind w:left="6158" w:hanging="140"/>
      </w:pPr>
      <w:rPr>
        <w:rFonts w:hint="default"/>
        <w:lang w:val="bg-BG" w:eastAsia="bg-BG" w:bidi="bg-BG"/>
      </w:rPr>
    </w:lvl>
    <w:lvl w:ilvl="6" w:tplc="352403A8">
      <w:numFmt w:val="bullet"/>
      <w:lvlText w:val="•"/>
      <w:lvlJc w:val="left"/>
      <w:pPr>
        <w:ind w:left="7168" w:hanging="140"/>
      </w:pPr>
      <w:rPr>
        <w:rFonts w:hint="default"/>
        <w:lang w:val="bg-BG" w:eastAsia="bg-BG" w:bidi="bg-BG"/>
      </w:rPr>
    </w:lvl>
    <w:lvl w:ilvl="7" w:tplc="AFDE569A">
      <w:numFmt w:val="bullet"/>
      <w:lvlText w:val="•"/>
      <w:lvlJc w:val="left"/>
      <w:pPr>
        <w:ind w:left="8178" w:hanging="140"/>
      </w:pPr>
      <w:rPr>
        <w:rFonts w:hint="default"/>
        <w:lang w:val="bg-BG" w:eastAsia="bg-BG" w:bidi="bg-BG"/>
      </w:rPr>
    </w:lvl>
    <w:lvl w:ilvl="8" w:tplc="E458AAD8">
      <w:numFmt w:val="bullet"/>
      <w:lvlText w:val="•"/>
      <w:lvlJc w:val="left"/>
      <w:pPr>
        <w:ind w:left="9188" w:hanging="140"/>
      </w:pPr>
      <w:rPr>
        <w:rFonts w:hint="default"/>
        <w:lang w:val="bg-BG" w:eastAsia="bg-BG" w:bidi="bg-BG"/>
      </w:rPr>
    </w:lvl>
  </w:abstractNum>
  <w:abstractNum w:abstractNumId="29">
    <w:nsid w:val="4C290810"/>
    <w:multiLevelType w:val="hybridMultilevel"/>
    <w:tmpl w:val="5ED211B2"/>
    <w:lvl w:ilvl="0" w:tplc="0402000F">
      <w:start w:val="1"/>
      <w:numFmt w:val="decimal"/>
      <w:lvlText w:val="%1."/>
      <w:lvlJc w:val="left"/>
      <w:pPr>
        <w:ind w:left="816" w:hanging="240"/>
      </w:pPr>
      <w:rPr>
        <w:rFonts w:hint="default"/>
        <w:w w:val="99"/>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4C9D7328"/>
    <w:multiLevelType w:val="hybridMultilevel"/>
    <w:tmpl w:val="13888DDE"/>
    <w:lvl w:ilvl="0" w:tplc="04020009">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1">
    <w:nsid w:val="4D487B2A"/>
    <w:multiLevelType w:val="hybridMultilevel"/>
    <w:tmpl w:val="EDB61112"/>
    <w:lvl w:ilvl="0" w:tplc="57C8EA16">
      <w:start w:val="1"/>
      <w:numFmt w:val="decimal"/>
      <w:lvlText w:val="%1."/>
      <w:lvlJc w:val="left"/>
      <w:pPr>
        <w:ind w:left="816" w:hanging="260"/>
      </w:pPr>
      <w:rPr>
        <w:rFonts w:ascii="Times New Roman" w:eastAsia="Times New Roman" w:hAnsi="Times New Roman" w:cs="Times New Roman" w:hint="default"/>
        <w:b/>
        <w:bCs/>
        <w:w w:val="99"/>
        <w:sz w:val="24"/>
        <w:szCs w:val="24"/>
        <w:lang w:val="bg-BG" w:eastAsia="bg-BG" w:bidi="bg-BG"/>
      </w:rPr>
    </w:lvl>
    <w:lvl w:ilvl="1" w:tplc="FF8AEA5C">
      <w:numFmt w:val="bullet"/>
      <w:lvlText w:val="•"/>
      <w:lvlJc w:val="left"/>
      <w:pPr>
        <w:ind w:left="1830" w:hanging="260"/>
      </w:pPr>
      <w:rPr>
        <w:rFonts w:hint="default"/>
        <w:lang w:val="bg-BG" w:eastAsia="bg-BG" w:bidi="bg-BG"/>
      </w:rPr>
    </w:lvl>
    <w:lvl w:ilvl="2" w:tplc="8280C780">
      <w:numFmt w:val="bullet"/>
      <w:lvlText w:val="•"/>
      <w:lvlJc w:val="left"/>
      <w:pPr>
        <w:ind w:left="2840" w:hanging="260"/>
      </w:pPr>
      <w:rPr>
        <w:rFonts w:hint="default"/>
        <w:lang w:val="bg-BG" w:eastAsia="bg-BG" w:bidi="bg-BG"/>
      </w:rPr>
    </w:lvl>
    <w:lvl w:ilvl="3" w:tplc="FB440EA6">
      <w:numFmt w:val="bullet"/>
      <w:lvlText w:val="•"/>
      <w:lvlJc w:val="left"/>
      <w:pPr>
        <w:ind w:left="3850" w:hanging="260"/>
      </w:pPr>
      <w:rPr>
        <w:rFonts w:hint="default"/>
        <w:lang w:val="bg-BG" w:eastAsia="bg-BG" w:bidi="bg-BG"/>
      </w:rPr>
    </w:lvl>
    <w:lvl w:ilvl="4" w:tplc="53207902">
      <w:numFmt w:val="bullet"/>
      <w:lvlText w:val="•"/>
      <w:lvlJc w:val="left"/>
      <w:pPr>
        <w:ind w:left="4860" w:hanging="260"/>
      </w:pPr>
      <w:rPr>
        <w:rFonts w:hint="default"/>
        <w:lang w:val="bg-BG" w:eastAsia="bg-BG" w:bidi="bg-BG"/>
      </w:rPr>
    </w:lvl>
    <w:lvl w:ilvl="5" w:tplc="D990FC56">
      <w:numFmt w:val="bullet"/>
      <w:lvlText w:val="•"/>
      <w:lvlJc w:val="left"/>
      <w:pPr>
        <w:ind w:left="5870" w:hanging="260"/>
      </w:pPr>
      <w:rPr>
        <w:rFonts w:hint="default"/>
        <w:lang w:val="bg-BG" w:eastAsia="bg-BG" w:bidi="bg-BG"/>
      </w:rPr>
    </w:lvl>
    <w:lvl w:ilvl="6" w:tplc="1DDE403A">
      <w:numFmt w:val="bullet"/>
      <w:lvlText w:val="•"/>
      <w:lvlJc w:val="left"/>
      <w:pPr>
        <w:ind w:left="6880" w:hanging="260"/>
      </w:pPr>
      <w:rPr>
        <w:rFonts w:hint="default"/>
        <w:lang w:val="bg-BG" w:eastAsia="bg-BG" w:bidi="bg-BG"/>
      </w:rPr>
    </w:lvl>
    <w:lvl w:ilvl="7" w:tplc="3FF28D04">
      <w:numFmt w:val="bullet"/>
      <w:lvlText w:val="•"/>
      <w:lvlJc w:val="left"/>
      <w:pPr>
        <w:ind w:left="7890" w:hanging="260"/>
      </w:pPr>
      <w:rPr>
        <w:rFonts w:hint="default"/>
        <w:lang w:val="bg-BG" w:eastAsia="bg-BG" w:bidi="bg-BG"/>
      </w:rPr>
    </w:lvl>
    <w:lvl w:ilvl="8" w:tplc="7DB035B6">
      <w:numFmt w:val="bullet"/>
      <w:lvlText w:val="•"/>
      <w:lvlJc w:val="left"/>
      <w:pPr>
        <w:ind w:left="8900" w:hanging="260"/>
      </w:pPr>
      <w:rPr>
        <w:rFonts w:hint="default"/>
        <w:lang w:val="bg-BG" w:eastAsia="bg-BG" w:bidi="bg-BG"/>
      </w:rPr>
    </w:lvl>
  </w:abstractNum>
  <w:abstractNum w:abstractNumId="32">
    <w:nsid w:val="543A7AAC"/>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80E64F9"/>
    <w:multiLevelType w:val="hybridMultilevel"/>
    <w:tmpl w:val="C5DAB84A"/>
    <w:lvl w:ilvl="0" w:tplc="A6884F7E">
      <w:start w:val="1"/>
      <w:numFmt w:val="decimal"/>
      <w:lvlText w:val="%1."/>
      <w:lvlJc w:val="left"/>
      <w:pPr>
        <w:ind w:left="816" w:hanging="255"/>
      </w:pPr>
      <w:rPr>
        <w:rFonts w:ascii="Times New Roman" w:eastAsia="Times New Roman" w:hAnsi="Times New Roman" w:cs="Times New Roman" w:hint="default"/>
        <w:b/>
        <w:bCs/>
        <w:w w:val="99"/>
        <w:sz w:val="24"/>
        <w:szCs w:val="24"/>
        <w:lang w:val="bg-BG" w:eastAsia="bg-BG" w:bidi="bg-BG"/>
      </w:rPr>
    </w:lvl>
    <w:lvl w:ilvl="1" w:tplc="06483204">
      <w:numFmt w:val="bullet"/>
      <w:lvlText w:val="•"/>
      <w:lvlJc w:val="left"/>
      <w:pPr>
        <w:ind w:left="1830" w:hanging="255"/>
      </w:pPr>
      <w:rPr>
        <w:rFonts w:hint="default"/>
        <w:lang w:val="bg-BG" w:eastAsia="bg-BG" w:bidi="bg-BG"/>
      </w:rPr>
    </w:lvl>
    <w:lvl w:ilvl="2" w:tplc="37B0AEAE">
      <w:numFmt w:val="bullet"/>
      <w:lvlText w:val="•"/>
      <w:lvlJc w:val="left"/>
      <w:pPr>
        <w:ind w:left="2840" w:hanging="255"/>
      </w:pPr>
      <w:rPr>
        <w:rFonts w:hint="default"/>
        <w:lang w:val="bg-BG" w:eastAsia="bg-BG" w:bidi="bg-BG"/>
      </w:rPr>
    </w:lvl>
    <w:lvl w:ilvl="3" w:tplc="B4A46636">
      <w:numFmt w:val="bullet"/>
      <w:lvlText w:val="•"/>
      <w:lvlJc w:val="left"/>
      <w:pPr>
        <w:ind w:left="3850" w:hanging="255"/>
      </w:pPr>
      <w:rPr>
        <w:rFonts w:hint="default"/>
        <w:lang w:val="bg-BG" w:eastAsia="bg-BG" w:bidi="bg-BG"/>
      </w:rPr>
    </w:lvl>
    <w:lvl w:ilvl="4" w:tplc="ADF6362A">
      <w:numFmt w:val="bullet"/>
      <w:lvlText w:val="•"/>
      <w:lvlJc w:val="left"/>
      <w:pPr>
        <w:ind w:left="4860" w:hanging="255"/>
      </w:pPr>
      <w:rPr>
        <w:rFonts w:hint="default"/>
        <w:lang w:val="bg-BG" w:eastAsia="bg-BG" w:bidi="bg-BG"/>
      </w:rPr>
    </w:lvl>
    <w:lvl w:ilvl="5" w:tplc="47D05DAE">
      <w:numFmt w:val="bullet"/>
      <w:lvlText w:val="•"/>
      <w:lvlJc w:val="left"/>
      <w:pPr>
        <w:ind w:left="5870" w:hanging="255"/>
      </w:pPr>
      <w:rPr>
        <w:rFonts w:hint="default"/>
        <w:lang w:val="bg-BG" w:eastAsia="bg-BG" w:bidi="bg-BG"/>
      </w:rPr>
    </w:lvl>
    <w:lvl w:ilvl="6" w:tplc="6CF2EA20">
      <w:numFmt w:val="bullet"/>
      <w:lvlText w:val="•"/>
      <w:lvlJc w:val="left"/>
      <w:pPr>
        <w:ind w:left="6880" w:hanging="255"/>
      </w:pPr>
      <w:rPr>
        <w:rFonts w:hint="default"/>
        <w:lang w:val="bg-BG" w:eastAsia="bg-BG" w:bidi="bg-BG"/>
      </w:rPr>
    </w:lvl>
    <w:lvl w:ilvl="7" w:tplc="8D58E272">
      <w:numFmt w:val="bullet"/>
      <w:lvlText w:val="•"/>
      <w:lvlJc w:val="left"/>
      <w:pPr>
        <w:ind w:left="7890" w:hanging="255"/>
      </w:pPr>
      <w:rPr>
        <w:rFonts w:hint="default"/>
        <w:lang w:val="bg-BG" w:eastAsia="bg-BG" w:bidi="bg-BG"/>
      </w:rPr>
    </w:lvl>
    <w:lvl w:ilvl="8" w:tplc="B73045A6">
      <w:numFmt w:val="bullet"/>
      <w:lvlText w:val="•"/>
      <w:lvlJc w:val="left"/>
      <w:pPr>
        <w:ind w:left="8900" w:hanging="255"/>
      </w:pPr>
      <w:rPr>
        <w:rFonts w:hint="default"/>
        <w:lang w:val="bg-BG" w:eastAsia="bg-BG" w:bidi="bg-BG"/>
      </w:rPr>
    </w:lvl>
  </w:abstractNum>
  <w:abstractNum w:abstractNumId="34">
    <w:nsid w:val="5844662F"/>
    <w:multiLevelType w:val="multilevel"/>
    <w:tmpl w:val="EF2624F4"/>
    <w:lvl w:ilvl="0">
      <w:start w:val="2"/>
      <w:numFmt w:val="decimal"/>
      <w:lvlText w:val="%1"/>
      <w:lvlJc w:val="left"/>
      <w:pPr>
        <w:ind w:left="816" w:hanging="564"/>
      </w:pPr>
      <w:rPr>
        <w:rFonts w:hint="default"/>
        <w:lang w:val="bg-BG" w:eastAsia="bg-BG" w:bidi="bg-BG"/>
      </w:rPr>
    </w:lvl>
    <w:lvl w:ilvl="1">
      <w:start w:val="1"/>
      <w:numFmt w:val="decimal"/>
      <w:lvlText w:val="%1.%2)"/>
      <w:lvlJc w:val="left"/>
      <w:pPr>
        <w:ind w:left="816" w:hanging="564"/>
      </w:pPr>
      <w:rPr>
        <w:rFonts w:hint="default"/>
        <w:spacing w:val="-1"/>
        <w:w w:val="100"/>
        <w:u w:val="single"/>
        <w:lang w:val="bg-BG" w:eastAsia="bg-BG" w:bidi="bg-BG"/>
      </w:rPr>
    </w:lvl>
    <w:lvl w:ilvl="2">
      <w:start w:val="1"/>
      <w:numFmt w:val="decimal"/>
      <w:lvlText w:val="%3."/>
      <w:lvlJc w:val="left"/>
      <w:pPr>
        <w:ind w:left="816" w:hanging="269"/>
      </w:pPr>
      <w:rPr>
        <w:rFonts w:ascii="Times New Roman" w:eastAsia="Times New Roman" w:hAnsi="Times New Roman" w:cs="Times New Roman" w:hint="default"/>
        <w:b/>
        <w:bCs/>
        <w:w w:val="99"/>
        <w:sz w:val="24"/>
        <w:szCs w:val="24"/>
        <w:lang w:val="bg-BG" w:eastAsia="bg-BG" w:bidi="bg-BG"/>
      </w:rPr>
    </w:lvl>
    <w:lvl w:ilvl="3">
      <w:numFmt w:val="bullet"/>
      <w:lvlText w:val="•"/>
      <w:lvlJc w:val="left"/>
      <w:pPr>
        <w:ind w:left="3850" w:hanging="269"/>
      </w:pPr>
      <w:rPr>
        <w:rFonts w:hint="default"/>
        <w:lang w:val="bg-BG" w:eastAsia="bg-BG" w:bidi="bg-BG"/>
      </w:rPr>
    </w:lvl>
    <w:lvl w:ilvl="4">
      <w:numFmt w:val="bullet"/>
      <w:lvlText w:val="•"/>
      <w:lvlJc w:val="left"/>
      <w:pPr>
        <w:ind w:left="4860" w:hanging="269"/>
      </w:pPr>
      <w:rPr>
        <w:rFonts w:hint="default"/>
        <w:lang w:val="bg-BG" w:eastAsia="bg-BG" w:bidi="bg-BG"/>
      </w:rPr>
    </w:lvl>
    <w:lvl w:ilvl="5">
      <w:numFmt w:val="bullet"/>
      <w:lvlText w:val="•"/>
      <w:lvlJc w:val="left"/>
      <w:pPr>
        <w:ind w:left="5870" w:hanging="269"/>
      </w:pPr>
      <w:rPr>
        <w:rFonts w:hint="default"/>
        <w:lang w:val="bg-BG" w:eastAsia="bg-BG" w:bidi="bg-BG"/>
      </w:rPr>
    </w:lvl>
    <w:lvl w:ilvl="6">
      <w:numFmt w:val="bullet"/>
      <w:lvlText w:val="•"/>
      <w:lvlJc w:val="left"/>
      <w:pPr>
        <w:ind w:left="6880" w:hanging="269"/>
      </w:pPr>
      <w:rPr>
        <w:rFonts w:hint="default"/>
        <w:lang w:val="bg-BG" w:eastAsia="bg-BG" w:bidi="bg-BG"/>
      </w:rPr>
    </w:lvl>
    <w:lvl w:ilvl="7">
      <w:numFmt w:val="bullet"/>
      <w:lvlText w:val="•"/>
      <w:lvlJc w:val="left"/>
      <w:pPr>
        <w:ind w:left="7890" w:hanging="269"/>
      </w:pPr>
      <w:rPr>
        <w:rFonts w:hint="default"/>
        <w:lang w:val="bg-BG" w:eastAsia="bg-BG" w:bidi="bg-BG"/>
      </w:rPr>
    </w:lvl>
    <w:lvl w:ilvl="8">
      <w:numFmt w:val="bullet"/>
      <w:lvlText w:val="•"/>
      <w:lvlJc w:val="left"/>
      <w:pPr>
        <w:ind w:left="8900" w:hanging="269"/>
      </w:pPr>
      <w:rPr>
        <w:rFonts w:hint="default"/>
        <w:lang w:val="bg-BG" w:eastAsia="bg-BG" w:bidi="bg-BG"/>
      </w:rPr>
    </w:lvl>
  </w:abstractNum>
  <w:abstractNum w:abstractNumId="35">
    <w:nsid w:val="672668CC"/>
    <w:multiLevelType w:val="hybridMultilevel"/>
    <w:tmpl w:val="40D6E1B2"/>
    <w:lvl w:ilvl="0" w:tplc="EFE251B6">
      <w:numFmt w:val="bullet"/>
      <w:lvlText w:val="-"/>
      <w:lvlJc w:val="left"/>
      <w:pPr>
        <w:ind w:left="816" w:hanging="140"/>
      </w:pPr>
      <w:rPr>
        <w:rFonts w:ascii="Times New Roman" w:eastAsia="Times New Roman" w:hAnsi="Times New Roman" w:cs="Times New Roman" w:hint="default"/>
        <w:w w:val="99"/>
        <w:sz w:val="24"/>
        <w:szCs w:val="24"/>
        <w:lang w:val="bg-BG" w:eastAsia="bg-BG" w:bidi="bg-BG"/>
      </w:rPr>
    </w:lvl>
    <w:lvl w:ilvl="1" w:tplc="36B29D9E">
      <w:numFmt w:val="bullet"/>
      <w:lvlText w:val="•"/>
      <w:lvlJc w:val="left"/>
      <w:pPr>
        <w:ind w:left="1830" w:hanging="140"/>
      </w:pPr>
      <w:rPr>
        <w:rFonts w:hint="default"/>
        <w:lang w:val="bg-BG" w:eastAsia="bg-BG" w:bidi="bg-BG"/>
      </w:rPr>
    </w:lvl>
    <w:lvl w:ilvl="2" w:tplc="277041AC">
      <w:numFmt w:val="bullet"/>
      <w:lvlText w:val="•"/>
      <w:lvlJc w:val="left"/>
      <w:pPr>
        <w:ind w:left="2840" w:hanging="140"/>
      </w:pPr>
      <w:rPr>
        <w:rFonts w:hint="default"/>
        <w:lang w:val="bg-BG" w:eastAsia="bg-BG" w:bidi="bg-BG"/>
      </w:rPr>
    </w:lvl>
    <w:lvl w:ilvl="3" w:tplc="B9906AE0">
      <w:numFmt w:val="bullet"/>
      <w:lvlText w:val="•"/>
      <w:lvlJc w:val="left"/>
      <w:pPr>
        <w:ind w:left="3850" w:hanging="140"/>
      </w:pPr>
      <w:rPr>
        <w:rFonts w:hint="default"/>
        <w:lang w:val="bg-BG" w:eastAsia="bg-BG" w:bidi="bg-BG"/>
      </w:rPr>
    </w:lvl>
    <w:lvl w:ilvl="4" w:tplc="7EEA5788">
      <w:numFmt w:val="bullet"/>
      <w:lvlText w:val="•"/>
      <w:lvlJc w:val="left"/>
      <w:pPr>
        <w:ind w:left="4860" w:hanging="140"/>
      </w:pPr>
      <w:rPr>
        <w:rFonts w:hint="default"/>
        <w:lang w:val="bg-BG" w:eastAsia="bg-BG" w:bidi="bg-BG"/>
      </w:rPr>
    </w:lvl>
    <w:lvl w:ilvl="5" w:tplc="7612F778">
      <w:numFmt w:val="bullet"/>
      <w:lvlText w:val="•"/>
      <w:lvlJc w:val="left"/>
      <w:pPr>
        <w:ind w:left="5870" w:hanging="140"/>
      </w:pPr>
      <w:rPr>
        <w:rFonts w:hint="default"/>
        <w:lang w:val="bg-BG" w:eastAsia="bg-BG" w:bidi="bg-BG"/>
      </w:rPr>
    </w:lvl>
    <w:lvl w:ilvl="6" w:tplc="67F8F116">
      <w:numFmt w:val="bullet"/>
      <w:lvlText w:val="•"/>
      <w:lvlJc w:val="left"/>
      <w:pPr>
        <w:ind w:left="6880" w:hanging="140"/>
      </w:pPr>
      <w:rPr>
        <w:rFonts w:hint="default"/>
        <w:lang w:val="bg-BG" w:eastAsia="bg-BG" w:bidi="bg-BG"/>
      </w:rPr>
    </w:lvl>
    <w:lvl w:ilvl="7" w:tplc="84842378">
      <w:numFmt w:val="bullet"/>
      <w:lvlText w:val="•"/>
      <w:lvlJc w:val="left"/>
      <w:pPr>
        <w:ind w:left="7890" w:hanging="140"/>
      </w:pPr>
      <w:rPr>
        <w:rFonts w:hint="default"/>
        <w:lang w:val="bg-BG" w:eastAsia="bg-BG" w:bidi="bg-BG"/>
      </w:rPr>
    </w:lvl>
    <w:lvl w:ilvl="8" w:tplc="F578C4D6">
      <w:numFmt w:val="bullet"/>
      <w:lvlText w:val="•"/>
      <w:lvlJc w:val="left"/>
      <w:pPr>
        <w:ind w:left="8900" w:hanging="140"/>
      </w:pPr>
      <w:rPr>
        <w:rFonts w:hint="default"/>
        <w:lang w:val="bg-BG" w:eastAsia="bg-BG" w:bidi="bg-BG"/>
      </w:rPr>
    </w:lvl>
  </w:abstractNum>
  <w:abstractNum w:abstractNumId="36">
    <w:nsid w:val="692153E1"/>
    <w:multiLevelType w:val="multilevel"/>
    <w:tmpl w:val="47889210"/>
    <w:lvl w:ilvl="0">
      <w:start w:val="1"/>
      <w:numFmt w:val="decimal"/>
      <w:lvlText w:val="%1)."/>
      <w:lvlJc w:val="left"/>
      <w:pPr>
        <w:ind w:left="2077" w:hanging="375"/>
      </w:pPr>
      <w:rPr>
        <w:rFonts w:hint="default"/>
        <w:spacing w:val="0"/>
        <w:w w:val="100"/>
        <w:u w:val="single"/>
        <w:lang w:val="bg-BG" w:eastAsia="bg-BG" w:bidi="bg-BG"/>
      </w:rPr>
    </w:lvl>
    <w:lvl w:ilvl="1">
      <w:start w:val="1"/>
      <w:numFmt w:val="decimal"/>
      <w:lvlText w:val="%1.%2)"/>
      <w:lvlJc w:val="left"/>
      <w:pPr>
        <w:ind w:left="2036" w:hanging="759"/>
      </w:pPr>
      <w:rPr>
        <w:rFonts w:hint="default"/>
        <w:spacing w:val="-1"/>
        <w:w w:val="100"/>
        <w:u w:val="none"/>
        <w:lang w:val="bg-BG" w:eastAsia="bg-BG" w:bidi="bg-BG"/>
      </w:rPr>
    </w:lvl>
    <w:lvl w:ilvl="2">
      <w:numFmt w:val="bullet"/>
      <w:lvlText w:val="-"/>
      <w:lvlJc w:val="left"/>
      <w:pPr>
        <w:ind w:left="816" w:hanging="156"/>
      </w:pPr>
      <w:rPr>
        <w:rFonts w:ascii="Times New Roman" w:eastAsia="Times New Roman" w:hAnsi="Times New Roman" w:cs="Times New Roman" w:hint="default"/>
        <w:w w:val="99"/>
        <w:sz w:val="24"/>
        <w:szCs w:val="24"/>
        <w:lang w:val="bg-BG" w:eastAsia="bg-BG" w:bidi="bg-BG"/>
      </w:rPr>
    </w:lvl>
    <w:lvl w:ilvl="3">
      <w:numFmt w:val="bullet"/>
      <w:lvlText w:val="•"/>
      <w:lvlJc w:val="left"/>
      <w:pPr>
        <w:ind w:left="3795" w:hanging="156"/>
      </w:pPr>
      <w:rPr>
        <w:rFonts w:hint="default"/>
        <w:lang w:val="bg-BG" w:eastAsia="bg-BG" w:bidi="bg-BG"/>
      </w:rPr>
    </w:lvl>
    <w:lvl w:ilvl="4">
      <w:numFmt w:val="bullet"/>
      <w:lvlText w:val="•"/>
      <w:lvlJc w:val="left"/>
      <w:pPr>
        <w:ind w:left="4813" w:hanging="156"/>
      </w:pPr>
      <w:rPr>
        <w:rFonts w:hint="default"/>
        <w:lang w:val="bg-BG" w:eastAsia="bg-BG" w:bidi="bg-BG"/>
      </w:rPr>
    </w:lvl>
    <w:lvl w:ilvl="5">
      <w:numFmt w:val="bullet"/>
      <w:lvlText w:val="•"/>
      <w:lvlJc w:val="left"/>
      <w:pPr>
        <w:ind w:left="5831" w:hanging="156"/>
      </w:pPr>
      <w:rPr>
        <w:rFonts w:hint="default"/>
        <w:lang w:val="bg-BG" w:eastAsia="bg-BG" w:bidi="bg-BG"/>
      </w:rPr>
    </w:lvl>
    <w:lvl w:ilvl="6">
      <w:numFmt w:val="bullet"/>
      <w:lvlText w:val="•"/>
      <w:lvlJc w:val="left"/>
      <w:pPr>
        <w:ind w:left="6848" w:hanging="156"/>
      </w:pPr>
      <w:rPr>
        <w:rFonts w:hint="default"/>
        <w:lang w:val="bg-BG" w:eastAsia="bg-BG" w:bidi="bg-BG"/>
      </w:rPr>
    </w:lvl>
    <w:lvl w:ilvl="7">
      <w:numFmt w:val="bullet"/>
      <w:lvlText w:val="•"/>
      <w:lvlJc w:val="left"/>
      <w:pPr>
        <w:ind w:left="7866" w:hanging="156"/>
      </w:pPr>
      <w:rPr>
        <w:rFonts w:hint="default"/>
        <w:lang w:val="bg-BG" w:eastAsia="bg-BG" w:bidi="bg-BG"/>
      </w:rPr>
    </w:lvl>
    <w:lvl w:ilvl="8">
      <w:numFmt w:val="bullet"/>
      <w:lvlText w:val="•"/>
      <w:lvlJc w:val="left"/>
      <w:pPr>
        <w:ind w:left="8884" w:hanging="156"/>
      </w:pPr>
      <w:rPr>
        <w:rFonts w:hint="default"/>
        <w:lang w:val="bg-BG" w:eastAsia="bg-BG" w:bidi="bg-BG"/>
      </w:rPr>
    </w:lvl>
  </w:abstractNum>
  <w:abstractNum w:abstractNumId="37">
    <w:nsid w:val="6CAB3C4F"/>
    <w:multiLevelType w:val="hybridMultilevel"/>
    <w:tmpl w:val="DB7A555A"/>
    <w:lvl w:ilvl="0" w:tplc="F9A03904">
      <w:start w:val="1"/>
      <w:numFmt w:val="decimal"/>
      <w:lvlText w:val="%1."/>
      <w:lvlJc w:val="left"/>
      <w:pPr>
        <w:ind w:left="816" w:hanging="240"/>
      </w:pPr>
      <w:rPr>
        <w:rFonts w:hint="default"/>
        <w:w w:val="99"/>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6E1B4500"/>
    <w:multiLevelType w:val="hybridMultilevel"/>
    <w:tmpl w:val="C6AEA47A"/>
    <w:lvl w:ilvl="0" w:tplc="04020001">
      <w:start w:val="1"/>
      <w:numFmt w:val="bullet"/>
      <w:lvlText w:val=""/>
      <w:lvlJc w:val="left"/>
      <w:pPr>
        <w:ind w:left="1536" w:hanging="360"/>
      </w:pPr>
      <w:rPr>
        <w:rFonts w:ascii="Symbol" w:hAnsi="Symbol" w:hint="default"/>
      </w:rPr>
    </w:lvl>
    <w:lvl w:ilvl="1" w:tplc="04020003" w:tentative="1">
      <w:start w:val="1"/>
      <w:numFmt w:val="bullet"/>
      <w:lvlText w:val="o"/>
      <w:lvlJc w:val="left"/>
      <w:pPr>
        <w:ind w:left="2256" w:hanging="360"/>
      </w:pPr>
      <w:rPr>
        <w:rFonts w:ascii="Courier New" w:hAnsi="Courier New" w:cs="Courier New" w:hint="default"/>
      </w:rPr>
    </w:lvl>
    <w:lvl w:ilvl="2" w:tplc="04020005">
      <w:start w:val="1"/>
      <w:numFmt w:val="bullet"/>
      <w:lvlText w:val=""/>
      <w:lvlJc w:val="left"/>
      <w:pPr>
        <w:ind w:left="2204" w:hanging="360"/>
      </w:pPr>
      <w:rPr>
        <w:rFonts w:ascii="Wingdings" w:hAnsi="Wingdings" w:hint="default"/>
      </w:rPr>
    </w:lvl>
    <w:lvl w:ilvl="3" w:tplc="04020001" w:tentative="1">
      <w:start w:val="1"/>
      <w:numFmt w:val="bullet"/>
      <w:lvlText w:val=""/>
      <w:lvlJc w:val="left"/>
      <w:pPr>
        <w:ind w:left="3696" w:hanging="360"/>
      </w:pPr>
      <w:rPr>
        <w:rFonts w:ascii="Symbol" w:hAnsi="Symbol" w:hint="default"/>
      </w:rPr>
    </w:lvl>
    <w:lvl w:ilvl="4" w:tplc="04020003" w:tentative="1">
      <w:start w:val="1"/>
      <w:numFmt w:val="bullet"/>
      <w:lvlText w:val="o"/>
      <w:lvlJc w:val="left"/>
      <w:pPr>
        <w:ind w:left="4416" w:hanging="360"/>
      </w:pPr>
      <w:rPr>
        <w:rFonts w:ascii="Courier New" w:hAnsi="Courier New" w:cs="Courier New" w:hint="default"/>
      </w:rPr>
    </w:lvl>
    <w:lvl w:ilvl="5" w:tplc="04020005" w:tentative="1">
      <w:start w:val="1"/>
      <w:numFmt w:val="bullet"/>
      <w:lvlText w:val=""/>
      <w:lvlJc w:val="left"/>
      <w:pPr>
        <w:ind w:left="5136" w:hanging="360"/>
      </w:pPr>
      <w:rPr>
        <w:rFonts w:ascii="Wingdings" w:hAnsi="Wingdings" w:hint="default"/>
      </w:rPr>
    </w:lvl>
    <w:lvl w:ilvl="6" w:tplc="04020001" w:tentative="1">
      <w:start w:val="1"/>
      <w:numFmt w:val="bullet"/>
      <w:lvlText w:val=""/>
      <w:lvlJc w:val="left"/>
      <w:pPr>
        <w:ind w:left="5856" w:hanging="360"/>
      </w:pPr>
      <w:rPr>
        <w:rFonts w:ascii="Symbol" w:hAnsi="Symbol" w:hint="default"/>
      </w:rPr>
    </w:lvl>
    <w:lvl w:ilvl="7" w:tplc="04020003" w:tentative="1">
      <w:start w:val="1"/>
      <w:numFmt w:val="bullet"/>
      <w:lvlText w:val="o"/>
      <w:lvlJc w:val="left"/>
      <w:pPr>
        <w:ind w:left="6576" w:hanging="360"/>
      </w:pPr>
      <w:rPr>
        <w:rFonts w:ascii="Courier New" w:hAnsi="Courier New" w:cs="Courier New" w:hint="default"/>
      </w:rPr>
    </w:lvl>
    <w:lvl w:ilvl="8" w:tplc="04020005" w:tentative="1">
      <w:start w:val="1"/>
      <w:numFmt w:val="bullet"/>
      <w:lvlText w:val=""/>
      <w:lvlJc w:val="left"/>
      <w:pPr>
        <w:ind w:left="7296" w:hanging="360"/>
      </w:pPr>
      <w:rPr>
        <w:rFonts w:ascii="Wingdings" w:hAnsi="Wingdings" w:hint="default"/>
      </w:rPr>
    </w:lvl>
  </w:abstractNum>
  <w:abstractNum w:abstractNumId="39">
    <w:nsid w:val="6E242B3B"/>
    <w:multiLevelType w:val="hybridMultilevel"/>
    <w:tmpl w:val="7AD85644"/>
    <w:lvl w:ilvl="0" w:tplc="D334FF5E">
      <w:start w:val="1"/>
      <w:numFmt w:val="decimal"/>
      <w:lvlText w:val="%1."/>
      <w:lvlJc w:val="left"/>
      <w:pPr>
        <w:ind w:left="1622" w:hanging="240"/>
      </w:pPr>
      <w:rPr>
        <w:rFonts w:ascii="Times New Roman" w:eastAsia="Times New Roman" w:hAnsi="Times New Roman" w:cs="Times New Roman" w:hint="default"/>
        <w:b/>
        <w:bCs/>
        <w:w w:val="99"/>
        <w:sz w:val="24"/>
        <w:szCs w:val="24"/>
        <w:lang w:val="bg-BG" w:eastAsia="bg-BG" w:bidi="bg-BG"/>
      </w:rPr>
    </w:lvl>
    <w:lvl w:ilvl="1" w:tplc="4C281316">
      <w:numFmt w:val="bullet"/>
      <w:lvlText w:val="•"/>
      <w:lvlJc w:val="left"/>
      <w:pPr>
        <w:ind w:left="2550" w:hanging="240"/>
      </w:pPr>
      <w:rPr>
        <w:rFonts w:hint="default"/>
        <w:lang w:val="bg-BG" w:eastAsia="bg-BG" w:bidi="bg-BG"/>
      </w:rPr>
    </w:lvl>
    <w:lvl w:ilvl="2" w:tplc="95BCC030">
      <w:numFmt w:val="bullet"/>
      <w:lvlText w:val="•"/>
      <w:lvlJc w:val="left"/>
      <w:pPr>
        <w:ind w:left="3480" w:hanging="240"/>
      </w:pPr>
      <w:rPr>
        <w:rFonts w:hint="default"/>
        <w:lang w:val="bg-BG" w:eastAsia="bg-BG" w:bidi="bg-BG"/>
      </w:rPr>
    </w:lvl>
    <w:lvl w:ilvl="3" w:tplc="76CAAEAC">
      <w:numFmt w:val="bullet"/>
      <w:lvlText w:val="•"/>
      <w:lvlJc w:val="left"/>
      <w:pPr>
        <w:ind w:left="4410" w:hanging="240"/>
      </w:pPr>
      <w:rPr>
        <w:rFonts w:hint="default"/>
        <w:lang w:val="bg-BG" w:eastAsia="bg-BG" w:bidi="bg-BG"/>
      </w:rPr>
    </w:lvl>
    <w:lvl w:ilvl="4" w:tplc="850CC6E6">
      <w:numFmt w:val="bullet"/>
      <w:lvlText w:val="•"/>
      <w:lvlJc w:val="left"/>
      <w:pPr>
        <w:ind w:left="5340" w:hanging="240"/>
      </w:pPr>
      <w:rPr>
        <w:rFonts w:hint="default"/>
        <w:lang w:val="bg-BG" w:eastAsia="bg-BG" w:bidi="bg-BG"/>
      </w:rPr>
    </w:lvl>
    <w:lvl w:ilvl="5" w:tplc="22B4D796">
      <w:numFmt w:val="bullet"/>
      <w:lvlText w:val="•"/>
      <w:lvlJc w:val="left"/>
      <w:pPr>
        <w:ind w:left="6270" w:hanging="240"/>
      </w:pPr>
      <w:rPr>
        <w:rFonts w:hint="default"/>
        <w:lang w:val="bg-BG" w:eastAsia="bg-BG" w:bidi="bg-BG"/>
      </w:rPr>
    </w:lvl>
    <w:lvl w:ilvl="6" w:tplc="4C2A7738">
      <w:numFmt w:val="bullet"/>
      <w:lvlText w:val="•"/>
      <w:lvlJc w:val="left"/>
      <w:pPr>
        <w:ind w:left="7200" w:hanging="240"/>
      </w:pPr>
      <w:rPr>
        <w:rFonts w:hint="default"/>
        <w:lang w:val="bg-BG" w:eastAsia="bg-BG" w:bidi="bg-BG"/>
      </w:rPr>
    </w:lvl>
    <w:lvl w:ilvl="7" w:tplc="23165D02">
      <w:numFmt w:val="bullet"/>
      <w:lvlText w:val="•"/>
      <w:lvlJc w:val="left"/>
      <w:pPr>
        <w:ind w:left="8130" w:hanging="240"/>
      </w:pPr>
      <w:rPr>
        <w:rFonts w:hint="default"/>
        <w:lang w:val="bg-BG" w:eastAsia="bg-BG" w:bidi="bg-BG"/>
      </w:rPr>
    </w:lvl>
    <w:lvl w:ilvl="8" w:tplc="714CFC96">
      <w:numFmt w:val="bullet"/>
      <w:lvlText w:val="•"/>
      <w:lvlJc w:val="left"/>
      <w:pPr>
        <w:ind w:left="9060" w:hanging="240"/>
      </w:pPr>
      <w:rPr>
        <w:rFonts w:hint="default"/>
        <w:lang w:val="bg-BG" w:eastAsia="bg-BG" w:bidi="bg-BG"/>
      </w:rPr>
    </w:lvl>
  </w:abstractNum>
  <w:abstractNum w:abstractNumId="40">
    <w:nsid w:val="6E2C69A6"/>
    <w:multiLevelType w:val="hybridMultilevel"/>
    <w:tmpl w:val="AC863030"/>
    <w:lvl w:ilvl="0" w:tplc="FE603DC0">
      <w:start w:val="1"/>
      <w:numFmt w:val="decimal"/>
      <w:lvlText w:val="%1."/>
      <w:lvlJc w:val="left"/>
      <w:pPr>
        <w:ind w:left="1622" w:hanging="240"/>
      </w:pPr>
      <w:rPr>
        <w:rFonts w:ascii="Times New Roman" w:eastAsia="Times New Roman" w:hAnsi="Times New Roman" w:cs="Times New Roman" w:hint="default"/>
        <w:w w:val="99"/>
        <w:sz w:val="24"/>
        <w:szCs w:val="24"/>
        <w:lang w:val="bg-BG" w:eastAsia="bg-BG" w:bidi="bg-BG"/>
      </w:rPr>
    </w:lvl>
    <w:lvl w:ilvl="1" w:tplc="3C7E0316">
      <w:numFmt w:val="bullet"/>
      <w:lvlText w:val="•"/>
      <w:lvlJc w:val="left"/>
      <w:pPr>
        <w:ind w:left="2550" w:hanging="240"/>
      </w:pPr>
      <w:rPr>
        <w:rFonts w:hint="default"/>
        <w:lang w:val="bg-BG" w:eastAsia="bg-BG" w:bidi="bg-BG"/>
      </w:rPr>
    </w:lvl>
    <w:lvl w:ilvl="2" w:tplc="C332F9B0">
      <w:numFmt w:val="bullet"/>
      <w:lvlText w:val="•"/>
      <w:lvlJc w:val="left"/>
      <w:pPr>
        <w:ind w:left="3480" w:hanging="240"/>
      </w:pPr>
      <w:rPr>
        <w:rFonts w:hint="default"/>
        <w:lang w:val="bg-BG" w:eastAsia="bg-BG" w:bidi="bg-BG"/>
      </w:rPr>
    </w:lvl>
    <w:lvl w:ilvl="3" w:tplc="56FEB2E0">
      <w:numFmt w:val="bullet"/>
      <w:lvlText w:val="•"/>
      <w:lvlJc w:val="left"/>
      <w:pPr>
        <w:ind w:left="4410" w:hanging="240"/>
      </w:pPr>
      <w:rPr>
        <w:rFonts w:hint="default"/>
        <w:lang w:val="bg-BG" w:eastAsia="bg-BG" w:bidi="bg-BG"/>
      </w:rPr>
    </w:lvl>
    <w:lvl w:ilvl="4" w:tplc="D660B47C">
      <w:numFmt w:val="bullet"/>
      <w:lvlText w:val="•"/>
      <w:lvlJc w:val="left"/>
      <w:pPr>
        <w:ind w:left="5340" w:hanging="240"/>
      </w:pPr>
      <w:rPr>
        <w:rFonts w:hint="default"/>
        <w:lang w:val="bg-BG" w:eastAsia="bg-BG" w:bidi="bg-BG"/>
      </w:rPr>
    </w:lvl>
    <w:lvl w:ilvl="5" w:tplc="748E0A50">
      <w:numFmt w:val="bullet"/>
      <w:lvlText w:val="•"/>
      <w:lvlJc w:val="left"/>
      <w:pPr>
        <w:ind w:left="6270" w:hanging="240"/>
      </w:pPr>
      <w:rPr>
        <w:rFonts w:hint="default"/>
        <w:lang w:val="bg-BG" w:eastAsia="bg-BG" w:bidi="bg-BG"/>
      </w:rPr>
    </w:lvl>
    <w:lvl w:ilvl="6" w:tplc="0FFEEA18">
      <w:numFmt w:val="bullet"/>
      <w:lvlText w:val="•"/>
      <w:lvlJc w:val="left"/>
      <w:pPr>
        <w:ind w:left="7200" w:hanging="240"/>
      </w:pPr>
      <w:rPr>
        <w:rFonts w:hint="default"/>
        <w:lang w:val="bg-BG" w:eastAsia="bg-BG" w:bidi="bg-BG"/>
      </w:rPr>
    </w:lvl>
    <w:lvl w:ilvl="7" w:tplc="58C4D042">
      <w:numFmt w:val="bullet"/>
      <w:lvlText w:val="•"/>
      <w:lvlJc w:val="left"/>
      <w:pPr>
        <w:ind w:left="8130" w:hanging="240"/>
      </w:pPr>
      <w:rPr>
        <w:rFonts w:hint="default"/>
        <w:lang w:val="bg-BG" w:eastAsia="bg-BG" w:bidi="bg-BG"/>
      </w:rPr>
    </w:lvl>
    <w:lvl w:ilvl="8" w:tplc="351E3F48">
      <w:numFmt w:val="bullet"/>
      <w:lvlText w:val="•"/>
      <w:lvlJc w:val="left"/>
      <w:pPr>
        <w:ind w:left="9060" w:hanging="240"/>
      </w:pPr>
      <w:rPr>
        <w:rFonts w:hint="default"/>
        <w:lang w:val="bg-BG" w:eastAsia="bg-BG" w:bidi="bg-BG"/>
      </w:rPr>
    </w:lvl>
  </w:abstractNum>
  <w:abstractNum w:abstractNumId="41">
    <w:nsid w:val="6E574FF7"/>
    <w:multiLevelType w:val="hybridMultilevel"/>
    <w:tmpl w:val="03F06D7C"/>
    <w:lvl w:ilvl="0" w:tplc="B54CCCF0">
      <w:start w:val="1"/>
      <w:numFmt w:val="decimal"/>
      <w:lvlText w:val="%1."/>
      <w:lvlJc w:val="left"/>
      <w:pPr>
        <w:ind w:left="1776" w:hanging="240"/>
      </w:pPr>
      <w:rPr>
        <w:rFonts w:ascii="Times New Roman" w:eastAsia="Times New Roman" w:hAnsi="Times New Roman" w:cs="Times New Roman" w:hint="default"/>
        <w:w w:val="99"/>
        <w:sz w:val="24"/>
        <w:szCs w:val="24"/>
        <w:lang w:val="bg-BG" w:eastAsia="bg-BG" w:bidi="bg-BG"/>
      </w:rPr>
    </w:lvl>
    <w:lvl w:ilvl="1" w:tplc="A6DCC73A">
      <w:numFmt w:val="bullet"/>
      <w:lvlText w:val="•"/>
      <w:lvlJc w:val="left"/>
      <w:pPr>
        <w:ind w:left="2694" w:hanging="240"/>
      </w:pPr>
      <w:rPr>
        <w:rFonts w:hint="default"/>
        <w:lang w:val="bg-BG" w:eastAsia="bg-BG" w:bidi="bg-BG"/>
      </w:rPr>
    </w:lvl>
    <w:lvl w:ilvl="2" w:tplc="A9165AB0">
      <w:numFmt w:val="bullet"/>
      <w:lvlText w:val="•"/>
      <w:lvlJc w:val="left"/>
      <w:pPr>
        <w:ind w:left="3608" w:hanging="240"/>
      </w:pPr>
      <w:rPr>
        <w:rFonts w:hint="default"/>
        <w:lang w:val="bg-BG" w:eastAsia="bg-BG" w:bidi="bg-BG"/>
      </w:rPr>
    </w:lvl>
    <w:lvl w:ilvl="3" w:tplc="A8E86A7C">
      <w:numFmt w:val="bullet"/>
      <w:lvlText w:val="•"/>
      <w:lvlJc w:val="left"/>
      <w:pPr>
        <w:ind w:left="4522" w:hanging="240"/>
      </w:pPr>
      <w:rPr>
        <w:rFonts w:hint="default"/>
        <w:lang w:val="bg-BG" w:eastAsia="bg-BG" w:bidi="bg-BG"/>
      </w:rPr>
    </w:lvl>
    <w:lvl w:ilvl="4" w:tplc="9C2A9C6A">
      <w:numFmt w:val="bullet"/>
      <w:lvlText w:val="•"/>
      <w:lvlJc w:val="left"/>
      <w:pPr>
        <w:ind w:left="5436" w:hanging="240"/>
      </w:pPr>
      <w:rPr>
        <w:rFonts w:hint="default"/>
        <w:lang w:val="bg-BG" w:eastAsia="bg-BG" w:bidi="bg-BG"/>
      </w:rPr>
    </w:lvl>
    <w:lvl w:ilvl="5" w:tplc="397010B6">
      <w:numFmt w:val="bullet"/>
      <w:lvlText w:val="•"/>
      <w:lvlJc w:val="left"/>
      <w:pPr>
        <w:ind w:left="6350" w:hanging="240"/>
      </w:pPr>
      <w:rPr>
        <w:rFonts w:hint="default"/>
        <w:lang w:val="bg-BG" w:eastAsia="bg-BG" w:bidi="bg-BG"/>
      </w:rPr>
    </w:lvl>
    <w:lvl w:ilvl="6" w:tplc="8E76D1FC">
      <w:numFmt w:val="bullet"/>
      <w:lvlText w:val="•"/>
      <w:lvlJc w:val="left"/>
      <w:pPr>
        <w:ind w:left="7264" w:hanging="240"/>
      </w:pPr>
      <w:rPr>
        <w:rFonts w:hint="default"/>
        <w:lang w:val="bg-BG" w:eastAsia="bg-BG" w:bidi="bg-BG"/>
      </w:rPr>
    </w:lvl>
    <w:lvl w:ilvl="7" w:tplc="5ECAC9B4">
      <w:numFmt w:val="bullet"/>
      <w:lvlText w:val="•"/>
      <w:lvlJc w:val="left"/>
      <w:pPr>
        <w:ind w:left="8178" w:hanging="240"/>
      </w:pPr>
      <w:rPr>
        <w:rFonts w:hint="default"/>
        <w:lang w:val="bg-BG" w:eastAsia="bg-BG" w:bidi="bg-BG"/>
      </w:rPr>
    </w:lvl>
    <w:lvl w:ilvl="8" w:tplc="B8FA0800">
      <w:numFmt w:val="bullet"/>
      <w:lvlText w:val="•"/>
      <w:lvlJc w:val="left"/>
      <w:pPr>
        <w:ind w:left="9092" w:hanging="240"/>
      </w:pPr>
      <w:rPr>
        <w:rFonts w:hint="default"/>
        <w:lang w:val="bg-BG" w:eastAsia="bg-BG" w:bidi="bg-BG"/>
      </w:rPr>
    </w:lvl>
  </w:abstractNum>
  <w:abstractNum w:abstractNumId="42">
    <w:nsid w:val="6F6244A3"/>
    <w:multiLevelType w:val="hybridMultilevel"/>
    <w:tmpl w:val="B8260C86"/>
    <w:lvl w:ilvl="0" w:tplc="E8B4F782">
      <w:start w:val="1"/>
      <w:numFmt w:val="decimal"/>
      <w:lvlText w:val="%1."/>
      <w:lvlJc w:val="left"/>
      <w:pPr>
        <w:ind w:left="816" w:hanging="255"/>
      </w:pPr>
      <w:rPr>
        <w:rFonts w:ascii="Times New Roman" w:eastAsia="Times New Roman" w:hAnsi="Times New Roman" w:cs="Times New Roman" w:hint="default"/>
        <w:w w:val="99"/>
        <w:sz w:val="24"/>
        <w:szCs w:val="24"/>
        <w:lang w:val="bg-BG" w:eastAsia="bg-BG" w:bidi="bg-BG"/>
      </w:rPr>
    </w:lvl>
    <w:lvl w:ilvl="1" w:tplc="CEDEB944">
      <w:numFmt w:val="bullet"/>
      <w:lvlText w:val="•"/>
      <w:lvlJc w:val="left"/>
      <w:pPr>
        <w:ind w:left="1830" w:hanging="255"/>
      </w:pPr>
      <w:rPr>
        <w:rFonts w:hint="default"/>
        <w:lang w:val="bg-BG" w:eastAsia="bg-BG" w:bidi="bg-BG"/>
      </w:rPr>
    </w:lvl>
    <w:lvl w:ilvl="2" w:tplc="FE3AA2CE">
      <w:numFmt w:val="bullet"/>
      <w:lvlText w:val="•"/>
      <w:lvlJc w:val="left"/>
      <w:pPr>
        <w:ind w:left="2840" w:hanging="255"/>
      </w:pPr>
      <w:rPr>
        <w:rFonts w:hint="default"/>
        <w:lang w:val="bg-BG" w:eastAsia="bg-BG" w:bidi="bg-BG"/>
      </w:rPr>
    </w:lvl>
    <w:lvl w:ilvl="3" w:tplc="3BDA8F4E">
      <w:numFmt w:val="bullet"/>
      <w:lvlText w:val="•"/>
      <w:lvlJc w:val="left"/>
      <w:pPr>
        <w:ind w:left="3850" w:hanging="255"/>
      </w:pPr>
      <w:rPr>
        <w:rFonts w:hint="default"/>
        <w:lang w:val="bg-BG" w:eastAsia="bg-BG" w:bidi="bg-BG"/>
      </w:rPr>
    </w:lvl>
    <w:lvl w:ilvl="4" w:tplc="4E28E772">
      <w:numFmt w:val="bullet"/>
      <w:lvlText w:val="•"/>
      <w:lvlJc w:val="left"/>
      <w:pPr>
        <w:ind w:left="4860" w:hanging="255"/>
      </w:pPr>
      <w:rPr>
        <w:rFonts w:hint="default"/>
        <w:lang w:val="bg-BG" w:eastAsia="bg-BG" w:bidi="bg-BG"/>
      </w:rPr>
    </w:lvl>
    <w:lvl w:ilvl="5" w:tplc="B57843D4">
      <w:numFmt w:val="bullet"/>
      <w:lvlText w:val="•"/>
      <w:lvlJc w:val="left"/>
      <w:pPr>
        <w:ind w:left="5870" w:hanging="255"/>
      </w:pPr>
      <w:rPr>
        <w:rFonts w:hint="default"/>
        <w:lang w:val="bg-BG" w:eastAsia="bg-BG" w:bidi="bg-BG"/>
      </w:rPr>
    </w:lvl>
    <w:lvl w:ilvl="6" w:tplc="813A04BE">
      <w:numFmt w:val="bullet"/>
      <w:lvlText w:val="•"/>
      <w:lvlJc w:val="left"/>
      <w:pPr>
        <w:ind w:left="6880" w:hanging="255"/>
      </w:pPr>
      <w:rPr>
        <w:rFonts w:hint="default"/>
        <w:lang w:val="bg-BG" w:eastAsia="bg-BG" w:bidi="bg-BG"/>
      </w:rPr>
    </w:lvl>
    <w:lvl w:ilvl="7" w:tplc="5F3CD64C">
      <w:numFmt w:val="bullet"/>
      <w:lvlText w:val="•"/>
      <w:lvlJc w:val="left"/>
      <w:pPr>
        <w:ind w:left="7890" w:hanging="255"/>
      </w:pPr>
      <w:rPr>
        <w:rFonts w:hint="default"/>
        <w:lang w:val="bg-BG" w:eastAsia="bg-BG" w:bidi="bg-BG"/>
      </w:rPr>
    </w:lvl>
    <w:lvl w:ilvl="8" w:tplc="B59229EE">
      <w:numFmt w:val="bullet"/>
      <w:lvlText w:val="•"/>
      <w:lvlJc w:val="left"/>
      <w:pPr>
        <w:ind w:left="8900" w:hanging="255"/>
      </w:pPr>
      <w:rPr>
        <w:rFonts w:hint="default"/>
        <w:lang w:val="bg-BG" w:eastAsia="bg-BG" w:bidi="bg-BG"/>
      </w:rPr>
    </w:lvl>
  </w:abstractNum>
  <w:abstractNum w:abstractNumId="43">
    <w:nsid w:val="6FD1750D"/>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5756D48"/>
    <w:multiLevelType w:val="hybridMultilevel"/>
    <w:tmpl w:val="7856E0DA"/>
    <w:lvl w:ilvl="0" w:tplc="A58801C0">
      <w:start w:val="1"/>
      <w:numFmt w:val="decimal"/>
      <w:lvlText w:val="%1."/>
      <w:lvlJc w:val="left"/>
      <w:pPr>
        <w:ind w:left="815" w:hanging="267"/>
      </w:pPr>
      <w:rPr>
        <w:rFonts w:ascii="Times New Roman" w:eastAsia="Times New Roman" w:hAnsi="Times New Roman" w:cs="Times New Roman" w:hint="default"/>
        <w:w w:val="99"/>
        <w:sz w:val="24"/>
        <w:szCs w:val="24"/>
        <w:lang w:val="bg-BG" w:eastAsia="bg-BG" w:bidi="bg-BG"/>
      </w:rPr>
    </w:lvl>
    <w:lvl w:ilvl="1" w:tplc="A4E2DC74">
      <w:numFmt w:val="bullet"/>
      <w:lvlText w:val="•"/>
      <w:lvlJc w:val="left"/>
      <w:pPr>
        <w:ind w:left="1830" w:hanging="267"/>
      </w:pPr>
      <w:rPr>
        <w:rFonts w:hint="default"/>
        <w:lang w:val="bg-BG" w:eastAsia="bg-BG" w:bidi="bg-BG"/>
      </w:rPr>
    </w:lvl>
    <w:lvl w:ilvl="2" w:tplc="DE74AB4C">
      <w:numFmt w:val="bullet"/>
      <w:lvlText w:val="•"/>
      <w:lvlJc w:val="left"/>
      <w:pPr>
        <w:ind w:left="2840" w:hanging="267"/>
      </w:pPr>
      <w:rPr>
        <w:rFonts w:hint="default"/>
        <w:lang w:val="bg-BG" w:eastAsia="bg-BG" w:bidi="bg-BG"/>
      </w:rPr>
    </w:lvl>
    <w:lvl w:ilvl="3" w:tplc="F94C6DF4">
      <w:numFmt w:val="bullet"/>
      <w:lvlText w:val="•"/>
      <w:lvlJc w:val="left"/>
      <w:pPr>
        <w:ind w:left="3850" w:hanging="267"/>
      </w:pPr>
      <w:rPr>
        <w:rFonts w:hint="default"/>
        <w:lang w:val="bg-BG" w:eastAsia="bg-BG" w:bidi="bg-BG"/>
      </w:rPr>
    </w:lvl>
    <w:lvl w:ilvl="4" w:tplc="CC72AF22">
      <w:numFmt w:val="bullet"/>
      <w:lvlText w:val="•"/>
      <w:lvlJc w:val="left"/>
      <w:pPr>
        <w:ind w:left="4860" w:hanging="267"/>
      </w:pPr>
      <w:rPr>
        <w:rFonts w:hint="default"/>
        <w:lang w:val="bg-BG" w:eastAsia="bg-BG" w:bidi="bg-BG"/>
      </w:rPr>
    </w:lvl>
    <w:lvl w:ilvl="5" w:tplc="2E64266A">
      <w:numFmt w:val="bullet"/>
      <w:lvlText w:val="•"/>
      <w:lvlJc w:val="left"/>
      <w:pPr>
        <w:ind w:left="5870" w:hanging="267"/>
      </w:pPr>
      <w:rPr>
        <w:rFonts w:hint="default"/>
        <w:lang w:val="bg-BG" w:eastAsia="bg-BG" w:bidi="bg-BG"/>
      </w:rPr>
    </w:lvl>
    <w:lvl w:ilvl="6" w:tplc="2916AFA0">
      <w:numFmt w:val="bullet"/>
      <w:lvlText w:val="•"/>
      <w:lvlJc w:val="left"/>
      <w:pPr>
        <w:ind w:left="6880" w:hanging="267"/>
      </w:pPr>
      <w:rPr>
        <w:rFonts w:hint="default"/>
        <w:lang w:val="bg-BG" w:eastAsia="bg-BG" w:bidi="bg-BG"/>
      </w:rPr>
    </w:lvl>
    <w:lvl w:ilvl="7" w:tplc="354E502E">
      <w:numFmt w:val="bullet"/>
      <w:lvlText w:val="•"/>
      <w:lvlJc w:val="left"/>
      <w:pPr>
        <w:ind w:left="7890" w:hanging="267"/>
      </w:pPr>
      <w:rPr>
        <w:rFonts w:hint="default"/>
        <w:lang w:val="bg-BG" w:eastAsia="bg-BG" w:bidi="bg-BG"/>
      </w:rPr>
    </w:lvl>
    <w:lvl w:ilvl="8" w:tplc="4E4E92A6">
      <w:numFmt w:val="bullet"/>
      <w:lvlText w:val="•"/>
      <w:lvlJc w:val="left"/>
      <w:pPr>
        <w:ind w:left="8900" w:hanging="267"/>
      </w:pPr>
      <w:rPr>
        <w:rFonts w:hint="default"/>
        <w:lang w:val="bg-BG" w:eastAsia="bg-BG" w:bidi="bg-BG"/>
      </w:rPr>
    </w:lvl>
  </w:abstractNum>
  <w:abstractNum w:abstractNumId="45">
    <w:nsid w:val="75B6099D"/>
    <w:multiLevelType w:val="hybridMultilevel"/>
    <w:tmpl w:val="7B004740"/>
    <w:lvl w:ilvl="0" w:tplc="04020001">
      <w:start w:val="1"/>
      <w:numFmt w:val="bullet"/>
      <w:lvlText w:val=""/>
      <w:lvlJc w:val="left"/>
      <w:pPr>
        <w:ind w:left="936" w:hanging="360"/>
      </w:pPr>
      <w:rPr>
        <w:rFonts w:ascii="Symbol" w:hAnsi="Symbol" w:hint="default"/>
      </w:rPr>
    </w:lvl>
    <w:lvl w:ilvl="1" w:tplc="04020003" w:tentative="1">
      <w:start w:val="1"/>
      <w:numFmt w:val="bullet"/>
      <w:lvlText w:val="o"/>
      <w:lvlJc w:val="left"/>
      <w:pPr>
        <w:ind w:left="1656" w:hanging="360"/>
      </w:pPr>
      <w:rPr>
        <w:rFonts w:ascii="Courier New" w:hAnsi="Courier New" w:cs="Courier New" w:hint="default"/>
      </w:rPr>
    </w:lvl>
    <w:lvl w:ilvl="2" w:tplc="04020005" w:tentative="1">
      <w:start w:val="1"/>
      <w:numFmt w:val="bullet"/>
      <w:lvlText w:val=""/>
      <w:lvlJc w:val="left"/>
      <w:pPr>
        <w:ind w:left="2376" w:hanging="360"/>
      </w:pPr>
      <w:rPr>
        <w:rFonts w:ascii="Wingdings" w:hAnsi="Wingdings" w:hint="default"/>
      </w:rPr>
    </w:lvl>
    <w:lvl w:ilvl="3" w:tplc="04020001" w:tentative="1">
      <w:start w:val="1"/>
      <w:numFmt w:val="bullet"/>
      <w:lvlText w:val=""/>
      <w:lvlJc w:val="left"/>
      <w:pPr>
        <w:ind w:left="3096" w:hanging="360"/>
      </w:pPr>
      <w:rPr>
        <w:rFonts w:ascii="Symbol" w:hAnsi="Symbol" w:hint="default"/>
      </w:rPr>
    </w:lvl>
    <w:lvl w:ilvl="4" w:tplc="04020003" w:tentative="1">
      <w:start w:val="1"/>
      <w:numFmt w:val="bullet"/>
      <w:lvlText w:val="o"/>
      <w:lvlJc w:val="left"/>
      <w:pPr>
        <w:ind w:left="3816" w:hanging="360"/>
      </w:pPr>
      <w:rPr>
        <w:rFonts w:ascii="Courier New" w:hAnsi="Courier New" w:cs="Courier New" w:hint="default"/>
      </w:rPr>
    </w:lvl>
    <w:lvl w:ilvl="5" w:tplc="04020005" w:tentative="1">
      <w:start w:val="1"/>
      <w:numFmt w:val="bullet"/>
      <w:lvlText w:val=""/>
      <w:lvlJc w:val="left"/>
      <w:pPr>
        <w:ind w:left="4536" w:hanging="360"/>
      </w:pPr>
      <w:rPr>
        <w:rFonts w:ascii="Wingdings" w:hAnsi="Wingdings" w:hint="default"/>
      </w:rPr>
    </w:lvl>
    <w:lvl w:ilvl="6" w:tplc="04020001" w:tentative="1">
      <w:start w:val="1"/>
      <w:numFmt w:val="bullet"/>
      <w:lvlText w:val=""/>
      <w:lvlJc w:val="left"/>
      <w:pPr>
        <w:ind w:left="5256" w:hanging="360"/>
      </w:pPr>
      <w:rPr>
        <w:rFonts w:ascii="Symbol" w:hAnsi="Symbol" w:hint="default"/>
      </w:rPr>
    </w:lvl>
    <w:lvl w:ilvl="7" w:tplc="04020003" w:tentative="1">
      <w:start w:val="1"/>
      <w:numFmt w:val="bullet"/>
      <w:lvlText w:val="o"/>
      <w:lvlJc w:val="left"/>
      <w:pPr>
        <w:ind w:left="5976" w:hanging="360"/>
      </w:pPr>
      <w:rPr>
        <w:rFonts w:ascii="Courier New" w:hAnsi="Courier New" w:cs="Courier New" w:hint="default"/>
      </w:rPr>
    </w:lvl>
    <w:lvl w:ilvl="8" w:tplc="04020005" w:tentative="1">
      <w:start w:val="1"/>
      <w:numFmt w:val="bullet"/>
      <w:lvlText w:val=""/>
      <w:lvlJc w:val="left"/>
      <w:pPr>
        <w:ind w:left="6696" w:hanging="360"/>
      </w:pPr>
      <w:rPr>
        <w:rFonts w:ascii="Wingdings" w:hAnsi="Wingdings" w:hint="default"/>
      </w:rPr>
    </w:lvl>
  </w:abstractNum>
  <w:abstractNum w:abstractNumId="46">
    <w:nsid w:val="7C174148"/>
    <w:multiLevelType w:val="multilevel"/>
    <w:tmpl w:val="C20CD7DA"/>
    <w:lvl w:ilvl="0">
      <w:start w:val="2"/>
      <w:numFmt w:val="decimal"/>
      <w:lvlText w:val="%1"/>
      <w:lvlJc w:val="left"/>
      <w:pPr>
        <w:ind w:left="1802" w:hanging="420"/>
      </w:pPr>
      <w:rPr>
        <w:rFonts w:hint="default"/>
        <w:lang w:val="bg-BG" w:eastAsia="bg-BG" w:bidi="bg-BG"/>
      </w:rPr>
    </w:lvl>
    <w:lvl w:ilvl="1">
      <w:start w:val="2"/>
      <w:numFmt w:val="decimal"/>
      <w:lvlText w:val="%1.%2."/>
      <w:lvlJc w:val="left"/>
      <w:pPr>
        <w:ind w:left="1802" w:hanging="420"/>
      </w:pPr>
      <w:rPr>
        <w:rFonts w:ascii="Times New Roman" w:eastAsia="Times New Roman" w:hAnsi="Times New Roman" w:cs="Times New Roman" w:hint="default"/>
        <w:b/>
        <w:bCs/>
        <w:w w:val="99"/>
        <w:sz w:val="24"/>
        <w:szCs w:val="24"/>
        <w:lang w:val="bg-BG" w:eastAsia="bg-BG" w:bidi="bg-BG"/>
      </w:rPr>
    </w:lvl>
    <w:lvl w:ilvl="2">
      <w:start w:val="1"/>
      <w:numFmt w:val="decimal"/>
      <w:lvlText w:val="%1.%2.%3."/>
      <w:lvlJc w:val="left"/>
      <w:pPr>
        <w:ind w:left="816" w:hanging="541"/>
      </w:pPr>
      <w:rPr>
        <w:rFonts w:ascii="Times New Roman" w:eastAsia="Times New Roman" w:hAnsi="Times New Roman" w:cs="Times New Roman" w:hint="default"/>
        <w:w w:val="99"/>
        <w:sz w:val="24"/>
        <w:szCs w:val="24"/>
        <w:lang w:val="bg-BG" w:eastAsia="bg-BG" w:bidi="bg-BG"/>
      </w:rPr>
    </w:lvl>
    <w:lvl w:ilvl="3">
      <w:numFmt w:val="bullet"/>
      <w:lvlText w:val="•"/>
      <w:lvlJc w:val="left"/>
      <w:pPr>
        <w:ind w:left="3826" w:hanging="541"/>
      </w:pPr>
      <w:rPr>
        <w:rFonts w:hint="default"/>
        <w:lang w:val="bg-BG" w:eastAsia="bg-BG" w:bidi="bg-BG"/>
      </w:rPr>
    </w:lvl>
    <w:lvl w:ilvl="4">
      <w:numFmt w:val="bullet"/>
      <w:lvlText w:val="•"/>
      <w:lvlJc w:val="left"/>
      <w:pPr>
        <w:ind w:left="4840" w:hanging="541"/>
      </w:pPr>
      <w:rPr>
        <w:rFonts w:hint="default"/>
        <w:lang w:val="bg-BG" w:eastAsia="bg-BG" w:bidi="bg-BG"/>
      </w:rPr>
    </w:lvl>
    <w:lvl w:ilvl="5">
      <w:numFmt w:val="bullet"/>
      <w:lvlText w:val="•"/>
      <w:lvlJc w:val="left"/>
      <w:pPr>
        <w:ind w:left="5853" w:hanging="541"/>
      </w:pPr>
      <w:rPr>
        <w:rFonts w:hint="default"/>
        <w:lang w:val="bg-BG" w:eastAsia="bg-BG" w:bidi="bg-BG"/>
      </w:rPr>
    </w:lvl>
    <w:lvl w:ilvl="6">
      <w:numFmt w:val="bullet"/>
      <w:lvlText w:val="•"/>
      <w:lvlJc w:val="left"/>
      <w:pPr>
        <w:ind w:left="6866" w:hanging="541"/>
      </w:pPr>
      <w:rPr>
        <w:rFonts w:hint="default"/>
        <w:lang w:val="bg-BG" w:eastAsia="bg-BG" w:bidi="bg-BG"/>
      </w:rPr>
    </w:lvl>
    <w:lvl w:ilvl="7">
      <w:numFmt w:val="bullet"/>
      <w:lvlText w:val="•"/>
      <w:lvlJc w:val="left"/>
      <w:pPr>
        <w:ind w:left="7880" w:hanging="541"/>
      </w:pPr>
      <w:rPr>
        <w:rFonts w:hint="default"/>
        <w:lang w:val="bg-BG" w:eastAsia="bg-BG" w:bidi="bg-BG"/>
      </w:rPr>
    </w:lvl>
    <w:lvl w:ilvl="8">
      <w:numFmt w:val="bullet"/>
      <w:lvlText w:val="•"/>
      <w:lvlJc w:val="left"/>
      <w:pPr>
        <w:ind w:left="8893" w:hanging="541"/>
      </w:pPr>
      <w:rPr>
        <w:rFonts w:hint="default"/>
        <w:lang w:val="bg-BG" w:eastAsia="bg-BG" w:bidi="bg-BG"/>
      </w:rPr>
    </w:lvl>
  </w:abstractNum>
  <w:abstractNum w:abstractNumId="47">
    <w:nsid w:val="7D295932"/>
    <w:multiLevelType w:val="hybridMultilevel"/>
    <w:tmpl w:val="23B06172"/>
    <w:lvl w:ilvl="0" w:tplc="B694DA3A">
      <w:start w:val="1"/>
      <w:numFmt w:val="decimal"/>
      <w:lvlText w:val="%1."/>
      <w:lvlJc w:val="left"/>
      <w:pPr>
        <w:ind w:left="816" w:hanging="240"/>
      </w:pPr>
      <w:rPr>
        <w:rFonts w:ascii="Times New Roman" w:eastAsia="Times New Roman" w:hAnsi="Times New Roman" w:cs="Times New Roman" w:hint="default"/>
        <w:w w:val="99"/>
        <w:sz w:val="24"/>
        <w:szCs w:val="24"/>
        <w:lang w:val="bg-BG" w:eastAsia="bg-BG" w:bidi="bg-BG"/>
      </w:rPr>
    </w:lvl>
    <w:lvl w:ilvl="1" w:tplc="71E86618">
      <w:numFmt w:val="bullet"/>
      <w:lvlText w:val="•"/>
      <w:lvlJc w:val="left"/>
      <w:pPr>
        <w:ind w:left="1830" w:hanging="240"/>
      </w:pPr>
      <w:rPr>
        <w:rFonts w:hint="default"/>
        <w:lang w:val="bg-BG" w:eastAsia="bg-BG" w:bidi="bg-BG"/>
      </w:rPr>
    </w:lvl>
    <w:lvl w:ilvl="2" w:tplc="46827EC4">
      <w:numFmt w:val="bullet"/>
      <w:lvlText w:val="•"/>
      <w:lvlJc w:val="left"/>
      <w:pPr>
        <w:ind w:left="2840" w:hanging="240"/>
      </w:pPr>
      <w:rPr>
        <w:rFonts w:hint="default"/>
        <w:lang w:val="bg-BG" w:eastAsia="bg-BG" w:bidi="bg-BG"/>
      </w:rPr>
    </w:lvl>
    <w:lvl w:ilvl="3" w:tplc="ADDEA036">
      <w:numFmt w:val="bullet"/>
      <w:lvlText w:val="•"/>
      <w:lvlJc w:val="left"/>
      <w:pPr>
        <w:ind w:left="3850" w:hanging="240"/>
      </w:pPr>
      <w:rPr>
        <w:rFonts w:hint="default"/>
        <w:lang w:val="bg-BG" w:eastAsia="bg-BG" w:bidi="bg-BG"/>
      </w:rPr>
    </w:lvl>
    <w:lvl w:ilvl="4" w:tplc="C9B818E6">
      <w:numFmt w:val="bullet"/>
      <w:lvlText w:val="•"/>
      <w:lvlJc w:val="left"/>
      <w:pPr>
        <w:ind w:left="4860" w:hanging="240"/>
      </w:pPr>
      <w:rPr>
        <w:rFonts w:hint="default"/>
        <w:lang w:val="bg-BG" w:eastAsia="bg-BG" w:bidi="bg-BG"/>
      </w:rPr>
    </w:lvl>
    <w:lvl w:ilvl="5" w:tplc="B0E6FB54">
      <w:numFmt w:val="bullet"/>
      <w:lvlText w:val="•"/>
      <w:lvlJc w:val="left"/>
      <w:pPr>
        <w:ind w:left="5870" w:hanging="240"/>
      </w:pPr>
      <w:rPr>
        <w:rFonts w:hint="default"/>
        <w:lang w:val="bg-BG" w:eastAsia="bg-BG" w:bidi="bg-BG"/>
      </w:rPr>
    </w:lvl>
    <w:lvl w:ilvl="6" w:tplc="740AFDCA">
      <w:numFmt w:val="bullet"/>
      <w:lvlText w:val="•"/>
      <w:lvlJc w:val="left"/>
      <w:pPr>
        <w:ind w:left="6880" w:hanging="240"/>
      </w:pPr>
      <w:rPr>
        <w:rFonts w:hint="default"/>
        <w:lang w:val="bg-BG" w:eastAsia="bg-BG" w:bidi="bg-BG"/>
      </w:rPr>
    </w:lvl>
    <w:lvl w:ilvl="7" w:tplc="BF629D0E">
      <w:numFmt w:val="bullet"/>
      <w:lvlText w:val="•"/>
      <w:lvlJc w:val="left"/>
      <w:pPr>
        <w:ind w:left="7890" w:hanging="240"/>
      </w:pPr>
      <w:rPr>
        <w:rFonts w:hint="default"/>
        <w:lang w:val="bg-BG" w:eastAsia="bg-BG" w:bidi="bg-BG"/>
      </w:rPr>
    </w:lvl>
    <w:lvl w:ilvl="8" w:tplc="C276B73E">
      <w:numFmt w:val="bullet"/>
      <w:lvlText w:val="•"/>
      <w:lvlJc w:val="left"/>
      <w:pPr>
        <w:ind w:left="8900" w:hanging="240"/>
      </w:pPr>
      <w:rPr>
        <w:rFonts w:hint="default"/>
        <w:lang w:val="bg-BG" w:eastAsia="bg-BG" w:bidi="bg-BG"/>
      </w:rPr>
    </w:lvl>
  </w:abstractNum>
  <w:num w:numId="1">
    <w:abstractNumId w:val="39"/>
  </w:num>
  <w:num w:numId="2">
    <w:abstractNumId w:val="28"/>
  </w:num>
  <w:num w:numId="3">
    <w:abstractNumId w:val="33"/>
  </w:num>
  <w:num w:numId="4">
    <w:abstractNumId w:val="23"/>
  </w:num>
  <w:num w:numId="5">
    <w:abstractNumId w:val="15"/>
  </w:num>
  <w:num w:numId="6">
    <w:abstractNumId w:val="13"/>
  </w:num>
  <w:num w:numId="7">
    <w:abstractNumId w:val="7"/>
  </w:num>
  <w:num w:numId="8">
    <w:abstractNumId w:val="18"/>
  </w:num>
  <w:num w:numId="9">
    <w:abstractNumId w:val="9"/>
  </w:num>
  <w:num w:numId="10">
    <w:abstractNumId w:val="40"/>
  </w:num>
  <w:num w:numId="11">
    <w:abstractNumId w:val="47"/>
  </w:num>
  <w:num w:numId="12">
    <w:abstractNumId w:val="14"/>
  </w:num>
  <w:num w:numId="13">
    <w:abstractNumId w:val="8"/>
  </w:num>
  <w:num w:numId="14">
    <w:abstractNumId w:val="42"/>
  </w:num>
  <w:num w:numId="15">
    <w:abstractNumId w:val="36"/>
  </w:num>
  <w:num w:numId="16">
    <w:abstractNumId w:val="31"/>
  </w:num>
  <w:num w:numId="17">
    <w:abstractNumId w:val="21"/>
  </w:num>
  <w:num w:numId="18">
    <w:abstractNumId w:val="2"/>
  </w:num>
  <w:num w:numId="19">
    <w:abstractNumId w:val="34"/>
  </w:num>
  <w:num w:numId="20">
    <w:abstractNumId w:val="25"/>
  </w:num>
  <w:num w:numId="21">
    <w:abstractNumId w:val="6"/>
  </w:num>
  <w:num w:numId="22">
    <w:abstractNumId w:val="38"/>
  </w:num>
  <w:num w:numId="23">
    <w:abstractNumId w:val="29"/>
  </w:num>
  <w:num w:numId="24">
    <w:abstractNumId w:val="19"/>
  </w:num>
  <w:num w:numId="25">
    <w:abstractNumId w:val="37"/>
  </w:num>
  <w:num w:numId="26">
    <w:abstractNumId w:val="45"/>
  </w:num>
  <w:num w:numId="27">
    <w:abstractNumId w:val="17"/>
  </w:num>
  <w:num w:numId="28">
    <w:abstractNumId w:val="22"/>
  </w:num>
  <w:num w:numId="29">
    <w:abstractNumId w:val="1"/>
  </w:num>
  <w:num w:numId="30">
    <w:abstractNumId w:val="44"/>
  </w:num>
  <w:num w:numId="31">
    <w:abstractNumId w:val="20"/>
  </w:num>
  <w:num w:numId="32">
    <w:abstractNumId w:val="35"/>
  </w:num>
  <w:num w:numId="33">
    <w:abstractNumId w:val="41"/>
  </w:num>
  <w:num w:numId="34">
    <w:abstractNumId w:val="11"/>
  </w:num>
  <w:num w:numId="35">
    <w:abstractNumId w:val="46"/>
  </w:num>
  <w:num w:numId="36">
    <w:abstractNumId w:val="12"/>
  </w:num>
  <w:num w:numId="37">
    <w:abstractNumId w:val="24"/>
  </w:num>
  <w:num w:numId="38">
    <w:abstractNumId w:val="0"/>
  </w:num>
  <w:num w:numId="39">
    <w:abstractNumId w:val="5"/>
  </w:num>
  <w:num w:numId="40">
    <w:abstractNumId w:val="32"/>
  </w:num>
  <w:num w:numId="41">
    <w:abstractNumId w:val="43"/>
  </w:num>
  <w:num w:numId="42">
    <w:abstractNumId w:val="3"/>
  </w:num>
  <w:num w:numId="43">
    <w:abstractNumId w:val="10"/>
  </w:num>
  <w:num w:numId="44">
    <w:abstractNumId w:val="30"/>
  </w:num>
  <w:num w:numId="45">
    <w:abstractNumId w:val="16"/>
  </w:num>
  <w:num w:numId="46">
    <w:abstractNumId w:val="26"/>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hyphenationZone w:val="425"/>
  <w:drawingGridHorizontalSpacing w:val="120"/>
  <w:displayHorizontalDrawingGridEvery w:val="2"/>
  <w:characterSpacingControl w:val="doNotCompress"/>
  <w:hdrShapeDefaults>
    <o:shapedefaults v:ext="edit" spidmax="87042"/>
  </w:hdrShapeDefaults>
  <w:footnotePr>
    <w:footnote w:id="0"/>
    <w:footnote w:id="1"/>
  </w:footnotePr>
  <w:endnotePr>
    <w:endnote w:id="0"/>
    <w:endnote w:id="1"/>
  </w:endnotePr>
  <w:compat/>
  <w:rsids>
    <w:rsidRoot w:val="00902191"/>
    <w:rsid w:val="00010B36"/>
    <w:rsid w:val="000210AA"/>
    <w:rsid w:val="00022F14"/>
    <w:rsid w:val="00046AC6"/>
    <w:rsid w:val="00047687"/>
    <w:rsid w:val="0006019D"/>
    <w:rsid w:val="00072D2E"/>
    <w:rsid w:val="000B254D"/>
    <w:rsid w:val="000B6521"/>
    <w:rsid w:val="000D174E"/>
    <w:rsid w:val="000D3BCC"/>
    <w:rsid w:val="000E6BAB"/>
    <w:rsid w:val="000F4A30"/>
    <w:rsid w:val="00101133"/>
    <w:rsid w:val="00161DA3"/>
    <w:rsid w:val="001670BF"/>
    <w:rsid w:val="00173F07"/>
    <w:rsid w:val="00192DB5"/>
    <w:rsid w:val="00193444"/>
    <w:rsid w:val="001B1AD2"/>
    <w:rsid w:val="001B27DB"/>
    <w:rsid w:val="001C1EB2"/>
    <w:rsid w:val="001D422F"/>
    <w:rsid w:val="001D7232"/>
    <w:rsid w:val="001F5C7D"/>
    <w:rsid w:val="0020265E"/>
    <w:rsid w:val="00206A2D"/>
    <w:rsid w:val="00225A6C"/>
    <w:rsid w:val="00225F6C"/>
    <w:rsid w:val="00226B53"/>
    <w:rsid w:val="002353A2"/>
    <w:rsid w:val="00254289"/>
    <w:rsid w:val="00277E76"/>
    <w:rsid w:val="0029218B"/>
    <w:rsid w:val="002A1216"/>
    <w:rsid w:val="002C2D93"/>
    <w:rsid w:val="002F351D"/>
    <w:rsid w:val="002F589D"/>
    <w:rsid w:val="003120B8"/>
    <w:rsid w:val="0035228A"/>
    <w:rsid w:val="00360C2B"/>
    <w:rsid w:val="00366C5D"/>
    <w:rsid w:val="003829E8"/>
    <w:rsid w:val="00397899"/>
    <w:rsid w:val="003A7BCE"/>
    <w:rsid w:val="003B7B6F"/>
    <w:rsid w:val="003D1A1D"/>
    <w:rsid w:val="003E0248"/>
    <w:rsid w:val="003E6ACC"/>
    <w:rsid w:val="003F2B6C"/>
    <w:rsid w:val="00405943"/>
    <w:rsid w:val="00416031"/>
    <w:rsid w:val="00421C1A"/>
    <w:rsid w:val="004305F6"/>
    <w:rsid w:val="00434BF1"/>
    <w:rsid w:val="004565CC"/>
    <w:rsid w:val="00456BC3"/>
    <w:rsid w:val="00472837"/>
    <w:rsid w:val="00485D26"/>
    <w:rsid w:val="004978C7"/>
    <w:rsid w:val="004A4D97"/>
    <w:rsid w:val="004C0B60"/>
    <w:rsid w:val="004C2A90"/>
    <w:rsid w:val="004C3737"/>
    <w:rsid w:val="004D3B5E"/>
    <w:rsid w:val="004D4681"/>
    <w:rsid w:val="004D55B9"/>
    <w:rsid w:val="004E36F0"/>
    <w:rsid w:val="004F76A0"/>
    <w:rsid w:val="0050235E"/>
    <w:rsid w:val="00502BEF"/>
    <w:rsid w:val="0050529F"/>
    <w:rsid w:val="00517939"/>
    <w:rsid w:val="005272B4"/>
    <w:rsid w:val="00534D31"/>
    <w:rsid w:val="00552CA0"/>
    <w:rsid w:val="00554B43"/>
    <w:rsid w:val="00581C82"/>
    <w:rsid w:val="005A3840"/>
    <w:rsid w:val="005A5044"/>
    <w:rsid w:val="005A5418"/>
    <w:rsid w:val="005B6033"/>
    <w:rsid w:val="005B6A2D"/>
    <w:rsid w:val="005B730A"/>
    <w:rsid w:val="005C13BF"/>
    <w:rsid w:val="005D07D5"/>
    <w:rsid w:val="005D6351"/>
    <w:rsid w:val="005D6400"/>
    <w:rsid w:val="005E0E85"/>
    <w:rsid w:val="005E125E"/>
    <w:rsid w:val="005F63EE"/>
    <w:rsid w:val="0062270E"/>
    <w:rsid w:val="006332F7"/>
    <w:rsid w:val="006376D8"/>
    <w:rsid w:val="00644EE7"/>
    <w:rsid w:val="00651E31"/>
    <w:rsid w:val="00656336"/>
    <w:rsid w:val="00677054"/>
    <w:rsid w:val="00680451"/>
    <w:rsid w:val="006859F3"/>
    <w:rsid w:val="0068704D"/>
    <w:rsid w:val="00697801"/>
    <w:rsid w:val="006A14A5"/>
    <w:rsid w:val="006A66FF"/>
    <w:rsid w:val="006B0102"/>
    <w:rsid w:val="006C0B5D"/>
    <w:rsid w:val="006C3A42"/>
    <w:rsid w:val="006C79FD"/>
    <w:rsid w:val="00725488"/>
    <w:rsid w:val="007448B0"/>
    <w:rsid w:val="00751E50"/>
    <w:rsid w:val="007526A5"/>
    <w:rsid w:val="007717BF"/>
    <w:rsid w:val="0077658F"/>
    <w:rsid w:val="007855E1"/>
    <w:rsid w:val="00790756"/>
    <w:rsid w:val="00796D8A"/>
    <w:rsid w:val="007A40E7"/>
    <w:rsid w:val="00805DDF"/>
    <w:rsid w:val="008062B9"/>
    <w:rsid w:val="008066D1"/>
    <w:rsid w:val="00815FA3"/>
    <w:rsid w:val="008357B8"/>
    <w:rsid w:val="00840F7B"/>
    <w:rsid w:val="00844B4A"/>
    <w:rsid w:val="00854210"/>
    <w:rsid w:val="00866313"/>
    <w:rsid w:val="0086746C"/>
    <w:rsid w:val="0088169B"/>
    <w:rsid w:val="008845AD"/>
    <w:rsid w:val="008A124A"/>
    <w:rsid w:val="008A517A"/>
    <w:rsid w:val="008B1CAC"/>
    <w:rsid w:val="008B6BDA"/>
    <w:rsid w:val="0090103A"/>
    <w:rsid w:val="00902191"/>
    <w:rsid w:val="00911E45"/>
    <w:rsid w:val="00930052"/>
    <w:rsid w:val="00933C67"/>
    <w:rsid w:val="0095156A"/>
    <w:rsid w:val="009676B8"/>
    <w:rsid w:val="00976BAB"/>
    <w:rsid w:val="009D065A"/>
    <w:rsid w:val="009E3000"/>
    <w:rsid w:val="009F142B"/>
    <w:rsid w:val="009F32A4"/>
    <w:rsid w:val="00A023BD"/>
    <w:rsid w:val="00A15DA1"/>
    <w:rsid w:val="00A21059"/>
    <w:rsid w:val="00A2502B"/>
    <w:rsid w:val="00A640BC"/>
    <w:rsid w:val="00A64930"/>
    <w:rsid w:val="00A815CC"/>
    <w:rsid w:val="00A935FF"/>
    <w:rsid w:val="00AB696B"/>
    <w:rsid w:val="00AC291F"/>
    <w:rsid w:val="00AC4512"/>
    <w:rsid w:val="00AD58EF"/>
    <w:rsid w:val="00B00168"/>
    <w:rsid w:val="00B0687B"/>
    <w:rsid w:val="00B12F45"/>
    <w:rsid w:val="00B30B97"/>
    <w:rsid w:val="00B41BA2"/>
    <w:rsid w:val="00B43B00"/>
    <w:rsid w:val="00B54A5D"/>
    <w:rsid w:val="00B55DD7"/>
    <w:rsid w:val="00B773E2"/>
    <w:rsid w:val="00B92B47"/>
    <w:rsid w:val="00B943ED"/>
    <w:rsid w:val="00BA7953"/>
    <w:rsid w:val="00BA7BB7"/>
    <w:rsid w:val="00BB1F6F"/>
    <w:rsid w:val="00BB39B2"/>
    <w:rsid w:val="00BC107C"/>
    <w:rsid w:val="00BC2879"/>
    <w:rsid w:val="00BC2B64"/>
    <w:rsid w:val="00BD012E"/>
    <w:rsid w:val="00C06FB5"/>
    <w:rsid w:val="00C2753E"/>
    <w:rsid w:val="00C27B19"/>
    <w:rsid w:val="00C708D4"/>
    <w:rsid w:val="00C73854"/>
    <w:rsid w:val="00C7634D"/>
    <w:rsid w:val="00C765BB"/>
    <w:rsid w:val="00C9285D"/>
    <w:rsid w:val="00C96D05"/>
    <w:rsid w:val="00CA388F"/>
    <w:rsid w:val="00CA3F4D"/>
    <w:rsid w:val="00CD2BD7"/>
    <w:rsid w:val="00CD743F"/>
    <w:rsid w:val="00CF1049"/>
    <w:rsid w:val="00CF5E2A"/>
    <w:rsid w:val="00CF6554"/>
    <w:rsid w:val="00D102D9"/>
    <w:rsid w:val="00D12B9C"/>
    <w:rsid w:val="00D22C1E"/>
    <w:rsid w:val="00D25167"/>
    <w:rsid w:val="00D307EF"/>
    <w:rsid w:val="00D32662"/>
    <w:rsid w:val="00D87AF2"/>
    <w:rsid w:val="00D921E3"/>
    <w:rsid w:val="00DC3541"/>
    <w:rsid w:val="00DF0B6B"/>
    <w:rsid w:val="00E07016"/>
    <w:rsid w:val="00E368D6"/>
    <w:rsid w:val="00E45DAE"/>
    <w:rsid w:val="00E533E6"/>
    <w:rsid w:val="00E71A94"/>
    <w:rsid w:val="00EA600A"/>
    <w:rsid w:val="00EA7886"/>
    <w:rsid w:val="00EB3E01"/>
    <w:rsid w:val="00ED1203"/>
    <w:rsid w:val="00ED65C0"/>
    <w:rsid w:val="00EE1357"/>
    <w:rsid w:val="00EE31EC"/>
    <w:rsid w:val="00EE3FB8"/>
    <w:rsid w:val="00EE4F38"/>
    <w:rsid w:val="00EF4F90"/>
    <w:rsid w:val="00F268F4"/>
    <w:rsid w:val="00F274E5"/>
    <w:rsid w:val="00F30450"/>
    <w:rsid w:val="00F3733A"/>
    <w:rsid w:val="00F8661A"/>
    <w:rsid w:val="00FA5622"/>
    <w:rsid w:val="00FB79EA"/>
    <w:rsid w:val="00FE03E7"/>
    <w:rsid w:val="00FE1ADE"/>
    <w:rsid w:val="00FE5AB0"/>
    <w:rsid w:val="00FF7AC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191"/>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qFormat/>
    <w:rsid w:val="00FE03E7"/>
    <w:pPr>
      <w:keepNext/>
      <w:jc w:val="center"/>
      <w:outlineLvl w:val="0"/>
    </w:pPr>
    <w:rPr>
      <w:b/>
      <w:sz w:val="28"/>
      <w:szCs w:val="20"/>
      <w:u w:val="single"/>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02191"/>
    <w:rPr>
      <w:color w:val="0000FF"/>
      <w:u w:val="single"/>
    </w:rPr>
  </w:style>
  <w:style w:type="paragraph" w:styleId="a4">
    <w:name w:val="Body Text"/>
    <w:basedOn w:val="a"/>
    <w:link w:val="a5"/>
    <w:rsid w:val="00902191"/>
    <w:pPr>
      <w:ind w:right="-694"/>
      <w:jc w:val="both"/>
    </w:pPr>
    <w:rPr>
      <w:sz w:val="28"/>
      <w:lang w:val="bg-BG"/>
    </w:rPr>
  </w:style>
  <w:style w:type="character" w:customStyle="1" w:styleId="a5">
    <w:name w:val="Основен текст Знак"/>
    <w:basedOn w:val="a0"/>
    <w:link w:val="a4"/>
    <w:rsid w:val="00902191"/>
    <w:rPr>
      <w:rFonts w:ascii="Times New Roman" w:eastAsia="Times New Roman" w:hAnsi="Times New Roman" w:cs="Times New Roman"/>
      <w:sz w:val="28"/>
      <w:szCs w:val="24"/>
    </w:rPr>
  </w:style>
  <w:style w:type="paragraph" w:styleId="a6">
    <w:name w:val="Subtitle"/>
    <w:basedOn w:val="a"/>
    <w:link w:val="a7"/>
    <w:qFormat/>
    <w:rsid w:val="00902191"/>
    <w:pPr>
      <w:jc w:val="center"/>
    </w:pPr>
    <w:rPr>
      <w:rFonts w:ascii="TimokU" w:hAnsi="TimokU" w:cs="Tahoma"/>
      <w:b/>
      <w:bCs/>
      <w:sz w:val="32"/>
      <w:lang w:val="bg-BG"/>
    </w:rPr>
  </w:style>
  <w:style w:type="character" w:customStyle="1" w:styleId="a7">
    <w:name w:val="Подзаглавие Знак"/>
    <w:basedOn w:val="a0"/>
    <w:link w:val="a6"/>
    <w:rsid w:val="00902191"/>
    <w:rPr>
      <w:rFonts w:ascii="TimokU" w:eastAsia="Times New Roman" w:hAnsi="TimokU" w:cs="Tahoma"/>
      <w:b/>
      <w:bCs/>
      <w:sz w:val="32"/>
      <w:szCs w:val="24"/>
    </w:rPr>
  </w:style>
  <w:style w:type="paragraph" w:styleId="2">
    <w:name w:val="Body Text 2"/>
    <w:basedOn w:val="a"/>
    <w:link w:val="20"/>
    <w:rsid w:val="00902191"/>
    <w:pPr>
      <w:ind w:right="-1054"/>
      <w:jc w:val="both"/>
    </w:pPr>
    <w:rPr>
      <w:sz w:val="28"/>
      <w:lang w:val="bg-BG"/>
    </w:rPr>
  </w:style>
  <w:style w:type="character" w:customStyle="1" w:styleId="20">
    <w:name w:val="Основен текст 2 Знак"/>
    <w:basedOn w:val="a0"/>
    <w:link w:val="2"/>
    <w:rsid w:val="00902191"/>
    <w:rPr>
      <w:rFonts w:ascii="Times New Roman" w:eastAsia="Times New Roman" w:hAnsi="Times New Roman" w:cs="Times New Roman"/>
      <w:sz w:val="28"/>
      <w:szCs w:val="24"/>
    </w:rPr>
  </w:style>
  <w:style w:type="paragraph" w:customStyle="1" w:styleId="CharCharChar1CharCharCharChar">
    <w:name w:val="Char Char Char1 Char Char Char Char"/>
    <w:basedOn w:val="a"/>
    <w:rsid w:val="00902191"/>
    <w:pPr>
      <w:tabs>
        <w:tab w:val="left" w:pos="709"/>
      </w:tabs>
    </w:pPr>
    <w:rPr>
      <w:rFonts w:ascii="Tahoma" w:hAnsi="Tahoma"/>
      <w:lang w:val="pl-PL" w:eastAsia="pl-PL"/>
    </w:rPr>
  </w:style>
  <w:style w:type="paragraph" w:customStyle="1" w:styleId="1CharCharChar1CharCharCharCharChar">
    <w:name w:val="1 Char Char Char1 Char Char Char Знак Char Char Знак"/>
    <w:basedOn w:val="a"/>
    <w:rsid w:val="00902191"/>
    <w:pPr>
      <w:tabs>
        <w:tab w:val="left" w:pos="709"/>
      </w:tabs>
    </w:pPr>
    <w:rPr>
      <w:rFonts w:ascii="Tahoma" w:hAnsi="Tahoma"/>
      <w:lang w:val="pl-PL" w:eastAsia="pl-PL"/>
    </w:rPr>
  </w:style>
  <w:style w:type="paragraph" w:customStyle="1" w:styleId="CharCharChar1CharCharCharChar1">
    <w:name w:val="Char Char Char1 Char Char Char Char1"/>
    <w:basedOn w:val="a"/>
    <w:rsid w:val="00902191"/>
    <w:pPr>
      <w:tabs>
        <w:tab w:val="left" w:pos="709"/>
      </w:tabs>
    </w:pPr>
    <w:rPr>
      <w:rFonts w:ascii="Tahoma" w:hAnsi="Tahoma"/>
      <w:lang w:val="pl-PL" w:eastAsia="pl-PL"/>
    </w:rPr>
  </w:style>
  <w:style w:type="paragraph" w:customStyle="1" w:styleId="CharCharChar">
    <w:name w:val="Char Char Char"/>
    <w:basedOn w:val="a"/>
    <w:rsid w:val="00902191"/>
    <w:pPr>
      <w:tabs>
        <w:tab w:val="left" w:pos="709"/>
      </w:tabs>
    </w:pPr>
    <w:rPr>
      <w:rFonts w:ascii="Tahoma" w:hAnsi="Tahoma"/>
      <w:lang w:val="pl-PL" w:eastAsia="pl-PL"/>
    </w:rPr>
  </w:style>
  <w:style w:type="paragraph" w:styleId="3">
    <w:name w:val="Body Text 3"/>
    <w:basedOn w:val="a"/>
    <w:link w:val="30"/>
    <w:rsid w:val="00902191"/>
    <w:pPr>
      <w:spacing w:after="120"/>
    </w:pPr>
    <w:rPr>
      <w:sz w:val="16"/>
      <w:szCs w:val="16"/>
    </w:rPr>
  </w:style>
  <w:style w:type="character" w:customStyle="1" w:styleId="30">
    <w:name w:val="Основен текст 3 Знак"/>
    <w:basedOn w:val="a0"/>
    <w:link w:val="3"/>
    <w:rsid w:val="00902191"/>
    <w:rPr>
      <w:rFonts w:ascii="Times New Roman" w:eastAsia="Times New Roman" w:hAnsi="Times New Roman" w:cs="Times New Roman"/>
      <w:sz w:val="16"/>
      <w:szCs w:val="16"/>
      <w:lang w:val="en-GB"/>
    </w:rPr>
  </w:style>
  <w:style w:type="paragraph" w:customStyle="1" w:styleId="Heading5">
    <w:name w:val="Heading 5"/>
    <w:basedOn w:val="a"/>
    <w:uiPriority w:val="1"/>
    <w:qFormat/>
    <w:rsid w:val="00902191"/>
    <w:pPr>
      <w:widowControl w:val="0"/>
      <w:autoSpaceDE w:val="0"/>
      <w:autoSpaceDN w:val="0"/>
      <w:ind w:left="815"/>
      <w:outlineLvl w:val="5"/>
    </w:pPr>
    <w:rPr>
      <w:b/>
      <w:bCs/>
      <w:u w:val="single" w:color="000000"/>
      <w:lang w:val="bg-BG" w:eastAsia="bg-BG" w:bidi="bg-BG"/>
    </w:rPr>
  </w:style>
  <w:style w:type="table" w:customStyle="1" w:styleId="TableNormal">
    <w:name w:val="Table Normal"/>
    <w:uiPriority w:val="2"/>
    <w:semiHidden/>
    <w:unhideWhenUsed/>
    <w:qFormat/>
    <w:rsid w:val="0090219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02191"/>
    <w:pPr>
      <w:widowControl w:val="0"/>
      <w:autoSpaceDE w:val="0"/>
      <w:autoSpaceDN w:val="0"/>
      <w:spacing w:line="255" w:lineRule="exact"/>
      <w:ind w:left="107"/>
      <w:jc w:val="center"/>
    </w:pPr>
    <w:rPr>
      <w:sz w:val="22"/>
      <w:szCs w:val="22"/>
      <w:lang w:val="bg-BG" w:eastAsia="bg-BG" w:bidi="bg-BG"/>
    </w:rPr>
  </w:style>
  <w:style w:type="paragraph" w:customStyle="1" w:styleId="Heading4">
    <w:name w:val="Heading 4"/>
    <w:basedOn w:val="a"/>
    <w:uiPriority w:val="1"/>
    <w:qFormat/>
    <w:rsid w:val="00902191"/>
    <w:pPr>
      <w:widowControl w:val="0"/>
      <w:autoSpaceDE w:val="0"/>
      <w:autoSpaceDN w:val="0"/>
      <w:spacing w:line="318" w:lineRule="exact"/>
      <w:ind w:left="1898" w:hanging="516"/>
      <w:outlineLvl w:val="4"/>
    </w:pPr>
    <w:rPr>
      <w:b/>
      <w:bCs/>
      <w:i/>
      <w:sz w:val="28"/>
      <w:szCs w:val="28"/>
      <w:u w:val="single" w:color="000000"/>
      <w:lang w:val="bg-BG" w:eastAsia="bg-BG" w:bidi="bg-BG"/>
    </w:rPr>
  </w:style>
  <w:style w:type="paragraph" w:styleId="a8">
    <w:name w:val="List Paragraph"/>
    <w:basedOn w:val="a"/>
    <w:uiPriority w:val="1"/>
    <w:qFormat/>
    <w:rsid w:val="00902191"/>
    <w:pPr>
      <w:widowControl w:val="0"/>
      <w:autoSpaceDE w:val="0"/>
      <w:autoSpaceDN w:val="0"/>
      <w:ind w:left="816" w:firstLine="566"/>
      <w:jc w:val="both"/>
    </w:pPr>
    <w:rPr>
      <w:sz w:val="22"/>
      <w:szCs w:val="22"/>
      <w:lang w:val="bg-BG" w:eastAsia="bg-BG" w:bidi="bg-BG"/>
    </w:rPr>
  </w:style>
  <w:style w:type="paragraph" w:styleId="a9">
    <w:name w:val="header"/>
    <w:basedOn w:val="a"/>
    <w:link w:val="aa"/>
    <w:rsid w:val="00902191"/>
    <w:pPr>
      <w:tabs>
        <w:tab w:val="center" w:pos="4536"/>
        <w:tab w:val="right" w:pos="9072"/>
      </w:tabs>
    </w:pPr>
  </w:style>
  <w:style w:type="character" w:customStyle="1" w:styleId="aa">
    <w:name w:val="Горен колонтитул Знак"/>
    <w:basedOn w:val="a0"/>
    <w:link w:val="a9"/>
    <w:rsid w:val="00902191"/>
    <w:rPr>
      <w:rFonts w:ascii="Times New Roman" w:eastAsia="Times New Roman" w:hAnsi="Times New Roman" w:cs="Times New Roman"/>
      <w:sz w:val="24"/>
      <w:szCs w:val="24"/>
      <w:lang w:val="en-GB"/>
    </w:rPr>
  </w:style>
  <w:style w:type="paragraph" w:styleId="ab">
    <w:name w:val="footer"/>
    <w:basedOn w:val="a"/>
    <w:link w:val="ac"/>
    <w:uiPriority w:val="99"/>
    <w:rsid w:val="00902191"/>
    <w:pPr>
      <w:tabs>
        <w:tab w:val="center" w:pos="4536"/>
        <w:tab w:val="right" w:pos="9072"/>
      </w:tabs>
    </w:pPr>
  </w:style>
  <w:style w:type="character" w:customStyle="1" w:styleId="ac">
    <w:name w:val="Долен колонтитул Знак"/>
    <w:basedOn w:val="a0"/>
    <w:link w:val="ab"/>
    <w:uiPriority w:val="99"/>
    <w:rsid w:val="00902191"/>
    <w:rPr>
      <w:rFonts w:ascii="Times New Roman" w:eastAsia="Times New Roman" w:hAnsi="Times New Roman" w:cs="Times New Roman"/>
      <w:sz w:val="24"/>
      <w:szCs w:val="24"/>
      <w:lang w:val="en-GB"/>
    </w:rPr>
  </w:style>
  <w:style w:type="paragraph" w:customStyle="1" w:styleId="Heading2">
    <w:name w:val="Heading 2"/>
    <w:basedOn w:val="a"/>
    <w:uiPriority w:val="1"/>
    <w:qFormat/>
    <w:rsid w:val="00902191"/>
    <w:pPr>
      <w:widowControl w:val="0"/>
      <w:autoSpaceDE w:val="0"/>
      <w:autoSpaceDN w:val="0"/>
      <w:spacing w:before="5" w:line="367" w:lineRule="exact"/>
      <w:ind w:left="1382"/>
      <w:outlineLvl w:val="2"/>
    </w:pPr>
    <w:rPr>
      <w:b/>
      <w:bCs/>
      <w:i/>
      <w:sz w:val="32"/>
      <w:szCs w:val="32"/>
      <w:u w:val="single" w:color="000000"/>
      <w:lang w:val="bg-BG" w:eastAsia="bg-BG" w:bidi="bg-BG"/>
    </w:rPr>
  </w:style>
  <w:style w:type="paragraph" w:customStyle="1" w:styleId="CharChar1CharCharCharCharChar">
    <w:name w:val="Char Char1 Знак Знак Char Char Char Char Char"/>
    <w:basedOn w:val="a"/>
    <w:rsid w:val="00902191"/>
    <w:pPr>
      <w:tabs>
        <w:tab w:val="left" w:pos="709"/>
      </w:tabs>
    </w:pPr>
    <w:rPr>
      <w:rFonts w:ascii="Tahoma" w:hAnsi="Tahoma"/>
      <w:lang w:val="pl-PL" w:eastAsia="pl-PL"/>
    </w:rPr>
  </w:style>
  <w:style w:type="paragraph" w:customStyle="1" w:styleId="Heading1">
    <w:name w:val="Heading 1"/>
    <w:basedOn w:val="a"/>
    <w:uiPriority w:val="1"/>
    <w:qFormat/>
    <w:rsid w:val="00902191"/>
    <w:pPr>
      <w:widowControl w:val="0"/>
      <w:autoSpaceDE w:val="0"/>
      <w:autoSpaceDN w:val="0"/>
      <w:spacing w:before="54"/>
      <w:ind w:left="1926" w:right="1996"/>
      <w:jc w:val="center"/>
      <w:outlineLvl w:val="1"/>
    </w:pPr>
    <w:rPr>
      <w:b/>
      <w:bCs/>
      <w:sz w:val="40"/>
      <w:szCs w:val="40"/>
      <w:lang w:val="bg-BG" w:eastAsia="bg-BG" w:bidi="bg-BG"/>
    </w:rPr>
  </w:style>
  <w:style w:type="paragraph" w:customStyle="1" w:styleId="Heading3">
    <w:name w:val="Heading 3"/>
    <w:basedOn w:val="a"/>
    <w:uiPriority w:val="1"/>
    <w:qFormat/>
    <w:rsid w:val="00902191"/>
    <w:pPr>
      <w:widowControl w:val="0"/>
      <w:autoSpaceDE w:val="0"/>
      <w:autoSpaceDN w:val="0"/>
      <w:spacing w:before="6"/>
      <w:ind w:left="815" w:right="885" w:firstLine="708"/>
      <w:jc w:val="both"/>
      <w:outlineLvl w:val="3"/>
    </w:pPr>
    <w:rPr>
      <w:b/>
      <w:bCs/>
      <w:sz w:val="28"/>
      <w:szCs w:val="28"/>
      <w:u w:val="single" w:color="000000"/>
      <w:lang w:val="bg-BG" w:eastAsia="bg-BG" w:bidi="bg-BG"/>
    </w:rPr>
  </w:style>
  <w:style w:type="paragraph" w:customStyle="1" w:styleId="Heading6">
    <w:name w:val="Heading 6"/>
    <w:basedOn w:val="a"/>
    <w:uiPriority w:val="1"/>
    <w:qFormat/>
    <w:rsid w:val="00902191"/>
    <w:pPr>
      <w:widowControl w:val="0"/>
      <w:autoSpaceDE w:val="0"/>
      <w:autoSpaceDN w:val="0"/>
      <w:ind w:left="815"/>
      <w:outlineLvl w:val="6"/>
    </w:pPr>
    <w:rPr>
      <w:b/>
      <w:bCs/>
      <w:i/>
      <w:lang w:val="bg-BG" w:eastAsia="bg-BG" w:bidi="bg-BG"/>
    </w:rPr>
  </w:style>
  <w:style w:type="paragraph" w:styleId="31">
    <w:name w:val="Body Text Indent 3"/>
    <w:basedOn w:val="a"/>
    <w:link w:val="32"/>
    <w:uiPriority w:val="99"/>
    <w:unhideWhenUsed/>
    <w:rsid w:val="004D4681"/>
    <w:pPr>
      <w:spacing w:after="120"/>
      <w:ind w:left="283"/>
    </w:pPr>
    <w:rPr>
      <w:sz w:val="16"/>
      <w:szCs w:val="16"/>
    </w:rPr>
  </w:style>
  <w:style w:type="character" w:customStyle="1" w:styleId="32">
    <w:name w:val="Основен текст с отстъп 3 Знак"/>
    <w:basedOn w:val="a0"/>
    <w:link w:val="31"/>
    <w:uiPriority w:val="99"/>
    <w:rsid w:val="004D4681"/>
    <w:rPr>
      <w:rFonts w:ascii="Times New Roman" w:eastAsia="Times New Roman" w:hAnsi="Times New Roman" w:cs="Times New Roman"/>
      <w:sz w:val="16"/>
      <w:szCs w:val="16"/>
      <w:lang w:val="en-GB"/>
    </w:rPr>
  </w:style>
  <w:style w:type="paragraph" w:customStyle="1" w:styleId="Default">
    <w:name w:val="Default"/>
    <w:rsid w:val="00FF7A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wdocreference1">
    <w:name w:val="newdocreference1"/>
    <w:basedOn w:val="a0"/>
    <w:rsid w:val="00B54A5D"/>
    <w:rPr>
      <w:i w:val="0"/>
      <w:iCs w:val="0"/>
      <w:color w:val="0000FF"/>
      <w:u w:val="single"/>
    </w:rPr>
  </w:style>
  <w:style w:type="character" w:customStyle="1" w:styleId="samedocreference1">
    <w:name w:val="samedocreference1"/>
    <w:basedOn w:val="a0"/>
    <w:rsid w:val="00B54A5D"/>
    <w:rPr>
      <w:i w:val="0"/>
      <w:iCs w:val="0"/>
      <w:color w:val="8B0000"/>
      <w:u w:val="single"/>
    </w:rPr>
  </w:style>
  <w:style w:type="paragraph" w:styleId="ad">
    <w:name w:val="Normal (Web)"/>
    <w:basedOn w:val="a"/>
    <w:uiPriority w:val="99"/>
    <w:semiHidden/>
    <w:unhideWhenUsed/>
    <w:rsid w:val="00AC4512"/>
    <w:pPr>
      <w:spacing w:before="100" w:beforeAutospacing="1" w:after="100" w:afterAutospacing="1"/>
    </w:pPr>
    <w:rPr>
      <w:lang w:val="en-US"/>
    </w:rPr>
  </w:style>
  <w:style w:type="character" w:customStyle="1" w:styleId="10">
    <w:name w:val="Заглавие 1 Знак"/>
    <w:basedOn w:val="a0"/>
    <w:link w:val="1"/>
    <w:rsid w:val="00FE03E7"/>
    <w:rPr>
      <w:rFonts w:ascii="Times New Roman" w:eastAsia="Times New Roman" w:hAnsi="Times New Roman" w:cs="Times New Roman"/>
      <w:b/>
      <w:sz w:val="28"/>
      <w:szCs w:val="20"/>
      <w:u w:val="single"/>
      <w:lang w:eastAsia="bg-BG"/>
    </w:rPr>
  </w:style>
  <w:style w:type="table" w:styleId="ae">
    <w:name w:val="Table Grid"/>
    <w:basedOn w:val="a1"/>
    <w:uiPriority w:val="59"/>
    <w:rsid w:val="00FE03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8749849">
      <w:bodyDiv w:val="1"/>
      <w:marLeft w:val="435"/>
      <w:marRight w:val="435"/>
      <w:marTop w:val="0"/>
      <w:marBottom w:val="0"/>
      <w:divBdr>
        <w:top w:val="none" w:sz="0" w:space="0" w:color="auto"/>
        <w:left w:val="none" w:sz="0" w:space="0" w:color="auto"/>
        <w:bottom w:val="none" w:sz="0" w:space="0" w:color="auto"/>
        <w:right w:val="none" w:sz="0" w:space="0" w:color="auto"/>
      </w:divBdr>
      <w:divsChild>
        <w:div w:id="1619289784">
          <w:marLeft w:val="0"/>
          <w:marRight w:val="0"/>
          <w:marTop w:val="0"/>
          <w:marBottom w:val="134"/>
          <w:divBdr>
            <w:top w:val="none" w:sz="0" w:space="0" w:color="auto"/>
            <w:left w:val="none" w:sz="0" w:space="0" w:color="auto"/>
            <w:bottom w:val="none" w:sz="0" w:space="0" w:color="auto"/>
            <w:right w:val="none" w:sz="0" w:space="0" w:color="auto"/>
          </w:divBdr>
          <w:divsChild>
            <w:div w:id="357240081">
              <w:marLeft w:val="0"/>
              <w:marRight w:val="0"/>
              <w:marTop w:val="0"/>
              <w:marBottom w:val="0"/>
              <w:divBdr>
                <w:top w:val="none" w:sz="0" w:space="0" w:color="auto"/>
                <w:left w:val="none" w:sz="0" w:space="0" w:color="auto"/>
                <w:bottom w:val="none" w:sz="0" w:space="0" w:color="auto"/>
                <w:right w:val="none" w:sz="0" w:space="0" w:color="auto"/>
              </w:divBdr>
            </w:div>
            <w:div w:id="563151331">
              <w:marLeft w:val="0"/>
              <w:marRight w:val="0"/>
              <w:marTop w:val="0"/>
              <w:marBottom w:val="0"/>
              <w:divBdr>
                <w:top w:val="none" w:sz="0" w:space="0" w:color="auto"/>
                <w:left w:val="none" w:sz="0" w:space="0" w:color="auto"/>
                <w:bottom w:val="none" w:sz="0" w:space="0" w:color="auto"/>
                <w:right w:val="none" w:sz="0" w:space="0" w:color="auto"/>
              </w:divBdr>
            </w:div>
            <w:div w:id="638070223">
              <w:marLeft w:val="0"/>
              <w:marRight w:val="0"/>
              <w:marTop w:val="0"/>
              <w:marBottom w:val="0"/>
              <w:divBdr>
                <w:top w:val="none" w:sz="0" w:space="0" w:color="auto"/>
                <w:left w:val="none" w:sz="0" w:space="0" w:color="auto"/>
                <w:bottom w:val="none" w:sz="0" w:space="0" w:color="auto"/>
                <w:right w:val="none" w:sz="0" w:space="0" w:color="auto"/>
              </w:divBdr>
            </w:div>
            <w:div w:id="707265200">
              <w:marLeft w:val="0"/>
              <w:marRight w:val="0"/>
              <w:marTop w:val="0"/>
              <w:marBottom w:val="0"/>
              <w:divBdr>
                <w:top w:val="none" w:sz="0" w:space="0" w:color="auto"/>
                <w:left w:val="none" w:sz="0" w:space="0" w:color="auto"/>
                <w:bottom w:val="none" w:sz="0" w:space="0" w:color="auto"/>
                <w:right w:val="none" w:sz="0" w:space="0" w:color="auto"/>
              </w:divBdr>
            </w:div>
            <w:div w:id="841748680">
              <w:marLeft w:val="0"/>
              <w:marRight w:val="0"/>
              <w:marTop w:val="0"/>
              <w:marBottom w:val="0"/>
              <w:divBdr>
                <w:top w:val="none" w:sz="0" w:space="0" w:color="auto"/>
                <w:left w:val="none" w:sz="0" w:space="0" w:color="auto"/>
                <w:bottom w:val="none" w:sz="0" w:space="0" w:color="auto"/>
                <w:right w:val="none" w:sz="0" w:space="0" w:color="auto"/>
              </w:divBdr>
            </w:div>
            <w:div w:id="894702954">
              <w:marLeft w:val="0"/>
              <w:marRight w:val="0"/>
              <w:marTop w:val="0"/>
              <w:marBottom w:val="0"/>
              <w:divBdr>
                <w:top w:val="none" w:sz="0" w:space="0" w:color="auto"/>
                <w:left w:val="none" w:sz="0" w:space="0" w:color="auto"/>
                <w:bottom w:val="none" w:sz="0" w:space="0" w:color="auto"/>
                <w:right w:val="none" w:sz="0" w:space="0" w:color="auto"/>
              </w:divBdr>
            </w:div>
            <w:div w:id="1126392825">
              <w:marLeft w:val="0"/>
              <w:marRight w:val="0"/>
              <w:marTop w:val="0"/>
              <w:marBottom w:val="0"/>
              <w:divBdr>
                <w:top w:val="none" w:sz="0" w:space="0" w:color="auto"/>
                <w:left w:val="none" w:sz="0" w:space="0" w:color="auto"/>
                <w:bottom w:val="none" w:sz="0" w:space="0" w:color="auto"/>
                <w:right w:val="none" w:sz="0" w:space="0" w:color="auto"/>
              </w:divBdr>
            </w:div>
            <w:div w:id="1189683881">
              <w:marLeft w:val="0"/>
              <w:marRight w:val="0"/>
              <w:marTop w:val="0"/>
              <w:marBottom w:val="0"/>
              <w:divBdr>
                <w:top w:val="none" w:sz="0" w:space="0" w:color="auto"/>
                <w:left w:val="none" w:sz="0" w:space="0" w:color="auto"/>
                <w:bottom w:val="none" w:sz="0" w:space="0" w:color="auto"/>
                <w:right w:val="none" w:sz="0" w:space="0" w:color="auto"/>
              </w:divBdr>
            </w:div>
            <w:div w:id="1567449453">
              <w:marLeft w:val="0"/>
              <w:marRight w:val="0"/>
              <w:marTop w:val="0"/>
              <w:marBottom w:val="0"/>
              <w:divBdr>
                <w:top w:val="none" w:sz="0" w:space="0" w:color="auto"/>
                <w:left w:val="none" w:sz="0" w:space="0" w:color="auto"/>
                <w:bottom w:val="none" w:sz="0" w:space="0" w:color="auto"/>
                <w:right w:val="none" w:sz="0" w:space="0" w:color="auto"/>
              </w:divBdr>
            </w:div>
            <w:div w:id="1636446958">
              <w:marLeft w:val="0"/>
              <w:marRight w:val="0"/>
              <w:marTop w:val="0"/>
              <w:marBottom w:val="0"/>
              <w:divBdr>
                <w:top w:val="none" w:sz="0" w:space="0" w:color="auto"/>
                <w:left w:val="none" w:sz="0" w:space="0" w:color="auto"/>
                <w:bottom w:val="none" w:sz="0" w:space="0" w:color="auto"/>
                <w:right w:val="none" w:sz="0" w:space="0" w:color="auto"/>
              </w:divBdr>
            </w:div>
            <w:div w:id="1645231723">
              <w:marLeft w:val="0"/>
              <w:marRight w:val="0"/>
              <w:marTop w:val="0"/>
              <w:marBottom w:val="0"/>
              <w:divBdr>
                <w:top w:val="none" w:sz="0" w:space="0" w:color="auto"/>
                <w:left w:val="none" w:sz="0" w:space="0" w:color="auto"/>
                <w:bottom w:val="none" w:sz="0" w:space="0" w:color="auto"/>
                <w:right w:val="none" w:sz="0" w:space="0" w:color="auto"/>
              </w:divBdr>
            </w:div>
            <w:div w:id="1655377976">
              <w:marLeft w:val="0"/>
              <w:marRight w:val="0"/>
              <w:marTop w:val="0"/>
              <w:marBottom w:val="0"/>
              <w:divBdr>
                <w:top w:val="none" w:sz="0" w:space="0" w:color="auto"/>
                <w:left w:val="none" w:sz="0" w:space="0" w:color="auto"/>
                <w:bottom w:val="none" w:sz="0" w:space="0" w:color="auto"/>
                <w:right w:val="none" w:sz="0" w:space="0" w:color="auto"/>
              </w:divBdr>
            </w:div>
            <w:div w:id="1690597597">
              <w:marLeft w:val="0"/>
              <w:marRight w:val="0"/>
              <w:marTop w:val="0"/>
              <w:marBottom w:val="0"/>
              <w:divBdr>
                <w:top w:val="none" w:sz="0" w:space="0" w:color="auto"/>
                <w:left w:val="none" w:sz="0" w:space="0" w:color="auto"/>
                <w:bottom w:val="none" w:sz="0" w:space="0" w:color="auto"/>
                <w:right w:val="none" w:sz="0" w:space="0" w:color="auto"/>
              </w:divBdr>
            </w:div>
            <w:div w:id="17727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5231">
      <w:bodyDiv w:val="1"/>
      <w:marLeft w:val="0"/>
      <w:marRight w:val="0"/>
      <w:marTop w:val="0"/>
      <w:marBottom w:val="0"/>
      <w:divBdr>
        <w:top w:val="none" w:sz="0" w:space="0" w:color="auto"/>
        <w:left w:val="none" w:sz="0" w:space="0" w:color="auto"/>
        <w:bottom w:val="none" w:sz="0" w:space="0" w:color="auto"/>
        <w:right w:val="none" w:sz="0" w:space="0" w:color="auto"/>
      </w:divBdr>
    </w:div>
    <w:div w:id="1522014810">
      <w:bodyDiv w:val="1"/>
      <w:marLeft w:val="435"/>
      <w:marRight w:val="435"/>
      <w:marTop w:val="0"/>
      <w:marBottom w:val="0"/>
      <w:divBdr>
        <w:top w:val="none" w:sz="0" w:space="0" w:color="auto"/>
        <w:left w:val="none" w:sz="0" w:space="0" w:color="auto"/>
        <w:bottom w:val="none" w:sz="0" w:space="0" w:color="auto"/>
        <w:right w:val="none" w:sz="0" w:space="0" w:color="auto"/>
      </w:divBdr>
      <w:divsChild>
        <w:div w:id="1191261887">
          <w:marLeft w:val="0"/>
          <w:marRight w:val="0"/>
          <w:marTop w:val="0"/>
          <w:marBottom w:val="134"/>
          <w:divBdr>
            <w:top w:val="none" w:sz="0" w:space="0" w:color="auto"/>
            <w:left w:val="none" w:sz="0" w:space="0" w:color="auto"/>
            <w:bottom w:val="none" w:sz="0" w:space="0" w:color="auto"/>
            <w:right w:val="none" w:sz="0" w:space="0" w:color="auto"/>
          </w:divBdr>
          <w:divsChild>
            <w:div w:id="171576682">
              <w:marLeft w:val="0"/>
              <w:marRight w:val="0"/>
              <w:marTop w:val="0"/>
              <w:marBottom w:val="0"/>
              <w:divBdr>
                <w:top w:val="none" w:sz="0" w:space="0" w:color="auto"/>
                <w:left w:val="none" w:sz="0" w:space="0" w:color="auto"/>
                <w:bottom w:val="none" w:sz="0" w:space="0" w:color="auto"/>
                <w:right w:val="none" w:sz="0" w:space="0" w:color="auto"/>
              </w:divBdr>
            </w:div>
            <w:div w:id="714080731">
              <w:marLeft w:val="0"/>
              <w:marRight w:val="0"/>
              <w:marTop w:val="0"/>
              <w:marBottom w:val="0"/>
              <w:divBdr>
                <w:top w:val="none" w:sz="0" w:space="0" w:color="auto"/>
                <w:left w:val="none" w:sz="0" w:space="0" w:color="auto"/>
                <w:bottom w:val="none" w:sz="0" w:space="0" w:color="auto"/>
                <w:right w:val="none" w:sz="0" w:space="0" w:color="auto"/>
              </w:divBdr>
            </w:div>
            <w:div w:id="965307435">
              <w:marLeft w:val="0"/>
              <w:marRight w:val="0"/>
              <w:marTop w:val="0"/>
              <w:marBottom w:val="0"/>
              <w:divBdr>
                <w:top w:val="none" w:sz="0" w:space="0" w:color="auto"/>
                <w:left w:val="none" w:sz="0" w:space="0" w:color="auto"/>
                <w:bottom w:val="none" w:sz="0" w:space="0" w:color="auto"/>
                <w:right w:val="none" w:sz="0" w:space="0" w:color="auto"/>
              </w:divBdr>
            </w:div>
            <w:div w:id="1146775165">
              <w:marLeft w:val="0"/>
              <w:marRight w:val="0"/>
              <w:marTop w:val="0"/>
              <w:marBottom w:val="0"/>
              <w:divBdr>
                <w:top w:val="none" w:sz="0" w:space="0" w:color="auto"/>
                <w:left w:val="none" w:sz="0" w:space="0" w:color="auto"/>
                <w:bottom w:val="none" w:sz="0" w:space="0" w:color="auto"/>
                <w:right w:val="none" w:sz="0" w:space="0" w:color="auto"/>
              </w:divBdr>
            </w:div>
            <w:div w:id="1292520336">
              <w:marLeft w:val="0"/>
              <w:marRight w:val="0"/>
              <w:marTop w:val="0"/>
              <w:marBottom w:val="0"/>
              <w:divBdr>
                <w:top w:val="none" w:sz="0" w:space="0" w:color="auto"/>
                <w:left w:val="none" w:sz="0" w:space="0" w:color="auto"/>
                <w:bottom w:val="none" w:sz="0" w:space="0" w:color="auto"/>
                <w:right w:val="none" w:sz="0" w:space="0" w:color="auto"/>
              </w:divBdr>
            </w:div>
            <w:div w:id="1420828199">
              <w:marLeft w:val="0"/>
              <w:marRight w:val="0"/>
              <w:marTop w:val="0"/>
              <w:marBottom w:val="0"/>
              <w:divBdr>
                <w:top w:val="none" w:sz="0" w:space="0" w:color="auto"/>
                <w:left w:val="none" w:sz="0" w:space="0" w:color="auto"/>
                <w:bottom w:val="none" w:sz="0" w:space="0" w:color="auto"/>
                <w:right w:val="none" w:sz="0" w:space="0" w:color="auto"/>
              </w:divBdr>
            </w:div>
            <w:div w:id="1609046480">
              <w:marLeft w:val="0"/>
              <w:marRight w:val="0"/>
              <w:marTop w:val="0"/>
              <w:marBottom w:val="0"/>
              <w:divBdr>
                <w:top w:val="none" w:sz="0" w:space="0" w:color="auto"/>
                <w:left w:val="none" w:sz="0" w:space="0" w:color="auto"/>
                <w:bottom w:val="none" w:sz="0" w:space="0" w:color="auto"/>
                <w:right w:val="none" w:sz="0" w:space="0" w:color="auto"/>
              </w:divBdr>
            </w:div>
            <w:div w:id="1729955805">
              <w:marLeft w:val="0"/>
              <w:marRight w:val="0"/>
              <w:marTop w:val="0"/>
              <w:marBottom w:val="0"/>
              <w:divBdr>
                <w:top w:val="none" w:sz="0" w:space="0" w:color="auto"/>
                <w:left w:val="none" w:sz="0" w:space="0" w:color="auto"/>
                <w:bottom w:val="none" w:sz="0" w:space="0" w:color="auto"/>
                <w:right w:val="none" w:sz="0" w:space="0" w:color="auto"/>
              </w:divBdr>
            </w:div>
            <w:div w:id="18298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6570">
      <w:bodyDiv w:val="1"/>
      <w:marLeft w:val="0"/>
      <w:marRight w:val="0"/>
      <w:marTop w:val="0"/>
      <w:marBottom w:val="0"/>
      <w:divBdr>
        <w:top w:val="none" w:sz="0" w:space="0" w:color="auto"/>
        <w:left w:val="none" w:sz="0" w:space="0" w:color="auto"/>
        <w:bottom w:val="none" w:sz="0" w:space="0" w:color="auto"/>
        <w:right w:val="none" w:sz="0" w:space="0" w:color="auto"/>
      </w:divBdr>
    </w:div>
    <w:div w:id="209808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opolovgrad.nit.bg/profil-na-kupuvacha-ot-15.04.2016g/" TargetMode="External"/><Relationship Id="rId4" Type="http://schemas.openxmlformats.org/officeDocument/2006/relationships/settings" Target="settings.xml"/><Relationship Id="rId9" Type="http://schemas.openxmlformats.org/officeDocument/2006/relationships/image" Target="http://www.topolovgrad.com/images/gerb1_100.gif"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D027D-3EFB-4123-90E8-2C6F9386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11526</Words>
  <Characters>65700</Characters>
  <Application>Microsoft Office Word</Application>
  <DocSecurity>0</DocSecurity>
  <Lines>547</Lines>
  <Paragraphs>154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77072</CharactersWithSpaces>
  <SharedDoc>false</SharedDoc>
  <HLinks>
    <vt:vector size="18" baseType="variant">
      <vt:variant>
        <vt:i4>6946859</vt:i4>
      </vt:variant>
      <vt:variant>
        <vt:i4>6</vt:i4>
      </vt:variant>
      <vt:variant>
        <vt:i4>0</vt:i4>
      </vt:variant>
      <vt:variant>
        <vt:i4>5</vt:i4>
      </vt:variant>
      <vt:variant>
        <vt:lpwstr>http://ec.europa.eu/tools/espd</vt:lpwstr>
      </vt:variant>
      <vt:variant>
        <vt:lpwstr/>
      </vt:variant>
      <vt:variant>
        <vt:i4>6946859</vt:i4>
      </vt:variant>
      <vt:variant>
        <vt:i4>3</vt:i4>
      </vt:variant>
      <vt:variant>
        <vt:i4>0</vt:i4>
      </vt:variant>
      <vt:variant>
        <vt:i4>5</vt:i4>
      </vt:variant>
      <vt:variant>
        <vt:lpwstr>http://ec.europa.eu/tools/espd</vt:lpwstr>
      </vt:variant>
      <vt:variant>
        <vt:lpwstr/>
      </vt:variant>
      <vt:variant>
        <vt:i4>6946859</vt:i4>
      </vt:variant>
      <vt:variant>
        <vt:i4>0</vt:i4>
      </vt:variant>
      <vt:variant>
        <vt:i4>0</vt:i4>
      </vt:variant>
      <vt:variant>
        <vt:i4>5</vt:i4>
      </vt:variant>
      <vt:variant>
        <vt:lpwstr>http://ec.europa.eu/tools/espd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Krasi</cp:lastModifiedBy>
  <cp:revision>2</cp:revision>
  <cp:lastPrinted>2018-07-27T07:18:00Z</cp:lastPrinted>
  <dcterms:created xsi:type="dcterms:W3CDTF">2018-07-30T06:31:00Z</dcterms:created>
  <dcterms:modified xsi:type="dcterms:W3CDTF">2018-07-30T06:31:00Z</dcterms:modified>
</cp:coreProperties>
</file>