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5CE24" w14:textId="77777777" w:rsidR="003B548A" w:rsidRPr="00F90B91" w:rsidRDefault="003B548A" w:rsidP="003B548A">
      <w:pPr>
        <w:ind w:left="-240" w:right="138"/>
        <w:jc w:val="center"/>
        <w:rPr>
          <w:b/>
          <w:sz w:val="24"/>
          <w:szCs w:val="24"/>
          <w:lang w:val="en-US"/>
        </w:rPr>
      </w:pPr>
    </w:p>
    <w:p w14:paraId="3C6A0AC5" w14:textId="7777777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  <w:lang w:val="de-DE"/>
        </w:rPr>
      </w:pPr>
    </w:p>
    <w:p w14:paraId="4B2C0BF8" w14:textId="7777777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</w:rPr>
      </w:pPr>
    </w:p>
    <w:p w14:paraId="73D41237" w14:textId="7777777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  <w:lang w:val="ru-RU"/>
        </w:rPr>
      </w:pPr>
    </w:p>
    <w:p w14:paraId="29CBC21E" w14:textId="7777777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  <w:lang w:val="ru-RU"/>
        </w:rPr>
      </w:pPr>
    </w:p>
    <w:p w14:paraId="08E2AF60" w14:textId="7777777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</w:rPr>
      </w:pPr>
    </w:p>
    <w:p w14:paraId="7B6EAB5F" w14:textId="0F26EEB7" w:rsidR="003B548A" w:rsidRPr="00F90B91" w:rsidRDefault="003B548A" w:rsidP="003B548A">
      <w:pPr>
        <w:ind w:left="-284" w:right="-49" w:firstLine="644"/>
        <w:jc w:val="center"/>
        <w:rPr>
          <w:b/>
          <w:sz w:val="32"/>
          <w:szCs w:val="32"/>
        </w:rPr>
      </w:pPr>
      <w:r>
        <w:rPr>
          <w:bCs/>
          <w:color w:val="000000"/>
          <w:kern w:val="32"/>
          <w:sz w:val="72"/>
          <w:szCs w:val="72"/>
          <w:lang w:eastAsia="bg-BG"/>
        </w:rPr>
        <w:t>Tехническа спецификация</w:t>
      </w:r>
    </w:p>
    <w:p w14:paraId="5FB14FE0" w14:textId="77777777" w:rsidR="003B548A" w:rsidRPr="00F90B91" w:rsidRDefault="003B548A" w:rsidP="003B548A">
      <w:pPr>
        <w:ind w:left="-284" w:right="-49" w:firstLine="644"/>
      </w:pPr>
    </w:p>
    <w:p w14:paraId="554CE807" w14:textId="4F5F0CFF" w:rsidR="003B548A" w:rsidRPr="00F90B91" w:rsidRDefault="00443B40" w:rsidP="00443B40">
      <w:pPr>
        <w:pStyle w:val="BodyText21"/>
        <w:widowControl/>
        <w:overflowPunct/>
        <w:autoSpaceDE/>
        <w:autoSpaceDN/>
        <w:adjustRightInd/>
        <w:ind w:left="-284" w:right="-49" w:firstLine="644"/>
        <w:textAlignment w:val="auto"/>
        <w:rPr>
          <w:b w:val="0"/>
          <w:lang w:val="ru-RU"/>
        </w:rPr>
      </w:pPr>
      <w:r>
        <w:rPr>
          <w:szCs w:val="24"/>
          <w:lang w:val="bg-BG"/>
        </w:rPr>
        <w:t>За предоставяне на индикативна оферта за изпълнение на обществена поръчка с предмет:</w:t>
      </w:r>
      <w:r w:rsidRPr="00F90B91">
        <w:rPr>
          <w:b w:val="0"/>
          <w:lang w:val="ru-RU"/>
        </w:rPr>
        <w:t xml:space="preserve"> </w:t>
      </w:r>
    </w:p>
    <w:p w14:paraId="026E3401" w14:textId="77777777" w:rsidR="003B548A" w:rsidRPr="00F90B91" w:rsidRDefault="003B548A" w:rsidP="003B548A">
      <w:pPr>
        <w:ind w:left="-284" w:right="138" w:firstLine="644"/>
        <w:jc w:val="center"/>
        <w:rPr>
          <w:b/>
          <w:lang w:val="ru-RU"/>
        </w:rPr>
      </w:pPr>
    </w:p>
    <w:p w14:paraId="58CDCD93" w14:textId="77777777" w:rsidR="003B548A" w:rsidRPr="00F90B91" w:rsidRDefault="003B548A" w:rsidP="003B548A">
      <w:pPr>
        <w:jc w:val="center"/>
        <w:rPr>
          <w:b/>
          <w:bCs/>
          <w:i/>
          <w:sz w:val="32"/>
          <w:szCs w:val="32"/>
        </w:rPr>
      </w:pPr>
    </w:p>
    <w:p w14:paraId="40B249BA" w14:textId="1A5ACAAC" w:rsidR="003B548A" w:rsidRPr="003D19C5" w:rsidRDefault="003B548A" w:rsidP="00A04EC1">
      <w:pPr>
        <w:tabs>
          <w:tab w:val="right" w:pos="9214"/>
          <w:tab w:val="right" w:pos="9356"/>
        </w:tabs>
        <w:ind w:left="-284" w:right="-142" w:firstLine="568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„</w:t>
      </w:r>
      <w:r w:rsidR="0053564A">
        <w:rPr>
          <w:b/>
          <w:i/>
          <w:sz w:val="32"/>
          <w:szCs w:val="32"/>
        </w:rPr>
        <w:t>ИЗПЪЛНЕНИЕ НА СМР</w:t>
      </w:r>
      <w:r w:rsidR="003D19C5">
        <w:rPr>
          <w:b/>
          <w:i/>
          <w:sz w:val="32"/>
          <w:szCs w:val="32"/>
        </w:rPr>
        <w:t xml:space="preserve"> НА ОБЕКТ </w:t>
      </w:r>
      <w:r w:rsidR="00A04EC1" w:rsidRPr="003D19C5">
        <w:rPr>
          <w:b/>
          <w:i/>
          <w:sz w:val="32"/>
          <w:szCs w:val="32"/>
        </w:rPr>
        <w:t>„</w:t>
      </w:r>
      <w:r w:rsidR="00A04EC1" w:rsidRPr="00A04EC1">
        <w:rPr>
          <w:b/>
          <w:i/>
          <w:sz w:val="32"/>
          <w:szCs w:val="32"/>
        </w:rPr>
        <w:t>РЕХАБИЛИТАЦИЯ И ДОИЗГРАЖДАНЕ НА ДОВЕЖДАЩИ ВОДОПРОВОДИ И ВОДОПРОВОДНА МРЕЖА ЗА С. ХЛЯБОВО, С. БЪЛГАРСКА ПОЛЯНА И С. САКАРЦИ, ОБЩИНА ТОПОЛОВГРАД“</w:t>
      </w:r>
    </w:p>
    <w:p w14:paraId="12C32BAE" w14:textId="77777777" w:rsidR="003B548A" w:rsidRPr="00F90B91" w:rsidRDefault="003B548A" w:rsidP="003B548A">
      <w:pPr>
        <w:ind w:firstLine="709"/>
        <w:rPr>
          <w:sz w:val="32"/>
          <w:szCs w:val="32"/>
        </w:rPr>
      </w:pPr>
    </w:p>
    <w:p w14:paraId="646F7425" w14:textId="77777777" w:rsidR="003B548A" w:rsidRPr="00F90B91" w:rsidRDefault="003B548A" w:rsidP="003B548A">
      <w:pPr>
        <w:ind w:firstLine="709"/>
        <w:rPr>
          <w:sz w:val="32"/>
          <w:szCs w:val="32"/>
        </w:rPr>
      </w:pPr>
    </w:p>
    <w:p w14:paraId="22C7A9A7" w14:textId="77777777" w:rsidR="003B548A" w:rsidRPr="00F90B91" w:rsidRDefault="003B548A" w:rsidP="003B548A">
      <w:pPr>
        <w:ind w:firstLine="709"/>
        <w:rPr>
          <w:sz w:val="32"/>
          <w:szCs w:val="32"/>
        </w:rPr>
      </w:pPr>
    </w:p>
    <w:p w14:paraId="60C428F5" w14:textId="77777777" w:rsidR="003B548A" w:rsidRPr="00F90B91" w:rsidRDefault="003B548A" w:rsidP="003B548A">
      <w:pPr>
        <w:ind w:firstLine="709"/>
        <w:rPr>
          <w:sz w:val="32"/>
          <w:szCs w:val="32"/>
        </w:rPr>
      </w:pPr>
    </w:p>
    <w:p w14:paraId="60642F2B" w14:textId="77777777" w:rsidR="003B548A" w:rsidRPr="00F90B91" w:rsidRDefault="003B548A" w:rsidP="003B548A">
      <w:pPr>
        <w:ind w:firstLine="709"/>
        <w:rPr>
          <w:sz w:val="32"/>
          <w:szCs w:val="32"/>
        </w:rPr>
      </w:pPr>
    </w:p>
    <w:p w14:paraId="7E728199" w14:textId="77777777" w:rsidR="003B548A" w:rsidRPr="00F90B91" w:rsidRDefault="003B548A" w:rsidP="003B548A">
      <w:pPr>
        <w:ind w:firstLine="709"/>
        <w:rPr>
          <w:sz w:val="24"/>
          <w:szCs w:val="24"/>
        </w:rPr>
      </w:pPr>
      <w:r w:rsidRPr="00F90B91">
        <w:rPr>
          <w:sz w:val="24"/>
          <w:szCs w:val="24"/>
        </w:rPr>
        <w:br w:type="page"/>
      </w:r>
    </w:p>
    <w:p w14:paraId="09E2C9E4" w14:textId="77777777" w:rsidR="003B548A" w:rsidRPr="00FA528B" w:rsidRDefault="003B548A" w:rsidP="00373B40">
      <w:pPr>
        <w:autoSpaceDE w:val="0"/>
        <w:autoSpaceDN w:val="0"/>
        <w:adjustRightInd w:val="0"/>
        <w:ind w:firstLine="709"/>
        <w:rPr>
          <w:rFonts w:cs="Times New Roman"/>
          <w:b/>
          <w:bCs/>
          <w:sz w:val="24"/>
          <w:szCs w:val="24"/>
        </w:rPr>
      </w:pPr>
      <w:r w:rsidRPr="00FA528B">
        <w:rPr>
          <w:rFonts w:cs="Times New Roman"/>
          <w:b/>
          <w:bCs/>
          <w:sz w:val="24"/>
          <w:szCs w:val="24"/>
          <w:lang w:val="en-US"/>
        </w:rPr>
        <w:lastRenderedPageBreak/>
        <w:t>I</w:t>
      </w:r>
      <w:r w:rsidRPr="00FA528B">
        <w:rPr>
          <w:rFonts w:cs="Times New Roman"/>
          <w:b/>
          <w:bCs/>
          <w:sz w:val="24"/>
          <w:szCs w:val="24"/>
        </w:rPr>
        <w:t>. ОБЩИ ПОЛОЖЕНИЯ</w:t>
      </w:r>
    </w:p>
    <w:p w14:paraId="5C67D451" w14:textId="77777777" w:rsidR="003B548A" w:rsidRPr="00FA528B" w:rsidRDefault="003B548A" w:rsidP="00373B40">
      <w:pPr>
        <w:autoSpaceDE w:val="0"/>
        <w:autoSpaceDN w:val="0"/>
        <w:adjustRightInd w:val="0"/>
        <w:ind w:firstLine="709"/>
        <w:rPr>
          <w:rFonts w:cs="Times New Roman"/>
          <w:b/>
          <w:sz w:val="24"/>
          <w:szCs w:val="24"/>
        </w:rPr>
      </w:pPr>
    </w:p>
    <w:p w14:paraId="164912E0" w14:textId="0C8267FC" w:rsidR="003B548A" w:rsidRPr="00FA528B" w:rsidRDefault="003B548A" w:rsidP="00373B40">
      <w:pPr>
        <w:pStyle w:val="BodyText"/>
        <w:spacing w:after="0"/>
        <w:ind w:firstLine="709"/>
        <w:jc w:val="both"/>
        <w:rPr>
          <w:rFonts w:ascii="Times New Roman" w:hAnsi="Times New Roman"/>
          <w:b/>
          <w:i/>
        </w:rPr>
      </w:pPr>
      <w:r w:rsidRPr="00FA528B">
        <w:rPr>
          <w:rFonts w:ascii="Times New Roman" w:hAnsi="Times New Roman"/>
          <w:b/>
          <w:i/>
          <w:lang w:val="bg-BG"/>
        </w:rPr>
        <w:t xml:space="preserve">1. </w:t>
      </w:r>
      <w:r w:rsidRPr="00FA528B">
        <w:rPr>
          <w:rFonts w:ascii="Times New Roman" w:hAnsi="Times New Roman"/>
          <w:b/>
          <w:i/>
        </w:rPr>
        <w:t xml:space="preserve">Предмет </w:t>
      </w:r>
    </w:p>
    <w:p w14:paraId="0C65E0FD" w14:textId="77777777" w:rsidR="003B548A" w:rsidRPr="00FA528B" w:rsidRDefault="003B548A" w:rsidP="00373B40">
      <w:pPr>
        <w:overflowPunct w:val="0"/>
        <w:autoSpaceDE w:val="0"/>
        <w:autoSpaceDN w:val="0"/>
        <w:adjustRightInd w:val="0"/>
        <w:ind w:firstLine="709"/>
        <w:rPr>
          <w:rFonts w:cs="Times New Roman"/>
          <w:b/>
          <w:i/>
          <w:sz w:val="24"/>
          <w:szCs w:val="24"/>
        </w:rPr>
      </w:pPr>
    </w:p>
    <w:p w14:paraId="7F9B5B33" w14:textId="567F1A4C" w:rsidR="00761DB2" w:rsidRPr="00FA528B" w:rsidRDefault="00443B40" w:rsidP="00373B4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A528B">
        <w:rPr>
          <w:rFonts w:cs="Times New Roman"/>
          <w:sz w:val="24"/>
          <w:szCs w:val="24"/>
        </w:rPr>
        <w:t xml:space="preserve">Техническата спецификация касае </w:t>
      </w:r>
      <w:r w:rsidR="002B2380" w:rsidRPr="00FA528B">
        <w:rPr>
          <w:rFonts w:cs="Times New Roman"/>
          <w:sz w:val="24"/>
          <w:szCs w:val="24"/>
        </w:rPr>
        <w:t xml:space="preserve">бъдещото изпълнение </w:t>
      </w:r>
      <w:r w:rsidRPr="00FA528B">
        <w:rPr>
          <w:rFonts w:cs="Times New Roman"/>
          <w:sz w:val="24"/>
          <w:szCs w:val="24"/>
        </w:rPr>
        <w:t xml:space="preserve">на дейности, свързани с </w:t>
      </w:r>
      <w:r w:rsidR="0053564A">
        <w:rPr>
          <w:rFonts w:cs="Times New Roman"/>
          <w:sz w:val="24"/>
          <w:szCs w:val="24"/>
        </w:rPr>
        <w:t xml:space="preserve">ипълнение на </w:t>
      </w:r>
      <w:r w:rsidRPr="00FA528B">
        <w:rPr>
          <w:rFonts w:cs="Times New Roman"/>
          <w:sz w:val="24"/>
          <w:szCs w:val="24"/>
        </w:rPr>
        <w:t xml:space="preserve">строителството на обект </w:t>
      </w:r>
      <w:r w:rsidR="00761DB2" w:rsidRPr="00FA528B">
        <w:rPr>
          <w:sz w:val="24"/>
          <w:szCs w:val="24"/>
        </w:rPr>
        <w:t>„</w:t>
      </w:r>
      <w:r w:rsidR="00761DB2" w:rsidRPr="0053564A">
        <w:rPr>
          <w:b/>
          <w:i/>
          <w:sz w:val="24"/>
          <w:szCs w:val="24"/>
        </w:rPr>
        <w:t>Рехабилитация и доизграждане на довеждащи водопроводи и водопроводна мрежа за с. Хлябово, с. Българска поляна и с. Сакарци, община Тополовград</w:t>
      </w:r>
      <w:r w:rsidR="00761DB2" w:rsidRPr="00FA528B">
        <w:rPr>
          <w:sz w:val="24"/>
          <w:szCs w:val="24"/>
        </w:rPr>
        <w:t xml:space="preserve">“, включващ следните под-обекти: </w:t>
      </w:r>
    </w:p>
    <w:p w14:paraId="0606BC93" w14:textId="23CD673A" w:rsidR="00761DB2" w:rsidRPr="0053564A" w:rsidRDefault="00FA528B" w:rsidP="00373B40">
      <w:pPr>
        <w:autoSpaceDE w:val="0"/>
        <w:autoSpaceDN w:val="0"/>
        <w:adjustRightInd w:val="0"/>
        <w:ind w:firstLine="709"/>
        <w:rPr>
          <w:i/>
          <w:sz w:val="24"/>
          <w:szCs w:val="24"/>
        </w:rPr>
      </w:pPr>
      <w:r w:rsidRPr="0053564A">
        <w:rPr>
          <w:i/>
          <w:sz w:val="24"/>
          <w:szCs w:val="24"/>
        </w:rPr>
        <w:t>1</w:t>
      </w:r>
      <w:r w:rsidR="00761DB2" w:rsidRPr="0053564A">
        <w:rPr>
          <w:i/>
          <w:sz w:val="24"/>
          <w:szCs w:val="24"/>
        </w:rPr>
        <w:t>.1. „Рехабилитация и доизграждане на довеждащи водопроводи и водопроводна мрежа за село Сакарци, община Тополовград“</w:t>
      </w:r>
    </w:p>
    <w:p w14:paraId="4B7D0F6B" w14:textId="075F48CD" w:rsidR="00761DB2" w:rsidRPr="0053564A" w:rsidRDefault="00FA528B" w:rsidP="00373B40">
      <w:pPr>
        <w:autoSpaceDE w:val="0"/>
        <w:autoSpaceDN w:val="0"/>
        <w:adjustRightInd w:val="0"/>
        <w:ind w:firstLine="709"/>
        <w:rPr>
          <w:i/>
          <w:sz w:val="24"/>
          <w:szCs w:val="24"/>
        </w:rPr>
      </w:pPr>
      <w:r w:rsidRPr="0053564A">
        <w:rPr>
          <w:i/>
          <w:sz w:val="24"/>
          <w:szCs w:val="24"/>
        </w:rPr>
        <w:t>1</w:t>
      </w:r>
      <w:r w:rsidR="00761DB2" w:rsidRPr="0053564A">
        <w:rPr>
          <w:i/>
          <w:sz w:val="24"/>
          <w:szCs w:val="24"/>
        </w:rPr>
        <w:t>.</w:t>
      </w:r>
      <w:r w:rsidR="00373B40" w:rsidRPr="0053564A">
        <w:rPr>
          <w:i/>
          <w:sz w:val="24"/>
          <w:szCs w:val="24"/>
        </w:rPr>
        <w:t xml:space="preserve">2. </w:t>
      </w:r>
      <w:r w:rsidR="00761DB2" w:rsidRPr="0053564A">
        <w:rPr>
          <w:i/>
          <w:sz w:val="24"/>
          <w:szCs w:val="24"/>
        </w:rPr>
        <w:t>„Рехабилитация и доизграждане на довеждащи водопроводи и водопроводна мрежа за село Хлябово, община Тополовград“</w:t>
      </w:r>
    </w:p>
    <w:p w14:paraId="17C568AB" w14:textId="46983172" w:rsidR="00761DB2" w:rsidRPr="0053564A" w:rsidRDefault="00FA528B" w:rsidP="00373B40">
      <w:pPr>
        <w:autoSpaceDE w:val="0"/>
        <w:autoSpaceDN w:val="0"/>
        <w:adjustRightInd w:val="0"/>
        <w:ind w:firstLine="709"/>
        <w:rPr>
          <w:i/>
          <w:sz w:val="24"/>
          <w:szCs w:val="24"/>
        </w:rPr>
      </w:pPr>
      <w:r w:rsidRPr="0053564A">
        <w:rPr>
          <w:i/>
          <w:sz w:val="24"/>
          <w:szCs w:val="24"/>
        </w:rPr>
        <w:t>1</w:t>
      </w:r>
      <w:r w:rsidR="00761DB2" w:rsidRPr="0053564A">
        <w:rPr>
          <w:i/>
          <w:sz w:val="24"/>
          <w:szCs w:val="24"/>
        </w:rPr>
        <w:t xml:space="preserve">.3. </w:t>
      </w:r>
      <w:r w:rsidR="004E7FAB" w:rsidRPr="0053564A">
        <w:rPr>
          <w:i/>
          <w:sz w:val="24"/>
          <w:szCs w:val="24"/>
        </w:rPr>
        <w:t>“</w:t>
      </w:r>
      <w:r w:rsidR="00761DB2" w:rsidRPr="0053564A">
        <w:rPr>
          <w:i/>
          <w:sz w:val="24"/>
          <w:szCs w:val="24"/>
        </w:rPr>
        <w:t>Рехабилитация и доизграждане на довеждащи водопроводи и водопроводна мрежа за село Българска поляна, община Тополовград“</w:t>
      </w:r>
    </w:p>
    <w:p w14:paraId="31F77BF9" w14:textId="77777777" w:rsidR="003B548A" w:rsidRPr="00FA528B" w:rsidRDefault="003B548A" w:rsidP="00373B40">
      <w:pPr>
        <w:tabs>
          <w:tab w:val="left" w:pos="993"/>
        </w:tabs>
        <w:ind w:firstLine="709"/>
        <w:rPr>
          <w:rFonts w:cs="Times New Roman"/>
          <w:b/>
          <w:bCs/>
          <w:sz w:val="24"/>
          <w:szCs w:val="24"/>
          <w:lang w:val="ru-RU"/>
        </w:rPr>
      </w:pPr>
    </w:p>
    <w:p w14:paraId="7E5BCC41" w14:textId="77777777" w:rsidR="003B548A" w:rsidRPr="00FA528B" w:rsidRDefault="003B548A" w:rsidP="00373B40">
      <w:pPr>
        <w:shd w:val="clear" w:color="auto" w:fill="FFFFFF"/>
        <w:tabs>
          <w:tab w:val="num" w:pos="2040"/>
        </w:tabs>
        <w:ind w:firstLine="709"/>
        <w:rPr>
          <w:rFonts w:cs="Times New Roman"/>
          <w:i/>
          <w:sz w:val="24"/>
          <w:szCs w:val="24"/>
        </w:rPr>
      </w:pPr>
      <w:r w:rsidRPr="00FA528B">
        <w:rPr>
          <w:rFonts w:cs="Times New Roman"/>
          <w:b/>
          <w:i/>
          <w:sz w:val="24"/>
          <w:szCs w:val="24"/>
        </w:rPr>
        <w:t xml:space="preserve">2. </w:t>
      </w:r>
      <w:r w:rsidRPr="00FA528B">
        <w:rPr>
          <w:rFonts w:cs="Times New Roman"/>
          <w:b/>
          <w:bCs/>
          <w:i/>
          <w:sz w:val="24"/>
          <w:szCs w:val="24"/>
        </w:rPr>
        <w:t xml:space="preserve">Институционална рамка </w:t>
      </w:r>
    </w:p>
    <w:p w14:paraId="22B7E0C9" w14:textId="77777777" w:rsidR="003B548A" w:rsidRPr="00FA528B" w:rsidRDefault="003B548A" w:rsidP="00373B40">
      <w:pPr>
        <w:tabs>
          <w:tab w:val="num" w:pos="0"/>
          <w:tab w:val="left" w:pos="7000"/>
        </w:tabs>
        <w:ind w:firstLine="709"/>
        <w:rPr>
          <w:rFonts w:cs="Times New Roman"/>
          <w:sz w:val="24"/>
          <w:szCs w:val="24"/>
          <w:lang w:val="ru-RU"/>
        </w:rPr>
      </w:pPr>
    </w:p>
    <w:p w14:paraId="54FD4EBC" w14:textId="6520C061" w:rsidR="002B2380" w:rsidRPr="00FA528B" w:rsidRDefault="002B2380" w:rsidP="00373B40">
      <w:pPr>
        <w:ind w:firstLine="709"/>
        <w:rPr>
          <w:rFonts w:cs="Times New Roman"/>
          <w:sz w:val="24"/>
          <w:szCs w:val="24"/>
        </w:rPr>
      </w:pPr>
      <w:proofErr w:type="spellStart"/>
      <w:proofErr w:type="gramStart"/>
      <w:r w:rsidRPr="00FA528B">
        <w:rPr>
          <w:rFonts w:cs="Times New Roman"/>
          <w:sz w:val="24"/>
          <w:szCs w:val="24"/>
          <w:lang w:val="en-US"/>
        </w:rPr>
        <w:t>Настоящ</w:t>
      </w:r>
      <w:proofErr w:type="spellEnd"/>
      <w:r w:rsidRPr="00FA528B">
        <w:rPr>
          <w:rFonts w:cs="Times New Roman"/>
          <w:sz w:val="24"/>
          <w:szCs w:val="24"/>
        </w:rPr>
        <w:t xml:space="preserve">ата техническа спецификация е изготвена във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връзка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с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подготовката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на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община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="003D19C5" w:rsidRPr="00FA528B">
        <w:rPr>
          <w:rFonts w:cs="Times New Roman"/>
          <w:sz w:val="24"/>
          <w:szCs w:val="24"/>
          <w:lang w:val="en-US"/>
        </w:rPr>
        <w:t>Тополовград</w:t>
      </w:r>
      <w:proofErr w:type="spellEnd"/>
      <w:r w:rsidR="00373B40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за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предстоящо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подаване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на</w:t>
      </w:r>
      <w:proofErr w:type="spellEnd"/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проектн</w:t>
      </w:r>
      <w:proofErr w:type="spellEnd"/>
      <w:r w:rsidRPr="00FA528B">
        <w:rPr>
          <w:rFonts w:cs="Times New Roman"/>
          <w:sz w:val="24"/>
          <w:szCs w:val="24"/>
        </w:rPr>
        <w:t>о</w:t>
      </w:r>
      <w:r w:rsidRPr="00FA528B">
        <w:rPr>
          <w:rFonts w:cs="Times New Roman"/>
          <w:sz w:val="24"/>
          <w:szCs w:val="24"/>
          <w:lang w:val="en-US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en-US"/>
        </w:rPr>
        <w:t>предложени</w:t>
      </w:r>
      <w:proofErr w:type="spellEnd"/>
      <w:r w:rsidRPr="00FA528B">
        <w:rPr>
          <w:rFonts w:cs="Times New Roman"/>
          <w:sz w:val="24"/>
          <w:szCs w:val="24"/>
        </w:rPr>
        <w:t>е /заявление за кандидатстване/ за предоставяне на безвъзмездна финансова помощ по Програмата за развитие на селските райони за периода 2014-2020 г., мярка 7 “Основни услуги и обновяване на селата в селските райони”, подмярка 7.2.</w:t>
      </w:r>
      <w:proofErr w:type="gramEnd"/>
      <w:r w:rsidRPr="00FA528B">
        <w:rPr>
          <w:rFonts w:cs="Times New Roman"/>
          <w:sz w:val="24"/>
          <w:szCs w:val="24"/>
        </w:rPr>
        <w:t xml:space="preserve"> “Инвестиции в създаването, подобряването или разширяването на всички видове малка по мащаби инфраструктура” за </w:t>
      </w:r>
      <w:r w:rsidR="0053564A">
        <w:rPr>
          <w:rFonts w:cs="Times New Roman"/>
          <w:sz w:val="24"/>
          <w:szCs w:val="24"/>
        </w:rPr>
        <w:t xml:space="preserve">проект </w:t>
      </w:r>
      <w:r w:rsidR="00A04EC1" w:rsidRPr="00FA528B">
        <w:rPr>
          <w:sz w:val="24"/>
          <w:szCs w:val="24"/>
        </w:rPr>
        <w:t>„</w:t>
      </w:r>
      <w:r w:rsidR="00A04EC1" w:rsidRPr="00373B40">
        <w:rPr>
          <w:i/>
          <w:sz w:val="24"/>
          <w:szCs w:val="24"/>
        </w:rPr>
        <w:t>Рехабилитация и доизграждане на довеждащи водопроводи и водопроводна мрежа за с. Хлябово, с. Българска поляна и с. Сакарци, община Тополовград</w:t>
      </w:r>
      <w:r w:rsidR="00A04EC1" w:rsidRPr="00FA528B">
        <w:rPr>
          <w:sz w:val="24"/>
          <w:szCs w:val="24"/>
        </w:rPr>
        <w:t>“</w:t>
      </w:r>
      <w:r w:rsidRPr="00FA528B">
        <w:rPr>
          <w:rFonts w:cs="Times New Roman"/>
          <w:sz w:val="24"/>
          <w:szCs w:val="24"/>
        </w:rPr>
        <w:t xml:space="preserve">.  </w:t>
      </w:r>
    </w:p>
    <w:p w14:paraId="7B8156CD" w14:textId="77777777" w:rsidR="003B548A" w:rsidRPr="00FA528B" w:rsidRDefault="003B548A" w:rsidP="00373B40">
      <w:pPr>
        <w:tabs>
          <w:tab w:val="right" w:pos="9072"/>
        </w:tabs>
        <w:overflowPunct w:val="0"/>
        <w:autoSpaceDE w:val="0"/>
        <w:autoSpaceDN w:val="0"/>
        <w:adjustRightInd w:val="0"/>
        <w:ind w:firstLine="709"/>
        <w:rPr>
          <w:rFonts w:eastAsia="Arial" w:cs="Times New Roman"/>
          <w:b/>
          <w:i/>
          <w:sz w:val="24"/>
          <w:szCs w:val="24"/>
        </w:rPr>
      </w:pPr>
    </w:p>
    <w:p w14:paraId="2BEBE78B" w14:textId="420A4EAC" w:rsidR="003B548A" w:rsidRPr="00FA528B" w:rsidRDefault="003B548A" w:rsidP="00373B40">
      <w:pPr>
        <w:tabs>
          <w:tab w:val="left" w:pos="993"/>
        </w:tabs>
        <w:ind w:firstLine="709"/>
        <w:rPr>
          <w:rFonts w:cs="Times New Roman"/>
          <w:color w:val="000000"/>
          <w:sz w:val="24"/>
          <w:szCs w:val="24"/>
        </w:rPr>
      </w:pPr>
      <w:r w:rsidRPr="00FA528B">
        <w:rPr>
          <w:rFonts w:cs="Times New Roman"/>
          <w:b/>
          <w:i/>
          <w:sz w:val="24"/>
          <w:szCs w:val="24"/>
        </w:rPr>
        <w:t>3.</w:t>
      </w:r>
      <w:r w:rsidRPr="00FA528B">
        <w:rPr>
          <w:rFonts w:cs="Times New Roman"/>
          <w:b/>
          <w:i/>
          <w:color w:val="000000"/>
          <w:sz w:val="24"/>
          <w:szCs w:val="24"/>
        </w:rPr>
        <w:t xml:space="preserve"> Местоизпълнение на дейностите от обхвата на отделните интервенции</w:t>
      </w:r>
      <w:r w:rsidR="0053564A">
        <w:rPr>
          <w:rFonts w:cs="Times New Roman"/>
          <w:b/>
          <w:i/>
          <w:color w:val="000000"/>
          <w:sz w:val="24"/>
          <w:szCs w:val="24"/>
        </w:rPr>
        <w:t xml:space="preserve"> </w:t>
      </w:r>
      <w:r w:rsidR="00A04EC1" w:rsidRPr="00FA528B">
        <w:rPr>
          <w:rFonts w:cs="Times New Roman"/>
          <w:color w:val="000000"/>
          <w:sz w:val="24"/>
          <w:szCs w:val="24"/>
        </w:rPr>
        <w:t xml:space="preserve">– територията на община Тополовград, селата Сакарци, Хлябово и Българска поляна </w:t>
      </w:r>
    </w:p>
    <w:p w14:paraId="141E8DA6" w14:textId="77777777" w:rsidR="003B548A" w:rsidRPr="00FA528B" w:rsidRDefault="003B548A" w:rsidP="00373B40">
      <w:pPr>
        <w:tabs>
          <w:tab w:val="left" w:pos="993"/>
        </w:tabs>
        <w:ind w:firstLine="709"/>
        <w:rPr>
          <w:rFonts w:cs="Times New Roman"/>
          <w:color w:val="000000"/>
          <w:sz w:val="24"/>
          <w:szCs w:val="24"/>
        </w:rPr>
      </w:pPr>
    </w:p>
    <w:p w14:paraId="454F48C5" w14:textId="7B7D0704" w:rsidR="00373B40" w:rsidRPr="009A1EA2" w:rsidRDefault="003B548A" w:rsidP="009A1EA2">
      <w:pPr>
        <w:ind w:firstLine="709"/>
        <w:rPr>
          <w:rFonts w:eastAsia="Times New Roman" w:cs="Times New Roman"/>
          <w:sz w:val="24"/>
          <w:szCs w:val="24"/>
        </w:rPr>
      </w:pPr>
      <w:r w:rsidRPr="00FA528B">
        <w:rPr>
          <w:b/>
          <w:i/>
          <w:sz w:val="24"/>
          <w:szCs w:val="24"/>
        </w:rPr>
        <w:t xml:space="preserve">4. Предметът </w:t>
      </w:r>
      <w:r w:rsidRPr="00FA528B">
        <w:rPr>
          <w:rFonts w:eastAsia="Times New Roman"/>
          <w:b/>
          <w:i/>
          <w:sz w:val="24"/>
          <w:szCs w:val="24"/>
        </w:rPr>
        <w:t>на</w:t>
      </w:r>
      <w:r w:rsidR="00384F25" w:rsidRPr="00FA528B">
        <w:rPr>
          <w:rFonts w:eastAsia="Times New Roman"/>
          <w:b/>
          <w:i/>
          <w:sz w:val="24"/>
          <w:szCs w:val="24"/>
        </w:rPr>
        <w:t xml:space="preserve"> бъдещото </w:t>
      </w:r>
      <w:r w:rsidRPr="00FA528B">
        <w:rPr>
          <w:rFonts w:eastAsia="Times New Roman"/>
          <w:b/>
          <w:bCs/>
          <w:i/>
          <w:sz w:val="24"/>
          <w:szCs w:val="24"/>
        </w:rPr>
        <w:t xml:space="preserve">изпълнение </w:t>
      </w:r>
      <w:r w:rsidR="00384F25" w:rsidRPr="00FA528B">
        <w:rPr>
          <w:rFonts w:eastAsia="Times New Roman"/>
          <w:b/>
          <w:bCs/>
          <w:i/>
          <w:sz w:val="24"/>
          <w:szCs w:val="24"/>
        </w:rPr>
        <w:t xml:space="preserve">включва </w:t>
      </w:r>
      <w:r w:rsidR="00311EBE" w:rsidRPr="00FA528B">
        <w:rPr>
          <w:rFonts w:eastAsia="Times New Roman"/>
          <w:b/>
          <w:bCs/>
          <w:i/>
          <w:sz w:val="24"/>
          <w:szCs w:val="24"/>
        </w:rPr>
        <w:t>основни</w:t>
      </w:r>
      <w:r w:rsidR="009A1EA2">
        <w:rPr>
          <w:rFonts w:eastAsia="Times New Roman"/>
          <w:b/>
          <w:bCs/>
          <w:i/>
          <w:sz w:val="24"/>
          <w:szCs w:val="24"/>
        </w:rPr>
        <w:t>те</w:t>
      </w:r>
      <w:r w:rsidR="00311EBE" w:rsidRPr="00FA528B">
        <w:rPr>
          <w:rFonts w:eastAsia="Times New Roman"/>
          <w:b/>
          <w:bCs/>
          <w:i/>
          <w:sz w:val="24"/>
          <w:szCs w:val="24"/>
        </w:rPr>
        <w:t xml:space="preserve"> </w:t>
      </w:r>
      <w:r w:rsidRPr="00FA528B">
        <w:rPr>
          <w:rFonts w:eastAsia="Times New Roman"/>
          <w:b/>
          <w:bCs/>
          <w:i/>
          <w:sz w:val="24"/>
          <w:szCs w:val="24"/>
        </w:rPr>
        <w:t>дейности</w:t>
      </w:r>
      <w:r w:rsidR="009A1EA2">
        <w:rPr>
          <w:rFonts w:eastAsia="Times New Roman"/>
          <w:b/>
          <w:bCs/>
          <w:i/>
          <w:sz w:val="24"/>
          <w:szCs w:val="24"/>
        </w:rPr>
        <w:t>, посочени съгласно обяснителните записки, изготвени от проектанта на техническия проект</w:t>
      </w:r>
      <w:bookmarkStart w:id="0" w:name="_GoBack"/>
      <w:bookmarkEnd w:id="0"/>
    </w:p>
    <w:p w14:paraId="6DFFBE17" w14:textId="77777777" w:rsidR="00373B40" w:rsidRDefault="00373B40" w:rsidP="00DF5DF3">
      <w:pPr>
        <w:tabs>
          <w:tab w:val="left" w:pos="2025"/>
        </w:tabs>
        <w:rPr>
          <w:rFonts w:eastAsia="Times New Roman" w:cs="Times New Roman"/>
          <w:i/>
          <w:sz w:val="24"/>
          <w:szCs w:val="24"/>
          <w:u w:val="single"/>
        </w:rPr>
      </w:pPr>
    </w:p>
    <w:p w14:paraId="684D0542" w14:textId="77777777" w:rsidR="003B548A" w:rsidRPr="00FA528B" w:rsidRDefault="003B548A" w:rsidP="00373B40">
      <w:pPr>
        <w:tabs>
          <w:tab w:val="left" w:pos="2025"/>
        </w:tabs>
        <w:ind w:firstLine="709"/>
        <w:rPr>
          <w:rFonts w:cs="Times New Roman"/>
          <w:b/>
          <w:i/>
          <w:sz w:val="24"/>
          <w:szCs w:val="24"/>
          <w:lang w:val="ru-RU"/>
        </w:rPr>
      </w:pPr>
      <w:r w:rsidRPr="00FA528B">
        <w:rPr>
          <w:rFonts w:cs="Times New Roman"/>
          <w:b/>
          <w:i/>
          <w:sz w:val="24"/>
          <w:szCs w:val="24"/>
        </w:rPr>
        <w:t xml:space="preserve">5. 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Изходни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данни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съществуващо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състояние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обектите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FA528B">
        <w:rPr>
          <w:rFonts w:cs="Times New Roman"/>
          <w:b/>
          <w:i/>
          <w:sz w:val="24"/>
          <w:szCs w:val="24"/>
          <w:lang w:val="ru-RU"/>
        </w:rPr>
        <w:t>строителство</w:t>
      </w:r>
      <w:proofErr w:type="spellEnd"/>
      <w:r w:rsidRPr="00FA528B">
        <w:rPr>
          <w:rFonts w:cs="Times New Roman"/>
          <w:b/>
          <w:i/>
          <w:sz w:val="24"/>
          <w:szCs w:val="24"/>
          <w:lang w:val="ru-RU"/>
        </w:rPr>
        <w:t>:</w:t>
      </w:r>
    </w:p>
    <w:p w14:paraId="6DCFA059" w14:textId="77777777" w:rsidR="003B548A" w:rsidRPr="00FA528B" w:rsidRDefault="003B548A" w:rsidP="00373B40">
      <w:pPr>
        <w:tabs>
          <w:tab w:val="left" w:pos="-840"/>
          <w:tab w:val="num" w:pos="360"/>
          <w:tab w:val="left" w:pos="1080"/>
        </w:tabs>
        <w:autoSpaceDE w:val="0"/>
        <w:autoSpaceDN w:val="0"/>
        <w:adjustRightInd w:val="0"/>
        <w:ind w:firstLine="709"/>
        <w:rPr>
          <w:rFonts w:cs="Times New Roman"/>
          <w:sz w:val="24"/>
          <w:szCs w:val="24"/>
          <w:lang w:val="ru-RU"/>
        </w:rPr>
      </w:pPr>
    </w:p>
    <w:p w14:paraId="51475B56" w14:textId="38980FD3" w:rsidR="003B548A" w:rsidRPr="00FA528B" w:rsidRDefault="00311EBE" w:rsidP="00373B40">
      <w:pPr>
        <w:tabs>
          <w:tab w:val="left" w:pos="-840"/>
          <w:tab w:val="num" w:pos="360"/>
          <w:tab w:val="left" w:pos="1080"/>
        </w:tabs>
        <w:autoSpaceDE w:val="0"/>
        <w:autoSpaceDN w:val="0"/>
        <w:adjustRightInd w:val="0"/>
        <w:ind w:firstLine="709"/>
        <w:rPr>
          <w:rFonts w:cs="Times New Roman"/>
          <w:sz w:val="24"/>
          <w:szCs w:val="24"/>
        </w:rPr>
      </w:pPr>
      <w:proofErr w:type="spellStart"/>
      <w:r w:rsidRPr="00FA528B">
        <w:rPr>
          <w:rFonts w:cs="Times New Roman"/>
          <w:sz w:val="24"/>
          <w:szCs w:val="24"/>
          <w:lang w:val="ru-RU"/>
        </w:rPr>
        <w:t>Участниците</w:t>
      </w:r>
      <w:proofErr w:type="spellEnd"/>
      <w:r w:rsidRPr="00FA528B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sz w:val="24"/>
          <w:szCs w:val="24"/>
          <w:lang w:val="ru-RU"/>
        </w:rPr>
        <w:t>следва</w:t>
      </w:r>
      <w:proofErr w:type="spellEnd"/>
      <w:r w:rsidRPr="00FA528B">
        <w:rPr>
          <w:rFonts w:cs="Times New Roman"/>
          <w:sz w:val="24"/>
          <w:szCs w:val="24"/>
          <w:lang w:val="ru-RU"/>
        </w:rPr>
        <w:t xml:space="preserve"> да </w:t>
      </w:r>
      <w:proofErr w:type="spellStart"/>
      <w:r w:rsidRPr="00FA528B">
        <w:rPr>
          <w:rFonts w:cs="Times New Roman"/>
          <w:sz w:val="24"/>
          <w:szCs w:val="24"/>
          <w:lang w:val="ru-RU"/>
        </w:rPr>
        <w:t>подадат</w:t>
      </w:r>
      <w:proofErr w:type="spellEnd"/>
      <w:r w:rsidRPr="00FA528B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73B40">
        <w:rPr>
          <w:rFonts w:cs="Times New Roman"/>
          <w:b/>
          <w:sz w:val="24"/>
          <w:szCs w:val="24"/>
          <w:lang w:val="ru-RU"/>
        </w:rPr>
        <w:t>индикативни</w:t>
      </w:r>
      <w:proofErr w:type="spellEnd"/>
      <w:r w:rsidRPr="00373B40">
        <w:rPr>
          <w:rFonts w:cs="Times New Roman"/>
          <w:b/>
          <w:sz w:val="24"/>
          <w:szCs w:val="24"/>
          <w:lang w:val="ru-RU"/>
        </w:rPr>
        <w:t xml:space="preserve"> </w:t>
      </w:r>
      <w:proofErr w:type="spellStart"/>
      <w:r w:rsidRPr="00373B40">
        <w:rPr>
          <w:rFonts w:cs="Times New Roman"/>
          <w:b/>
          <w:sz w:val="24"/>
          <w:szCs w:val="24"/>
          <w:lang w:val="ru-RU"/>
        </w:rPr>
        <w:t>оферти</w:t>
      </w:r>
      <w:proofErr w:type="spellEnd"/>
      <w:r w:rsidRPr="00FA528B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FA528B">
        <w:rPr>
          <w:rFonts w:cs="Times New Roman"/>
          <w:sz w:val="24"/>
          <w:szCs w:val="24"/>
          <w:lang w:val="ru-RU"/>
        </w:rPr>
        <w:t>изпълнението</w:t>
      </w:r>
      <w:proofErr w:type="spellEnd"/>
      <w:r w:rsidRPr="00FA528B">
        <w:rPr>
          <w:rFonts w:cs="Times New Roman"/>
          <w:sz w:val="24"/>
          <w:szCs w:val="24"/>
          <w:lang w:val="ru-RU"/>
        </w:rPr>
        <w:t xml:space="preserve"> на </w:t>
      </w:r>
      <w:proofErr w:type="spellStart"/>
      <w:r w:rsidR="003B548A" w:rsidRPr="00FA528B">
        <w:rPr>
          <w:rFonts w:cs="Times New Roman"/>
          <w:sz w:val="24"/>
          <w:szCs w:val="24"/>
          <w:lang w:val="ru-RU"/>
        </w:rPr>
        <w:t>адекватни</w:t>
      </w:r>
      <w:proofErr w:type="spellEnd"/>
      <w:r w:rsidR="003B548A" w:rsidRPr="00FA528B">
        <w:rPr>
          <w:rFonts w:cs="Times New Roman"/>
          <w:sz w:val="24"/>
          <w:szCs w:val="24"/>
          <w:lang w:val="ru-RU"/>
        </w:rPr>
        <w:t xml:space="preserve"> и </w:t>
      </w:r>
      <w:proofErr w:type="spellStart"/>
      <w:r w:rsidR="003B548A" w:rsidRPr="00FA528B">
        <w:rPr>
          <w:rFonts w:cs="Times New Roman"/>
          <w:sz w:val="24"/>
          <w:szCs w:val="24"/>
          <w:lang w:val="ru-RU"/>
        </w:rPr>
        <w:t>съобразени</w:t>
      </w:r>
      <w:proofErr w:type="spellEnd"/>
      <w:r w:rsidR="003B548A" w:rsidRPr="00FA528B">
        <w:rPr>
          <w:rFonts w:cs="Times New Roman"/>
          <w:sz w:val="24"/>
          <w:szCs w:val="24"/>
          <w:lang w:val="ru-RU"/>
        </w:rPr>
        <w:t xml:space="preserve"> с </w:t>
      </w:r>
      <w:proofErr w:type="spellStart"/>
      <w:r w:rsidR="003B548A" w:rsidRPr="00FA528B">
        <w:rPr>
          <w:rFonts w:cs="Times New Roman"/>
          <w:sz w:val="24"/>
          <w:szCs w:val="24"/>
          <w:lang w:val="ru-RU"/>
        </w:rPr>
        <w:t>изискванията</w:t>
      </w:r>
      <w:proofErr w:type="spellEnd"/>
      <w:r w:rsidR="003B548A" w:rsidRPr="00FA528B">
        <w:rPr>
          <w:rFonts w:cs="Times New Roman"/>
          <w:sz w:val="24"/>
          <w:szCs w:val="24"/>
          <w:lang w:val="ru-RU"/>
        </w:rPr>
        <w:t xml:space="preserve"> на </w:t>
      </w:r>
      <w:proofErr w:type="spellStart"/>
      <w:r w:rsidR="003B548A" w:rsidRPr="00FA528B">
        <w:rPr>
          <w:rFonts w:cs="Times New Roman"/>
          <w:sz w:val="24"/>
          <w:szCs w:val="24"/>
          <w:lang w:val="ru-RU"/>
        </w:rPr>
        <w:t>Възложителя</w:t>
      </w:r>
      <w:proofErr w:type="spellEnd"/>
      <w:r w:rsidR="003B548A" w:rsidRPr="00FA528B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3B548A" w:rsidRPr="00FA528B">
        <w:rPr>
          <w:rFonts w:cs="Times New Roman"/>
          <w:sz w:val="24"/>
          <w:szCs w:val="24"/>
          <w:lang w:val="ru-RU"/>
        </w:rPr>
        <w:t>дейности</w:t>
      </w:r>
      <w:proofErr w:type="spellEnd"/>
      <w:r w:rsidR="003B548A" w:rsidRPr="00FA528B">
        <w:rPr>
          <w:rFonts w:cs="Times New Roman"/>
          <w:color w:val="000000"/>
          <w:sz w:val="24"/>
          <w:szCs w:val="24"/>
          <w:lang w:val="ru-RU"/>
        </w:rPr>
        <w:t>,</w:t>
      </w:r>
      <w:r w:rsidR="003B548A" w:rsidRPr="00FA528B">
        <w:rPr>
          <w:rFonts w:cs="Times New Roman"/>
          <w:sz w:val="24"/>
          <w:szCs w:val="24"/>
        </w:rPr>
        <w:t xml:space="preserve"> </w:t>
      </w:r>
      <w:r w:rsidR="003B548A" w:rsidRPr="00FA528B">
        <w:rPr>
          <w:rFonts w:cs="Times New Roman"/>
          <w:sz w:val="24"/>
          <w:szCs w:val="24"/>
          <w:lang w:val="ru-RU"/>
        </w:rPr>
        <w:t>г</w:t>
      </w:r>
      <w:r w:rsidR="003B548A" w:rsidRPr="00FA528B">
        <w:rPr>
          <w:rFonts w:cs="Times New Roman"/>
          <w:sz w:val="24"/>
          <w:szCs w:val="24"/>
        </w:rPr>
        <w:t>арантиращи законосъобразно</w:t>
      </w:r>
      <w:r w:rsidR="002B2380" w:rsidRPr="00FA528B">
        <w:rPr>
          <w:rFonts w:cs="Times New Roman"/>
          <w:sz w:val="24"/>
          <w:szCs w:val="24"/>
        </w:rPr>
        <w:t>с</w:t>
      </w:r>
      <w:r w:rsidR="003B548A" w:rsidRPr="00FA528B">
        <w:rPr>
          <w:rFonts w:cs="Times New Roman"/>
          <w:sz w:val="24"/>
          <w:szCs w:val="24"/>
        </w:rPr>
        <w:t>т</w:t>
      </w:r>
      <w:r w:rsidR="002B2380" w:rsidRPr="00FA528B">
        <w:rPr>
          <w:rFonts w:cs="Times New Roman"/>
          <w:sz w:val="24"/>
          <w:szCs w:val="24"/>
        </w:rPr>
        <w:t xml:space="preserve"> на бъдещото</w:t>
      </w:r>
      <w:r w:rsidR="003B548A" w:rsidRPr="00FA528B">
        <w:rPr>
          <w:rFonts w:cs="Times New Roman"/>
          <w:sz w:val="24"/>
          <w:szCs w:val="24"/>
        </w:rPr>
        <w:t xml:space="preserve"> изпълнение на строително – монтажните работи и разрешаване ползването на следните строежи: </w:t>
      </w:r>
    </w:p>
    <w:p w14:paraId="3987C663" w14:textId="77777777" w:rsidR="003B548A" w:rsidRPr="00FA528B" w:rsidRDefault="003B548A" w:rsidP="00373B40">
      <w:pPr>
        <w:tabs>
          <w:tab w:val="left" w:pos="993"/>
        </w:tabs>
        <w:ind w:firstLine="709"/>
        <w:rPr>
          <w:rFonts w:cs="Times New Roman"/>
          <w:sz w:val="24"/>
          <w:szCs w:val="24"/>
        </w:rPr>
      </w:pPr>
    </w:p>
    <w:p w14:paraId="797D1F56" w14:textId="4E887A61" w:rsidR="00A04EC1" w:rsidRPr="00FA528B" w:rsidRDefault="003B548A" w:rsidP="00373B40">
      <w:pPr>
        <w:autoSpaceDE w:val="0"/>
        <w:autoSpaceDN w:val="0"/>
        <w:adjustRightInd w:val="0"/>
        <w:ind w:firstLine="709"/>
        <w:rPr>
          <w:rFonts w:cs="Times New Roman"/>
          <w:b/>
          <w:i/>
          <w:sz w:val="24"/>
          <w:szCs w:val="24"/>
          <w:lang w:val="ru-RU"/>
        </w:rPr>
      </w:pPr>
      <w:r w:rsidRPr="00FA528B">
        <w:rPr>
          <w:rFonts w:cs="Times New Roman"/>
          <w:b/>
          <w:i/>
          <w:sz w:val="24"/>
          <w:szCs w:val="24"/>
          <w:lang w:val="ru-RU"/>
        </w:rPr>
        <w:t xml:space="preserve">5.1. </w:t>
      </w:r>
      <w:r w:rsidR="00A04EC1" w:rsidRPr="00FA528B">
        <w:rPr>
          <w:rFonts w:cs="Times New Roman"/>
          <w:b/>
          <w:i/>
          <w:sz w:val="24"/>
          <w:szCs w:val="24"/>
          <w:lang w:val="ru-RU"/>
        </w:rPr>
        <w:t>С</w:t>
      </w:r>
      <w:r w:rsidRPr="00FA528B">
        <w:rPr>
          <w:rFonts w:cs="Times New Roman"/>
          <w:b/>
          <w:i/>
          <w:sz w:val="24"/>
          <w:szCs w:val="24"/>
          <w:lang w:val="ru-RU"/>
        </w:rPr>
        <w:t xml:space="preserve">ъстояние на </w:t>
      </w:r>
      <w:r w:rsidR="00A04EC1" w:rsidRPr="00FA528B">
        <w:rPr>
          <w:rFonts w:cs="Times New Roman"/>
          <w:b/>
          <w:i/>
          <w:sz w:val="24"/>
          <w:szCs w:val="24"/>
          <w:lang w:val="ru-RU"/>
        </w:rPr>
        <w:t>довеждащи водопроводи и водопроводна мрежа за село Сакарци, община Тополовград</w:t>
      </w:r>
    </w:p>
    <w:p w14:paraId="3117671E" w14:textId="4E4747A1" w:rsidR="00C93B5B" w:rsidRPr="00373B40" w:rsidRDefault="00C93B5B" w:rsidP="00373B40">
      <w:pPr>
        <w:pStyle w:val="BodyText"/>
        <w:spacing w:after="0"/>
        <w:ind w:firstLine="709"/>
        <w:jc w:val="both"/>
        <w:rPr>
          <w:rFonts w:ascii="Times New Roman" w:eastAsiaTheme="minorHAnsi" w:hAnsi="Times New Roman"/>
          <w:color w:val="auto"/>
          <w:lang w:val="bg-BG" w:eastAsia="en-US"/>
        </w:rPr>
      </w:pPr>
      <w:r w:rsidRPr="00FA528B">
        <w:rPr>
          <w:rFonts w:ascii="Times New Roman" w:eastAsiaTheme="minorHAnsi" w:hAnsi="Times New Roman"/>
          <w:color w:val="auto"/>
          <w:lang w:val="bg-BG" w:eastAsia="en-US"/>
        </w:rPr>
        <w:t>Село Сакарци не е водоснабдено. Източно от село Орлов дол са изградени  БПС от два броя ТК (ВГ „Орлов Дол”) - Протокол от 26.03.1981 г. на ОНС - Ямбол за СОЗ „А” от 2.1 дка (изпълнена 0.625 дка - 25/25 m). Зона „Б” е на следните разстояния около пояс “А”, считано от ТК - север и запад  до р. Явуз Дере, изток и юг по 300 m. (ХГП) и ЦПС от ЧР 45 m3 (ВГ „Орлов Дол”) - СОЗ “А” от 1.675 дка.</w:t>
      </w:r>
      <w:r w:rsidR="00373B40">
        <w:rPr>
          <w:rFonts w:ascii="Times New Roman" w:eastAsiaTheme="minorHAnsi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Theme="minorHAnsi" w:hAnsi="Times New Roman"/>
          <w:color w:val="auto"/>
          <w:lang w:val="bg-BG" w:eastAsia="en-US"/>
        </w:rPr>
        <w:t xml:space="preserve">От БПС от два броя ТК, посока към селата Хлябово и Българска Поляна е изграден и реконструиран (2011год.),  </w:t>
      </w:r>
      <w:r w:rsidRPr="00FA528B">
        <w:rPr>
          <w:rFonts w:ascii="Times New Roman" w:eastAsiaTheme="minorHAnsi" w:hAnsi="Times New Roman"/>
          <w:color w:val="auto"/>
          <w:lang w:val="bg-BG" w:eastAsia="en-US"/>
        </w:rPr>
        <w:lastRenderedPageBreak/>
        <w:t>4 км.  довеждащ водопровод Ф 350. Водата се събира в разпределителен резервоар 1000 м3 (ВГ „Орлов Дол”) с изградена СОЗ „А” от 1.5 дка (30/50 m). От него тя се разпределя – на северозапад към с. Орлов дол и на юг към село Хлябово. Довеждащият водопровод от резервоара 1000м3 до ПС Хлябово е 4016 м, Ф 150 етернитови тръби от 1976 г. Преди с. Хлябово е изградена помпена станция с черпателен резервоар 25 м3, с изградена СОЗ „А” от 0.75 дка (30/25 m) . В ПС е монтирана помпа 18MT32x5, с Qп, = 17,5 л/с, напор 160м, мощност 55кВ/ч и експлоатационна възраст -14 г. От там се захранва с. Хлябово. В миналото с. Хлябово, се е захранвало и от дренаж „Малък боряновец“, но към момента той не е в експлоатация. На юг от с. Хлябово са изградени помпена станция с  ЧР 10 м3 с обособена СОЗ „А” от 1.904 дка (30/30 m),  и НР 350 m3 - в СОЗ „А” на ПС от ЧР 10 m3 на с. Българска Поляна. Напорният резервоар 350 м3, осигурява необходимото водно количество за селата Хлябово и Българска полян</w:t>
      </w:r>
      <w:r w:rsidR="00373B40">
        <w:rPr>
          <w:rFonts w:ascii="Times New Roman" w:eastAsiaTheme="minorHAnsi" w:hAnsi="Times New Roman"/>
          <w:color w:val="auto"/>
          <w:lang w:val="bg-BG" w:eastAsia="en-US"/>
        </w:rPr>
        <w:t>а.  След село Хлябово,</w:t>
      </w:r>
      <w:r w:rsidRPr="00FA528B">
        <w:rPr>
          <w:rFonts w:ascii="Times New Roman" w:eastAsiaTheme="minorHAnsi" w:hAnsi="Times New Roman"/>
          <w:color w:val="auto"/>
          <w:lang w:val="bg-BG" w:eastAsia="en-US"/>
        </w:rPr>
        <w:t xml:space="preserve"> довеждащият водопровод продължава на югозапад към село Българска поляна.</w:t>
      </w:r>
      <w:r w:rsidR="00373B40">
        <w:rPr>
          <w:rFonts w:ascii="Times New Roman" w:eastAsiaTheme="minorHAnsi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hAnsi="Times New Roman"/>
        </w:rPr>
        <w:t xml:space="preserve">От НР 350 м3се захранват Черпателен резервор и Помпена станция за село Българска поляна. От ПС  водата се припомпва до НР 140 m3 - СОЗ „А” от 0.625 дка (25/25 m) от където се захранва село Българска Поляна. </w:t>
      </w:r>
    </w:p>
    <w:p w14:paraId="2B151AC9" w14:textId="77777777" w:rsidR="00C93B5B" w:rsidRPr="00FA528B" w:rsidRDefault="00C93B5B" w:rsidP="00373B40">
      <w:pPr>
        <w:pStyle w:val="NoSpacing"/>
        <w:tabs>
          <w:tab w:val="left" w:pos="993"/>
        </w:tabs>
        <w:ind w:firstLine="709"/>
        <w:rPr>
          <w:rFonts w:ascii="Times New Roman" w:eastAsiaTheme="minorHAnsi" w:hAnsi="Times New Roman"/>
          <w:sz w:val="24"/>
          <w:szCs w:val="24"/>
          <w:lang w:val="en-US"/>
        </w:rPr>
      </w:pPr>
    </w:p>
    <w:p w14:paraId="2DB06ABB" w14:textId="2C94F4A2" w:rsidR="003B548A" w:rsidRPr="00FA528B" w:rsidRDefault="003B548A" w:rsidP="00373B40">
      <w:pPr>
        <w:ind w:firstLine="709"/>
        <w:rPr>
          <w:rFonts w:cs="Times New Roman"/>
          <w:b/>
          <w:i/>
          <w:sz w:val="24"/>
          <w:szCs w:val="24"/>
          <w:lang w:val="ru-RU"/>
        </w:rPr>
      </w:pPr>
      <w:r w:rsidRPr="00FA528B">
        <w:rPr>
          <w:rFonts w:cs="Times New Roman"/>
          <w:b/>
          <w:i/>
          <w:sz w:val="24"/>
          <w:szCs w:val="24"/>
          <w:lang w:val="ru-RU"/>
        </w:rPr>
        <w:t xml:space="preserve">5.2. </w:t>
      </w:r>
      <w:r w:rsidR="00A04EC1" w:rsidRPr="00FA528B">
        <w:rPr>
          <w:rFonts w:cs="Times New Roman"/>
          <w:b/>
          <w:i/>
          <w:sz w:val="24"/>
          <w:szCs w:val="24"/>
          <w:lang w:val="ru-RU"/>
        </w:rPr>
        <w:t>С</w:t>
      </w:r>
      <w:r w:rsidRPr="00FA528B">
        <w:rPr>
          <w:rFonts w:cs="Times New Roman"/>
          <w:b/>
          <w:i/>
          <w:sz w:val="24"/>
          <w:szCs w:val="24"/>
          <w:lang w:val="ru-RU"/>
        </w:rPr>
        <w:t xml:space="preserve">ъстояние на </w:t>
      </w:r>
      <w:r w:rsidR="00A04EC1" w:rsidRPr="00FA528B">
        <w:rPr>
          <w:rFonts w:cs="Times New Roman"/>
          <w:b/>
          <w:i/>
          <w:sz w:val="24"/>
          <w:szCs w:val="24"/>
          <w:lang w:val="ru-RU"/>
        </w:rPr>
        <w:t xml:space="preserve">довеждащи водопроводи и водопроводна мрежа за село Хлябово, община Тополовград </w:t>
      </w:r>
    </w:p>
    <w:p w14:paraId="6091BC5A" w14:textId="5D0E2B5A" w:rsidR="00E5672F" w:rsidRPr="00FA528B" w:rsidRDefault="00E5672F" w:rsidP="00373B40">
      <w:pPr>
        <w:pStyle w:val="BodyText"/>
        <w:spacing w:after="0"/>
        <w:ind w:firstLine="709"/>
        <w:jc w:val="both"/>
        <w:rPr>
          <w:rFonts w:ascii="Times New Roman" w:eastAsia="Times New Roman" w:hAnsi="Times New Roman"/>
          <w:color w:val="auto"/>
          <w:lang w:val="bg-BG" w:eastAsia="en-US"/>
        </w:rPr>
      </w:pPr>
      <w:r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Експлоатацията на водоснабдителната система на с. Хлябово и с. Българска поляна се осъществява от „ВиК”  ЕООД - Ст. Загора чрез група за поддържане в град Тополовград. Източно от село Орлов дол са изградени  БПС от два броя ТК (ВГ “Орлов Дол”) - Протокол от 26.03.1981 г. на ОНС - Ямбол за СОЗ “А” от 2.1 дка (изпълнена 0.625 дка - 25/25 m). Зона “Б” е на следните разстояния около пояс “А”, считано от ТК - север и запад  до р. Явуз Дере, изток и юг по 300 m. (ХГП) и ЦПС от ЧР 45 m3 (ВГ “Орлов Дол”) - СОЗ “А” от 1.675 дка. От БПС от два броя ТК, посока към селата е изграден и реконструиран (2011год.), 4 км довеждащ водопровод Ф 350. Водопроводът е реконструиран 2011г. Водата се събира в разпределителен резервоар 1000 м3 (ВГ “Орлов Дол”) с изградена СОЗ “А” от 1.5 дка (30/50 m). От него тя се разпределя – на северозапад към с. Орлов дол и на юг към село Хлябово. Довеждащият водопровод от резервоара 1000м3 до ПС Хлябово е 3388 м, Ф 150 етернитови тръби от 1976 г. Преди с. Хлябово е изградена помпена станция с черпателен резервоар 25 м3, с изградена СОЗ “А” от 0.75 дка (30/25 m). В ПС е монтирана помпа 18MT32x5, с Qп, = 17,5 л/с, напор 160м, мощност 55кВ/ч и експлоатационна възраст -14 г. От там се захранва с. Хлябово. В миналото с. Хлябово, се е захранвало и от дренаж „Малък боряновец“, но към момента той не е в експлоатация. На юг от с. Хлябово са изградени помпена станция с  ЧР 10 м3 с обособена СОЗ “А” от 1.904 дка (30/30m),  и НР 350 m3 - в СОЗ “А” на ПС от ЧР 10 m3 на с. Българска Поляна. Напорният резервоар 350 м3, осигурява необходимото водно количество за селата Хлябово и Българска поляна. След село Хлябово, довеждащият водопровод продължава на югозапад към село Българска поляна. Съгласно данни на „ВиК“ гр. Стара Загора, водата за ВГ “Орлов Дол” се събира в резервоар 1000 м3. От резервоара водата се разпределя – на северозапад към с. Орлов дол и на юг към село Хлябово. Довеждащият водопровод от резервоара 1000 м3 до ПС Хлябово е 3388 м, Ф 150 етернитови тръби от 1976 г. Преди с. Хлябово е изградена помпена станция с черпателен резервоар 25 м3. От ПС Хлябово по напорен водопровод L = 3391м, Ф 125, Е тръби 1980г., водата стига до Напорен водоем 350 м3. Категорията на почвата от ПС до НВ 350 м3 е 30% средно скална и 70% - тежко земна. Водопроводите са с изтекъл експлоатационен срок и се нуждаят от спешна реконструкция. Резервоарите и помпените станции също трябва да се рехабилитират.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lastRenderedPageBreak/>
        <w:t>Тръбите в тях са корозирали и водят до загуби на вода и ел. енергия. Съгласно данни от РЗИ Хасково, се наблюдават недопустими отклонения в качеството на питейната вода.</w:t>
      </w:r>
    </w:p>
    <w:p w14:paraId="50A030D5" w14:textId="7C657AAF" w:rsidR="00E5672F" w:rsidRPr="00FA528B" w:rsidRDefault="00E5672F" w:rsidP="00373B40">
      <w:pPr>
        <w:pStyle w:val="BodyText"/>
        <w:spacing w:after="0"/>
        <w:jc w:val="both"/>
        <w:rPr>
          <w:rFonts w:ascii="Times New Roman" w:eastAsia="Times New Roman" w:hAnsi="Times New Roman"/>
          <w:color w:val="auto"/>
          <w:lang w:val="bg-BG" w:eastAsia="en-US"/>
        </w:rPr>
      </w:pPr>
      <w:r w:rsidRPr="00FA528B">
        <w:rPr>
          <w:rFonts w:ascii="Times New Roman" w:eastAsia="Times New Roman" w:hAnsi="Times New Roman"/>
          <w:color w:val="auto"/>
          <w:lang w:val="bg-BG" w:eastAsia="en-US"/>
        </w:rPr>
        <w:t>Състоянието на вътрешните водоразпределителни мрежи е още по-лошо. От данните на „ВиК“ ЕООД, Стара Загора е видно, че вътрешните водоразпределителни мрежи са от манесманови тръби, етернитови тръби  и поцинковани тръби с отдавна изтекъл експлоатационен период, полагани в периода 1941г.- 1970г. Водопроводната мрежа на с. Хлябово, спешно се нуждае от реконструкция. Мрежата е силно амортизирана, което води до големи загуби и разхищение на вода и ел. енергия. Констатират се и отклонения в качеството на водата.</w:t>
      </w:r>
    </w:p>
    <w:p w14:paraId="3631C5DF" w14:textId="77777777" w:rsidR="00E5672F" w:rsidRPr="00FA528B" w:rsidRDefault="00E5672F" w:rsidP="00373B40">
      <w:pPr>
        <w:pStyle w:val="NoSpacing"/>
        <w:tabs>
          <w:tab w:val="left" w:pos="993"/>
        </w:tabs>
        <w:ind w:firstLine="709"/>
        <w:rPr>
          <w:rFonts w:ascii="Times New Roman" w:eastAsiaTheme="minorHAnsi" w:hAnsi="Times New Roman"/>
          <w:sz w:val="24"/>
          <w:szCs w:val="24"/>
          <w:lang w:val="ru-RU"/>
        </w:rPr>
      </w:pPr>
    </w:p>
    <w:p w14:paraId="7E17D012" w14:textId="4CEFF4F3" w:rsidR="003B548A" w:rsidRPr="00FA528B" w:rsidRDefault="003B548A" w:rsidP="00373B40">
      <w:pPr>
        <w:pStyle w:val="Bodytext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A528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5.3. </w:t>
      </w:r>
      <w:r w:rsidR="00A04EC1" w:rsidRPr="00FA528B">
        <w:rPr>
          <w:rFonts w:ascii="Times New Roman" w:hAnsi="Times New Roman" w:cs="Times New Roman"/>
          <w:b/>
          <w:i/>
          <w:sz w:val="24"/>
          <w:szCs w:val="24"/>
          <w:lang w:val="ru-RU"/>
        </w:rPr>
        <w:t>С</w:t>
      </w:r>
      <w:r w:rsidRPr="00FA528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ъстояние на </w:t>
      </w:r>
      <w:r w:rsidR="00A04EC1" w:rsidRPr="00FA528B">
        <w:rPr>
          <w:rFonts w:ascii="Times New Roman" w:hAnsi="Times New Roman" w:cs="Times New Roman"/>
          <w:b/>
          <w:i/>
          <w:sz w:val="24"/>
          <w:szCs w:val="24"/>
          <w:lang w:val="ru-RU"/>
        </w:rPr>
        <w:t>довеждащи водопроводи и водопроводна мрежа за село Българска поляна, община Тополовград</w:t>
      </w:r>
    </w:p>
    <w:p w14:paraId="59AF4770" w14:textId="48AAC1EB" w:rsidR="005C11BF" w:rsidRPr="00FA528B" w:rsidRDefault="005C11BF" w:rsidP="00373B40">
      <w:pPr>
        <w:pStyle w:val="BodyText"/>
        <w:spacing w:after="0"/>
        <w:ind w:firstLine="709"/>
        <w:jc w:val="both"/>
        <w:rPr>
          <w:rFonts w:ascii="Times New Roman" w:eastAsia="Times New Roman" w:hAnsi="Times New Roman"/>
          <w:color w:val="auto"/>
          <w:lang w:val="bg-BG" w:eastAsia="en-US"/>
        </w:rPr>
      </w:pPr>
      <w:r w:rsidRPr="00FA528B">
        <w:rPr>
          <w:rFonts w:ascii="Times New Roman" w:eastAsia="Times New Roman" w:hAnsi="Times New Roman"/>
          <w:color w:val="auto"/>
          <w:lang w:val="bg-BG" w:eastAsia="en-US"/>
        </w:rPr>
        <w:t>Експлоатацията на водоснабдителната система на с. Българска П</w:t>
      </w:r>
      <w:r w:rsidR="00373B40">
        <w:rPr>
          <w:rFonts w:ascii="Times New Roman" w:eastAsia="Times New Roman" w:hAnsi="Times New Roman"/>
          <w:color w:val="auto"/>
          <w:lang w:val="bg-BG" w:eastAsia="en-US"/>
        </w:rPr>
        <w:t>оляна се осъществява от „ВиК”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ЕООД - Ст. Загора чрез група за поддържане в гр. Тополовград. На юг от с. Хлябово са изградени помпена станция с  ЧР 10 м3 с обособена СОЗ “А” от 1.904 дка (30/30 m),  и НР 350 m3 - в СОЗ “А” на ПС от ЧР 10 m3 на с. Българска Поляна. Напорният резервоар 350 м3, осигурява необходимото водно количество за селата Хлябово и Българска поляна.  След село Хлябово,  довеждащият водопровод продължава на югозапад към село Българска поляна. От НР 350 м3,  водата се припомпва до НР 140 m3 - СОЗ „А” от 0.625 дка (25/25 m) от където се захранва село Българска Поляна. Високата част от с. Българска Поляна често остава без вода. Необходимо е да се предприемат мерки за осигуряване непрекъснатостта на водоподаването.</w:t>
      </w:r>
    </w:p>
    <w:p w14:paraId="1CB18D76" w14:textId="5C3129CA" w:rsidR="00F01E0C" w:rsidRPr="00FA528B" w:rsidRDefault="005C11BF" w:rsidP="00373B40">
      <w:pPr>
        <w:pStyle w:val="BodyText"/>
        <w:spacing w:after="0"/>
        <w:ind w:firstLine="709"/>
        <w:jc w:val="both"/>
        <w:rPr>
          <w:rFonts w:ascii="Times New Roman" w:eastAsia="Times New Roman" w:hAnsi="Times New Roman"/>
          <w:color w:val="auto"/>
          <w:lang w:val="bg-BG" w:eastAsia="en-US"/>
        </w:rPr>
      </w:pPr>
      <w:r w:rsidRPr="00FA528B">
        <w:rPr>
          <w:rFonts w:ascii="Times New Roman" w:eastAsia="Times New Roman" w:hAnsi="Times New Roman"/>
          <w:color w:val="auto"/>
          <w:lang w:val="bg-BG" w:eastAsia="en-US"/>
        </w:rPr>
        <w:t>От ПС Българска поляна по напорен водопровод L = 4845м, Ф 80, Ст. тръби 1980г., водата стига до Напорен водоем 140 м3.</w:t>
      </w:r>
      <w:r w:rsidR="00373B40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Категорията на почвата от ПС до НВ 140 м3 е 30% средно скална и 70% - тежко земна.</w:t>
      </w:r>
      <w:r w:rsidR="00373B40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Водопроводите са с изтекъл експлоатационен срок и се нуждаят от спешна реконструкция. Резервоарите и помпените станции също трябва да се рехабилитират. Тръбите в тях са корозирали и водят до загуби на вода и ел. енергия.</w:t>
      </w:r>
      <w:r w:rsidR="00373B40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="00F01E0C" w:rsidRPr="00FA528B">
        <w:rPr>
          <w:rFonts w:ascii="Times New Roman" w:eastAsia="Times New Roman" w:hAnsi="Times New Roman"/>
          <w:color w:val="auto"/>
          <w:lang w:val="bg-BG" w:eastAsia="en-US"/>
        </w:rPr>
        <w:t>Горепосоченото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е причина за чести аварии по водопроводите и за регистрираните отклонения в качеството на питейната вода. Съгласно данни от РЗИ Хасково, се наблюдават недопустими отклонения в качеството на питейната вода.</w:t>
      </w:r>
    </w:p>
    <w:p w14:paraId="1DFD8158" w14:textId="5C78AA03" w:rsidR="005C11BF" w:rsidRPr="00FA528B" w:rsidRDefault="005C11BF" w:rsidP="00373B40">
      <w:pPr>
        <w:pStyle w:val="BodyText"/>
        <w:spacing w:after="0"/>
        <w:ind w:firstLine="709"/>
        <w:jc w:val="both"/>
        <w:rPr>
          <w:rFonts w:ascii="Times New Roman" w:eastAsia="Times New Roman" w:hAnsi="Times New Roman"/>
          <w:color w:val="auto"/>
          <w:lang w:val="bg-BG" w:eastAsia="en-US"/>
        </w:rPr>
      </w:pPr>
      <w:r w:rsidRPr="00FA528B">
        <w:rPr>
          <w:rFonts w:ascii="Times New Roman" w:eastAsia="Times New Roman" w:hAnsi="Times New Roman"/>
          <w:color w:val="auto"/>
          <w:lang w:val="bg-BG" w:eastAsia="en-US"/>
        </w:rPr>
        <w:t>Състоянието на вътрешните водоразпределителни мрежи</w:t>
      </w:r>
      <w:r w:rsidR="00F01E0C"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в с. Българска поляна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е още по-лошо. От данните на „ВиК“ ЕООД, Стара Загора е видно, че   вътрешните водоразпределителни мрежи са от манесманови тръби, етернитови тръби  и поцинковани тръби с отдавна изтекъл експлоатационен период, полагани в периода 1941г.- 1970г. Въпреки, че в с. Българска Поляна водопроводната мрежа е изграждана през 1990г, загубите са големи </w:t>
      </w:r>
      <w:r w:rsidR="00A655D3">
        <w:rPr>
          <w:rFonts w:ascii="Times New Roman" w:eastAsia="Times New Roman" w:hAnsi="Times New Roman"/>
          <w:color w:val="auto"/>
          <w:lang w:val="bg-BG" w:eastAsia="en-US"/>
        </w:rPr>
        <w:t>- 73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%. Мрежата е предимно разклонена, няма обособени пръстени. Липсват въздушници.</w:t>
      </w:r>
      <w:r w:rsidR="00F01E0C"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Проблем във водопроводната мрежа е, че главните водопроводни клонове са изпълнени предимно от етернитови тръби, които са крехки и хигроскопични.</w:t>
      </w:r>
      <w:r w:rsidR="00F01E0C"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Жителите във високата част на селото, често остават без вода.</w:t>
      </w:r>
      <w:r w:rsidR="00373B40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>От данните е видно, че водопроводната мрежа на с. Българска поляна, спешно се нуждае от реконструкция. Мрежата е силно амортизирана, което води до големи загуби и разхищение на вода и ел. енергия. Констатират се и отклонения в качеството на водата.</w:t>
      </w:r>
      <w:r w:rsidR="00F01E0C"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t xml:space="preserve">Основен проблем за загубите са нефактурираните водни количества. Търговските загуби се формират най-вече в следствие неточно отчитане на консумираната от потребителите вода или изобщо неизмерена такава при консуматорите без водомери, кражби на вода и други. Прецизното измерване на водните количества е от съществено </w:t>
      </w:r>
      <w:r w:rsidRPr="00FA528B">
        <w:rPr>
          <w:rFonts w:ascii="Times New Roman" w:eastAsia="Times New Roman" w:hAnsi="Times New Roman"/>
          <w:color w:val="auto"/>
          <w:lang w:val="bg-BG" w:eastAsia="en-US"/>
        </w:rPr>
        <w:lastRenderedPageBreak/>
        <w:t>значение за ефективното функциониране на системите, което налага монтирането на водомери при водоизточника, при резервоарите и преди населеното място.</w:t>
      </w:r>
    </w:p>
    <w:p w14:paraId="178D4BBE" w14:textId="77777777" w:rsidR="005C11BF" w:rsidRPr="00FA528B" w:rsidRDefault="005C11BF" w:rsidP="00373B40">
      <w:pPr>
        <w:overflowPunct w:val="0"/>
        <w:autoSpaceDE w:val="0"/>
        <w:autoSpaceDN w:val="0"/>
        <w:adjustRightInd w:val="0"/>
        <w:ind w:firstLine="709"/>
        <w:textAlignment w:val="baseline"/>
        <w:rPr>
          <w:rFonts w:cs="Times New Roman"/>
          <w:b/>
          <w:i/>
          <w:sz w:val="24"/>
          <w:szCs w:val="24"/>
        </w:rPr>
      </w:pPr>
    </w:p>
    <w:p w14:paraId="229F880D" w14:textId="77777777" w:rsidR="005C11BF" w:rsidRPr="00FA528B" w:rsidRDefault="005C11BF" w:rsidP="00373B40">
      <w:pPr>
        <w:overflowPunct w:val="0"/>
        <w:autoSpaceDE w:val="0"/>
        <w:autoSpaceDN w:val="0"/>
        <w:adjustRightInd w:val="0"/>
        <w:ind w:firstLine="709"/>
        <w:textAlignment w:val="baseline"/>
        <w:rPr>
          <w:rFonts w:cs="Times New Roman"/>
          <w:b/>
          <w:i/>
          <w:sz w:val="24"/>
          <w:szCs w:val="24"/>
        </w:rPr>
      </w:pPr>
    </w:p>
    <w:p w14:paraId="63EEB282" w14:textId="77777777" w:rsidR="00270410" w:rsidRPr="00C72204" w:rsidRDefault="00270410" w:rsidP="00270410">
      <w:pPr>
        <w:tabs>
          <w:tab w:val="num" w:pos="720"/>
          <w:tab w:val="left" w:pos="8976"/>
        </w:tabs>
        <w:spacing w:before="120"/>
        <w:rPr>
          <w:rFonts w:cs="Times New Roman"/>
          <w:b/>
          <w:sz w:val="24"/>
          <w:szCs w:val="24"/>
        </w:rPr>
      </w:pPr>
      <w:r w:rsidRPr="00C72204">
        <w:rPr>
          <w:rFonts w:cs="Times New Roman"/>
          <w:b/>
          <w:sz w:val="24"/>
          <w:szCs w:val="24"/>
        </w:rPr>
        <w:t>II. ОБЩИ ИЗИСКВАНИЯ ЗА КАЧЕСТВО И ИЗПЪЛНЕНИЕ.</w:t>
      </w:r>
    </w:p>
    <w:p w14:paraId="574313E5" w14:textId="6C3DF4F9" w:rsidR="00270410" w:rsidRPr="00C72204" w:rsidRDefault="00270410" w:rsidP="00270410">
      <w:pPr>
        <w:tabs>
          <w:tab w:val="num" w:pos="720"/>
          <w:tab w:val="left" w:pos="8976"/>
        </w:tabs>
        <w:spacing w:before="120"/>
        <w:rPr>
          <w:rFonts w:cs="Times New Roman"/>
          <w:sz w:val="24"/>
          <w:szCs w:val="24"/>
        </w:rPr>
      </w:pPr>
      <w:r w:rsidRPr="00C72204">
        <w:rPr>
          <w:rFonts w:cs="Times New Roman"/>
          <w:sz w:val="24"/>
          <w:szCs w:val="24"/>
        </w:rPr>
        <w:t xml:space="preserve">1. Техническата спецификация е предназначена да развие и поясни изискванията по изпълнение на </w:t>
      </w:r>
      <w:r w:rsidR="00C72204">
        <w:rPr>
          <w:rFonts w:cs="Times New Roman"/>
          <w:sz w:val="24"/>
          <w:szCs w:val="24"/>
        </w:rPr>
        <w:t>бъдещите строителни дейности</w:t>
      </w:r>
      <w:r w:rsidRPr="00C72204">
        <w:rPr>
          <w:rFonts w:cs="Times New Roman"/>
          <w:sz w:val="24"/>
          <w:szCs w:val="24"/>
        </w:rPr>
        <w:t>.</w:t>
      </w:r>
    </w:p>
    <w:p w14:paraId="435F1CE5" w14:textId="77777777" w:rsidR="00270410" w:rsidRPr="00E03D5B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2. Почистване на строителната площадка. След приключване на строително –монтажните работи (СМР) и преди организиране на процедурата за установяване годността на строежа, строителната площадка трябва да бъде почистена, а околното пространство - възстановено.</w:t>
      </w:r>
    </w:p>
    <w:p w14:paraId="32E45BD4" w14:textId="71849D2F" w:rsidR="00270410" w:rsidRPr="00E03D5B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3. Вземане на проби, изпитвания и съставяне на актове и протоколи. </w:t>
      </w:r>
      <w:r w:rsidR="00E03D5B">
        <w:rPr>
          <w:rFonts w:cs="Times New Roman"/>
          <w:sz w:val="24"/>
          <w:szCs w:val="24"/>
        </w:rPr>
        <w:t>Бъдещият изпълнителя</w:t>
      </w:r>
      <w:r w:rsidRPr="00E03D5B">
        <w:rPr>
          <w:rFonts w:cs="Times New Roman"/>
          <w:sz w:val="24"/>
          <w:szCs w:val="24"/>
        </w:rPr>
        <w:t xml:space="preserve"> е задължен да извършва всички изисквани от нормативната уредба изпитвания по време на строителството, както и да съдейства при контролни изпитвания чрез осигуряване на достъп, представяне на проби и мостри. При съставяне на протоколи и актове, да се спазват разпоредбите на Наредба № 3 /31.07.2003 г. Изпълнителят трябва да дава незабавно копия от тях на възложителя и да прилага текущия акт и/или протокол към Акта за извършени СМР.</w:t>
      </w:r>
    </w:p>
    <w:p w14:paraId="7DA3974C" w14:textId="15244786" w:rsidR="00270410" w:rsidRPr="00C72204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4. Снимки. От </w:t>
      </w:r>
      <w:r w:rsidR="00E03D5B">
        <w:rPr>
          <w:rFonts w:cs="Times New Roman"/>
          <w:sz w:val="24"/>
          <w:szCs w:val="24"/>
        </w:rPr>
        <w:t xml:space="preserve">бъдещия изпълнител </w:t>
      </w:r>
      <w:r w:rsidRPr="00E03D5B">
        <w:rPr>
          <w:rFonts w:cs="Times New Roman"/>
          <w:sz w:val="24"/>
          <w:szCs w:val="24"/>
        </w:rPr>
        <w:t>се изисква да предоставя на Възложителя веднъж</w:t>
      </w:r>
      <w:r w:rsidRPr="00C72204">
        <w:rPr>
          <w:rFonts w:cs="Times New Roman"/>
          <w:sz w:val="24"/>
          <w:szCs w:val="24"/>
        </w:rPr>
        <w:t xml:space="preserve"> месечно качествени снимки от обекта, показващи ясно и недвусмислено напредъка на строителните работи. </w:t>
      </w:r>
    </w:p>
    <w:p w14:paraId="07F04329" w14:textId="18D05721" w:rsidR="00270410" w:rsidRPr="00E03D5B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5. Табели. От </w:t>
      </w:r>
      <w:r w:rsidR="00E03D5B" w:rsidRPr="00E03D5B">
        <w:rPr>
          <w:rFonts w:cs="Times New Roman"/>
          <w:sz w:val="24"/>
          <w:szCs w:val="24"/>
        </w:rPr>
        <w:t xml:space="preserve">бъдещия изпълнител </w:t>
      </w:r>
      <w:r w:rsidRPr="00E03D5B">
        <w:rPr>
          <w:rFonts w:cs="Times New Roman"/>
          <w:sz w:val="24"/>
          <w:szCs w:val="24"/>
        </w:rPr>
        <w:t>се изисква да монтира и поддържа на обекта табела, указваща името на проекта и съфинансиращите институции, с текст и размери според изискванията на ЗУТ и договорните условия.</w:t>
      </w:r>
    </w:p>
    <w:p w14:paraId="274D3BCF" w14:textId="6E4789BC" w:rsidR="00270410" w:rsidRPr="00E03D5B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6. Контролни замервания при приемане на площадката от изпълнителя. </w:t>
      </w:r>
      <w:r w:rsidR="00E03D5B">
        <w:rPr>
          <w:rFonts w:cs="Times New Roman"/>
          <w:sz w:val="24"/>
          <w:szCs w:val="24"/>
        </w:rPr>
        <w:t xml:space="preserve">Бъдещият изпълнител </w:t>
      </w:r>
      <w:r w:rsidRPr="00E03D5B">
        <w:rPr>
          <w:rFonts w:cs="Times New Roman"/>
          <w:sz w:val="24"/>
          <w:szCs w:val="24"/>
        </w:rPr>
        <w:t xml:space="preserve">трябва преди започване на работите и при приемане на инвестиционните проект (техническа фаза) да направи собствени замервания и извърши собствени изчисления, за да се увери в точността на проектните коти и размери. Ако </w:t>
      </w:r>
      <w:r w:rsidR="00E03D5B">
        <w:rPr>
          <w:rFonts w:cs="Times New Roman"/>
          <w:sz w:val="24"/>
          <w:szCs w:val="24"/>
        </w:rPr>
        <w:t xml:space="preserve">бъдещият изпълнител </w:t>
      </w:r>
      <w:r w:rsidRPr="00E03D5B">
        <w:rPr>
          <w:rFonts w:cs="Times New Roman"/>
          <w:sz w:val="24"/>
          <w:szCs w:val="24"/>
        </w:rPr>
        <w:t>иска да оспори верността на данните по проекта той трябва да представи списък на неверните данни и коригираните такива. В противен сл</w:t>
      </w:r>
      <w:r w:rsidR="00E03D5B">
        <w:rPr>
          <w:rFonts w:cs="Times New Roman"/>
          <w:sz w:val="24"/>
          <w:szCs w:val="24"/>
        </w:rPr>
        <w:t>учай Възложителят ще счита, че и</w:t>
      </w:r>
      <w:r w:rsidRPr="00E03D5B">
        <w:rPr>
          <w:rFonts w:cs="Times New Roman"/>
          <w:sz w:val="24"/>
          <w:szCs w:val="24"/>
        </w:rPr>
        <w:t>зпълнителят приема всички проектни коти и размери за верни и претенциите му за непредвидени видове и количества работи, явили се вследствие на неверни проектни данни, няма да бъдат удовлетворени.</w:t>
      </w:r>
    </w:p>
    <w:p w14:paraId="61F18B50" w14:textId="2FBC31FA" w:rsidR="00270410" w:rsidRPr="00E03D5B" w:rsidRDefault="00270410" w:rsidP="00E03D5B">
      <w:pPr>
        <w:tabs>
          <w:tab w:val="left" w:pos="8976"/>
        </w:tabs>
        <w:autoSpaceDE w:val="0"/>
        <w:autoSpaceDN w:val="0"/>
        <w:adjustRightInd w:val="0"/>
        <w:spacing w:before="120"/>
        <w:rPr>
          <w:rFonts w:eastAsia="Times-Bold" w:cs="Times New Roman"/>
          <w:bCs/>
          <w:sz w:val="24"/>
          <w:szCs w:val="24"/>
        </w:rPr>
      </w:pPr>
      <w:r w:rsidRPr="00E03D5B">
        <w:rPr>
          <w:rFonts w:cs="Times New Roman"/>
          <w:sz w:val="24"/>
          <w:szCs w:val="24"/>
        </w:rPr>
        <w:t>7. Съответствие на изискуеми стандарти.</w:t>
      </w:r>
      <w:r w:rsidRPr="00E03D5B">
        <w:rPr>
          <w:rFonts w:eastAsia="Times-Bold" w:cs="Times New Roman"/>
          <w:bCs/>
          <w:sz w:val="24"/>
          <w:szCs w:val="24"/>
        </w:rPr>
        <w:t xml:space="preserve"> </w:t>
      </w:r>
      <w:r w:rsidR="00E03D5B">
        <w:rPr>
          <w:rFonts w:eastAsia="Times-Bold" w:cs="Times New Roman"/>
          <w:bCs/>
          <w:sz w:val="24"/>
          <w:szCs w:val="24"/>
        </w:rPr>
        <w:t xml:space="preserve">Бъдещият изпълнител </w:t>
      </w:r>
      <w:r w:rsidRPr="00E03D5B">
        <w:rPr>
          <w:rFonts w:eastAsia="Times-Bold" w:cs="Times New Roman"/>
          <w:bCs/>
          <w:sz w:val="24"/>
          <w:szCs w:val="24"/>
        </w:rPr>
        <w:t>следва да представя всички декларации</w:t>
      </w:r>
      <w:r w:rsidRPr="00C72204">
        <w:rPr>
          <w:rFonts w:eastAsia="Times-Bold" w:cs="Times New Roman"/>
          <w:bCs/>
          <w:sz w:val="24"/>
          <w:szCs w:val="24"/>
        </w:rPr>
        <w:t xml:space="preserve"> за произход и съответствие на материалите и съоръженията, удостоверяващи прилагането на утвърдените стандарти.</w:t>
      </w:r>
      <w:r w:rsidR="00E03D5B">
        <w:rPr>
          <w:rFonts w:eastAsia="Times-Bold" w:cs="Times New Roman"/>
          <w:bCs/>
          <w:sz w:val="24"/>
          <w:szCs w:val="24"/>
        </w:rPr>
        <w:t xml:space="preserve"> </w:t>
      </w:r>
    </w:p>
    <w:p w14:paraId="0A7A621E" w14:textId="77777777" w:rsidR="00270410" w:rsidRPr="00E03D5B" w:rsidRDefault="00270410" w:rsidP="00270410">
      <w:pPr>
        <w:tabs>
          <w:tab w:val="left" w:pos="8976"/>
        </w:tabs>
        <w:autoSpaceDE w:val="0"/>
        <w:autoSpaceDN w:val="0"/>
        <w:adjustRightInd w:val="0"/>
        <w:spacing w:before="120"/>
        <w:rPr>
          <w:rFonts w:eastAsia="Times-Roman"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8. Общи изисквания при изпълнението на строителството.</w:t>
      </w:r>
    </w:p>
    <w:p w14:paraId="1412DB83" w14:textId="77777777" w:rsidR="00270410" w:rsidRPr="00C72204" w:rsidRDefault="00270410" w:rsidP="00270410">
      <w:pPr>
        <w:tabs>
          <w:tab w:val="left" w:pos="8976"/>
        </w:tabs>
        <w:autoSpaceDE w:val="0"/>
        <w:autoSpaceDN w:val="0"/>
        <w:adjustRightInd w:val="0"/>
        <w:spacing w:before="120"/>
        <w:rPr>
          <w:rFonts w:eastAsia="Times-Roman"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8.1. При изпълнението на строително-монтажните работи, следва да се спазват</w:t>
      </w:r>
      <w:r w:rsidRPr="00C72204">
        <w:rPr>
          <w:rFonts w:cs="Times New Roman"/>
          <w:sz w:val="24"/>
          <w:szCs w:val="24"/>
        </w:rPr>
        <w:t xml:space="preserve"> изискванията на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Наредба № 3 от 2003 г. за съставяне на актове и протоколи по време на строителството. </w:t>
      </w:r>
    </w:p>
    <w:p w14:paraId="327BF66D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8.2. Всички работници на обекта трябва да бъдат инструктирани за условията и изискванията на изпълнение на СМР. </w:t>
      </w:r>
    </w:p>
    <w:p w14:paraId="58A97229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lastRenderedPageBreak/>
        <w:t xml:space="preserve">8.3. С оглед на спецификата на предвидените СМР и произтичащите от това особености се налага предварително съгласуване с всички експлоатационни дружества. </w:t>
      </w:r>
    </w:p>
    <w:p w14:paraId="778D826E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8.4. Участъците, на които се работи, да се сигнализират с предупреждаващи табели, видими за всички участници в строителния процес и за населението за недопускане на злополуки.</w:t>
      </w:r>
    </w:p>
    <w:p w14:paraId="0AD1B99D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8.5. Необходимите за цялостното изграждане на строежа материали, механизация, ръчни инструменти и помощни материали са задължение на Изпълнителя. </w:t>
      </w:r>
    </w:p>
    <w:p w14:paraId="2ACA750F" w14:textId="6C62636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8.6. При изпълнение на СМР </w:t>
      </w:r>
      <w:r w:rsidR="00E03D5B">
        <w:rPr>
          <w:rFonts w:cs="Times New Roman"/>
          <w:sz w:val="24"/>
          <w:szCs w:val="24"/>
        </w:rPr>
        <w:t>бъдещият изпълнител</w:t>
      </w:r>
      <w:r w:rsidRPr="00E03D5B">
        <w:rPr>
          <w:rFonts w:cs="Times New Roman"/>
          <w:sz w:val="24"/>
          <w:szCs w:val="24"/>
        </w:rPr>
        <w:t xml:space="preserve"> е задължен да изпълни всички изисквания за безопасни условия на труд и предвиди необходимото за защита на населението за недопускане на злополуки и увреждания, както и необходимите мерки за опазване на околната среда.  </w:t>
      </w:r>
    </w:p>
    <w:p w14:paraId="33F97CB1" w14:textId="44A32672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8.7. При строителството </w:t>
      </w:r>
      <w:r w:rsidR="00E03D5B">
        <w:rPr>
          <w:rFonts w:cs="Times New Roman"/>
          <w:sz w:val="24"/>
          <w:szCs w:val="24"/>
        </w:rPr>
        <w:t>бъдещият изпълнител</w:t>
      </w:r>
      <w:r w:rsidRPr="00E03D5B">
        <w:rPr>
          <w:rFonts w:cs="Times New Roman"/>
          <w:sz w:val="24"/>
          <w:szCs w:val="24"/>
        </w:rPr>
        <w:t xml:space="preserve"> трябва да спазва изискванията на всички ПИПСМР, касаещи строежа.</w:t>
      </w:r>
    </w:p>
    <w:p w14:paraId="05316DA4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8.8. Всички възникнали въпроси по време на строителството ще се решават в присъствието на упълномощени представители на Възложителя, проектанта и НСН. </w:t>
      </w:r>
    </w:p>
    <w:p w14:paraId="5447F02A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8.9. </w:t>
      </w:r>
      <w:r w:rsidRPr="00E03D5B">
        <w:rPr>
          <w:rFonts w:cs="Times New Roman"/>
          <w:spacing w:val="8"/>
          <w:sz w:val="24"/>
          <w:szCs w:val="24"/>
        </w:rPr>
        <w:t>Контролът на обектите ще се упражнява от избран чрез съответната</w:t>
      </w:r>
      <w:r w:rsidRPr="00C72204">
        <w:rPr>
          <w:rFonts w:cs="Times New Roman"/>
          <w:spacing w:val="8"/>
          <w:sz w:val="24"/>
          <w:szCs w:val="24"/>
        </w:rPr>
        <w:t xml:space="preserve"> </w:t>
      </w:r>
      <w:r w:rsidRPr="00C72204">
        <w:rPr>
          <w:rFonts w:cs="Times New Roman"/>
          <w:spacing w:val="3"/>
          <w:sz w:val="24"/>
          <w:szCs w:val="24"/>
        </w:rPr>
        <w:t xml:space="preserve">процедура по ЗОП Консултант, който ще упражнява изискващия се по </w:t>
      </w:r>
      <w:r w:rsidRPr="00C72204">
        <w:rPr>
          <w:rFonts w:cs="Times New Roman"/>
          <w:spacing w:val="1"/>
          <w:sz w:val="24"/>
          <w:szCs w:val="24"/>
        </w:rPr>
        <w:t xml:space="preserve">ЗУТ непрекъснат строителен надзор по време на строителството и упражняване на </w:t>
      </w:r>
      <w:r w:rsidRPr="00C72204">
        <w:rPr>
          <w:rFonts w:cs="Times New Roman"/>
          <w:spacing w:val="6"/>
          <w:sz w:val="24"/>
          <w:szCs w:val="24"/>
        </w:rPr>
        <w:t xml:space="preserve">инвеститорски контрол. </w:t>
      </w:r>
      <w:r w:rsidRPr="00C72204">
        <w:rPr>
          <w:rFonts w:cs="Times New Roman"/>
          <w:spacing w:val="3"/>
          <w:sz w:val="24"/>
          <w:szCs w:val="24"/>
        </w:rPr>
        <w:t xml:space="preserve">Същият следи </w:t>
      </w:r>
      <w:r w:rsidRPr="00C72204">
        <w:rPr>
          <w:rFonts w:cs="Times New Roman"/>
          <w:spacing w:val="2"/>
          <w:sz w:val="24"/>
          <w:szCs w:val="24"/>
        </w:rPr>
        <w:t xml:space="preserve">за правилното и точно изпълнение на работите, посочени в техническите описания </w:t>
      </w:r>
      <w:r w:rsidRPr="00C72204">
        <w:rPr>
          <w:rFonts w:cs="Times New Roman"/>
          <w:spacing w:val="9"/>
          <w:sz w:val="24"/>
          <w:szCs w:val="24"/>
        </w:rPr>
        <w:t xml:space="preserve">към договорите, спазването на нормативните разпоредби за изпълняваните </w:t>
      </w:r>
      <w:r w:rsidRPr="00C72204">
        <w:rPr>
          <w:rFonts w:cs="Times New Roman"/>
          <w:spacing w:val="8"/>
          <w:sz w:val="24"/>
          <w:szCs w:val="24"/>
        </w:rPr>
        <w:t xml:space="preserve">работи, изпълнените количества, изпълнението на договорните условия. При установяване на дефекти, нередности и некачествени работи, същите се констатират своевременно в </w:t>
      </w:r>
      <w:r w:rsidRPr="00C72204">
        <w:rPr>
          <w:rFonts w:cs="Times New Roman"/>
          <w:spacing w:val="5"/>
          <w:sz w:val="24"/>
          <w:szCs w:val="24"/>
        </w:rPr>
        <w:t xml:space="preserve">протокол и Възложителят задължава Изпълнителя да ги отстрани в най-кратък </w:t>
      </w:r>
      <w:r w:rsidRPr="00C72204">
        <w:rPr>
          <w:rFonts w:cs="Times New Roman"/>
          <w:spacing w:val="2"/>
          <w:sz w:val="24"/>
          <w:szCs w:val="24"/>
        </w:rPr>
        <w:t>срок и за негова сметка.</w:t>
      </w:r>
      <w:r w:rsidRPr="00C72204">
        <w:rPr>
          <w:rFonts w:cs="Times New Roman"/>
          <w:sz w:val="24"/>
          <w:szCs w:val="24"/>
        </w:rPr>
        <w:t xml:space="preserve"> Приемането на работите ще се извършва с подписването от представители на Възложителя, Изпълнителя и Консултанта по строителен надзор на констативни протоколи, съгл. </w:t>
      </w:r>
      <w:r w:rsidRPr="00C72204">
        <w:rPr>
          <w:rStyle w:val="Strong"/>
          <w:rFonts w:cs="Times New Roman"/>
          <w:b w:val="0"/>
          <w:sz w:val="24"/>
          <w:szCs w:val="24"/>
        </w:rPr>
        <w:t xml:space="preserve">Наредба № 3 от 31 юли 2003 г. </w:t>
      </w:r>
      <w:r w:rsidRPr="00C72204">
        <w:rPr>
          <w:rStyle w:val="Strong"/>
          <w:rFonts w:cs="Times New Roman"/>
          <w:b w:val="0"/>
          <w:i/>
          <w:sz w:val="24"/>
          <w:szCs w:val="24"/>
        </w:rPr>
        <w:t>за съставяне на актове и протоколи по време на строителството</w:t>
      </w:r>
      <w:r w:rsidRPr="00C72204">
        <w:rPr>
          <w:rFonts w:cs="Times New Roman"/>
          <w:sz w:val="24"/>
          <w:szCs w:val="24"/>
        </w:rPr>
        <w:t xml:space="preserve">. </w:t>
      </w:r>
    </w:p>
    <w:p w14:paraId="66D54EF3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C72204">
        <w:rPr>
          <w:rFonts w:cs="Times New Roman"/>
          <w:sz w:val="24"/>
          <w:szCs w:val="24"/>
        </w:rPr>
        <w:t xml:space="preserve">Окончателното приемане на строителните работи ще се извърши след подписване на акт обр. 15. </w:t>
      </w:r>
    </w:p>
    <w:p w14:paraId="2042BC5C" w14:textId="77777777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8.10. При изпълнение на строителството да се спазват следните нормативни актове: </w:t>
      </w:r>
    </w:p>
    <w:p w14:paraId="3B40E778" w14:textId="77777777" w:rsidR="00270410" w:rsidRPr="00E03D5B" w:rsidRDefault="00270410" w:rsidP="00270410">
      <w:pPr>
        <w:tabs>
          <w:tab w:val="num" w:pos="720"/>
          <w:tab w:val="left" w:pos="8976"/>
        </w:tabs>
        <w:autoSpaceDE w:val="0"/>
        <w:autoSpaceDN w:val="0"/>
        <w:adjustRightInd w:val="0"/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- Закон за устройство на територията,</w:t>
      </w:r>
    </w:p>
    <w:p w14:paraId="43FCBC76" w14:textId="5C22C668" w:rsidR="00270410" w:rsidRPr="00E03D5B" w:rsidRDefault="00270410" w:rsidP="00270410">
      <w:pPr>
        <w:tabs>
          <w:tab w:val="num" w:pos="720"/>
          <w:tab w:val="left" w:pos="8976"/>
        </w:tabs>
        <w:autoSpaceDE w:val="0"/>
        <w:autoSpaceDN w:val="0"/>
        <w:adjustRightInd w:val="0"/>
        <w:spacing w:before="120"/>
        <w:rPr>
          <w:rFonts w:cs="Times New Roman"/>
          <w:sz w:val="24"/>
          <w:szCs w:val="24"/>
        </w:rPr>
      </w:pPr>
      <w:r w:rsidRPr="00E03D5B">
        <w:rPr>
          <w:rFonts w:cs="Times New Roman"/>
          <w:bCs/>
          <w:sz w:val="24"/>
          <w:szCs w:val="24"/>
        </w:rPr>
        <w:t xml:space="preserve">- </w:t>
      </w:r>
      <w:r w:rsidRPr="00E03D5B">
        <w:rPr>
          <w:rFonts w:cs="Times New Roman"/>
          <w:sz w:val="24"/>
          <w:szCs w:val="24"/>
        </w:rPr>
        <w:t>Наредба №</w:t>
      </w:r>
      <w:r w:rsidR="009A1EA2">
        <w:rPr>
          <w:rFonts w:cs="Times New Roman"/>
          <w:sz w:val="24"/>
          <w:szCs w:val="24"/>
        </w:rPr>
        <w:t xml:space="preserve"> </w:t>
      </w:r>
      <w:r w:rsidRPr="00E03D5B">
        <w:rPr>
          <w:rFonts w:cs="Times New Roman"/>
          <w:sz w:val="24"/>
          <w:szCs w:val="24"/>
        </w:rPr>
        <w:t>Із</w:t>
      </w:r>
      <w:r w:rsidRPr="00E03D5B">
        <w:rPr>
          <w:rFonts w:cs="Times New Roman"/>
          <w:bCs/>
          <w:caps/>
          <w:sz w:val="24"/>
          <w:szCs w:val="24"/>
        </w:rPr>
        <w:t>-1971</w:t>
      </w:r>
      <w:r w:rsidRPr="00E03D5B">
        <w:rPr>
          <w:rFonts w:cs="Times New Roman"/>
          <w:bCs/>
          <w:sz w:val="24"/>
          <w:szCs w:val="24"/>
        </w:rPr>
        <w:t xml:space="preserve"> </w:t>
      </w:r>
      <w:r w:rsidRPr="00E03D5B">
        <w:rPr>
          <w:rFonts w:cs="Times New Roman"/>
          <w:bCs/>
          <w:i/>
          <w:sz w:val="24"/>
          <w:szCs w:val="24"/>
        </w:rPr>
        <w:t xml:space="preserve">за строително-технически правила и норми за осигуряване на безопасност при пожар </w:t>
      </w:r>
      <w:r w:rsidRPr="00E03D5B">
        <w:rPr>
          <w:rFonts w:cs="Times New Roman"/>
          <w:bCs/>
          <w:sz w:val="24"/>
          <w:szCs w:val="24"/>
        </w:rPr>
        <w:t>(</w:t>
      </w:r>
      <w:r w:rsidRPr="00E03D5B">
        <w:rPr>
          <w:rFonts w:cs="Times New Roman"/>
          <w:sz w:val="24"/>
          <w:szCs w:val="24"/>
        </w:rPr>
        <w:t xml:space="preserve">ДВ, бр. 96 от 4.12.2009 г., в сила от 5.06.2010г.), </w:t>
      </w:r>
    </w:p>
    <w:p w14:paraId="51D6DAD9" w14:textId="77777777" w:rsidR="00270410" w:rsidRPr="00E03D5B" w:rsidRDefault="00270410" w:rsidP="00270410">
      <w:pPr>
        <w:numPr>
          <w:ilvl w:val="1"/>
          <w:numId w:val="0"/>
        </w:numPr>
        <w:tabs>
          <w:tab w:val="num" w:pos="1440"/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- ПИПСМР, касаещи изпълнението на строежа; </w:t>
      </w:r>
    </w:p>
    <w:p w14:paraId="3A96AAD2" w14:textId="56BAECFF" w:rsidR="00270410" w:rsidRPr="00E03D5B" w:rsidRDefault="00270410" w:rsidP="00270410">
      <w:pPr>
        <w:numPr>
          <w:ilvl w:val="1"/>
          <w:numId w:val="0"/>
        </w:numPr>
        <w:tabs>
          <w:tab w:val="num" w:pos="1440"/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>- Наредба №</w:t>
      </w:r>
      <w:r w:rsidR="009A1EA2">
        <w:rPr>
          <w:rFonts w:cs="Times New Roman"/>
          <w:sz w:val="24"/>
          <w:szCs w:val="24"/>
        </w:rPr>
        <w:t xml:space="preserve"> </w:t>
      </w:r>
      <w:r w:rsidRPr="00E03D5B">
        <w:rPr>
          <w:rFonts w:cs="Times New Roman"/>
          <w:sz w:val="24"/>
          <w:szCs w:val="24"/>
        </w:rPr>
        <w:t xml:space="preserve">2 от 31.07.2003 г. </w:t>
      </w:r>
      <w:r w:rsidRPr="00E03D5B">
        <w:rPr>
          <w:rFonts w:cs="Times New Roman"/>
          <w:i/>
          <w:sz w:val="24"/>
          <w:szCs w:val="24"/>
        </w:rPr>
        <w:t xml:space="preserve">за въвеждане в експлоатация на строежите в Р България и минимални гаранционни срокове за изпълнени СМР, съоръжения и строителни обекти. </w:t>
      </w:r>
    </w:p>
    <w:p w14:paraId="41241B06" w14:textId="77777777" w:rsidR="00270410" w:rsidRPr="00E03D5B" w:rsidRDefault="00270410" w:rsidP="00270410">
      <w:pPr>
        <w:numPr>
          <w:ilvl w:val="1"/>
          <w:numId w:val="0"/>
        </w:numPr>
        <w:tabs>
          <w:tab w:val="num" w:pos="1440"/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- Наредба № 2 от 2004 г. </w:t>
      </w:r>
      <w:r w:rsidRPr="00E03D5B">
        <w:rPr>
          <w:rFonts w:cs="Times New Roman"/>
          <w:i/>
          <w:sz w:val="24"/>
          <w:szCs w:val="24"/>
        </w:rPr>
        <w:t>за минималните изисквания за здравословни и безопасни условия на труд при извършване на строителни и монтажни работи</w:t>
      </w:r>
      <w:r w:rsidRPr="00E03D5B">
        <w:rPr>
          <w:rFonts w:cs="Times New Roman"/>
          <w:sz w:val="24"/>
          <w:szCs w:val="24"/>
        </w:rPr>
        <w:t xml:space="preserve">; </w:t>
      </w:r>
    </w:p>
    <w:p w14:paraId="212D7BC4" w14:textId="77777777" w:rsidR="00270410" w:rsidRPr="00E03D5B" w:rsidRDefault="00270410" w:rsidP="00270410">
      <w:pPr>
        <w:numPr>
          <w:ilvl w:val="1"/>
          <w:numId w:val="0"/>
        </w:numPr>
        <w:tabs>
          <w:tab w:val="num" w:pos="1440"/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- Наредба № 7 от 1999 г. </w:t>
      </w:r>
      <w:r w:rsidRPr="00E03D5B">
        <w:rPr>
          <w:rFonts w:cs="Times New Roman"/>
          <w:i/>
          <w:sz w:val="24"/>
          <w:szCs w:val="24"/>
        </w:rPr>
        <w:t>за минималните изисквания за здравословни и безопасни условия на труд на работните места и при използване на работното оборудване</w:t>
      </w:r>
      <w:r w:rsidRPr="00E03D5B">
        <w:rPr>
          <w:rFonts w:cs="Times New Roman"/>
          <w:sz w:val="24"/>
          <w:szCs w:val="24"/>
        </w:rPr>
        <w:t xml:space="preserve">; </w:t>
      </w:r>
    </w:p>
    <w:p w14:paraId="68F1C5B9" w14:textId="780D4EF4" w:rsidR="00270410" w:rsidRPr="00E03D5B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sz w:val="24"/>
          <w:szCs w:val="24"/>
        </w:rPr>
      </w:pPr>
      <w:r w:rsidRPr="00E03D5B">
        <w:rPr>
          <w:rFonts w:cs="Times New Roman"/>
          <w:sz w:val="24"/>
          <w:szCs w:val="24"/>
        </w:rPr>
        <w:t xml:space="preserve">8.11. Екзекутивна документация </w:t>
      </w:r>
      <w:r w:rsidR="00E03D5B">
        <w:rPr>
          <w:rFonts w:cs="Times New Roman"/>
          <w:sz w:val="24"/>
          <w:szCs w:val="24"/>
        </w:rPr>
        <w:t xml:space="preserve">- Задължение на бъдещия изпълнител </w:t>
      </w:r>
      <w:r w:rsidRPr="00E03D5B">
        <w:rPr>
          <w:rFonts w:cs="Times New Roman"/>
          <w:sz w:val="24"/>
          <w:szCs w:val="24"/>
        </w:rPr>
        <w:t>е след завършване на строително-монтажните работи да изготвя екзекутивна документация, съгл. чл. 175 на ЗУТ.</w:t>
      </w:r>
    </w:p>
    <w:p w14:paraId="1E3B3AE7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b/>
          <w:bCs/>
          <w:spacing w:val="5"/>
          <w:sz w:val="24"/>
          <w:szCs w:val="24"/>
        </w:rPr>
      </w:pPr>
    </w:p>
    <w:p w14:paraId="614F6A96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b/>
          <w:bCs/>
          <w:spacing w:val="5"/>
          <w:sz w:val="24"/>
          <w:szCs w:val="24"/>
        </w:rPr>
      </w:pPr>
      <w:r w:rsidRPr="00C72204">
        <w:rPr>
          <w:rFonts w:cs="Times New Roman"/>
          <w:b/>
          <w:bCs/>
          <w:spacing w:val="5"/>
          <w:sz w:val="24"/>
          <w:szCs w:val="24"/>
        </w:rPr>
        <w:t>8.12</w:t>
      </w:r>
      <w:r w:rsidRPr="00C72204">
        <w:rPr>
          <w:rFonts w:cs="Times New Roman"/>
          <w:bCs/>
          <w:spacing w:val="5"/>
          <w:sz w:val="24"/>
          <w:szCs w:val="24"/>
        </w:rPr>
        <w:t xml:space="preserve">. Приемане на </w:t>
      </w:r>
      <w:r w:rsidRPr="00C72204">
        <w:rPr>
          <w:rFonts w:cs="Times New Roman"/>
          <w:spacing w:val="5"/>
          <w:sz w:val="24"/>
          <w:szCs w:val="24"/>
        </w:rPr>
        <w:t xml:space="preserve">изпълнените </w:t>
      </w:r>
      <w:r w:rsidRPr="00C72204">
        <w:rPr>
          <w:rFonts w:cs="Times New Roman"/>
          <w:bCs/>
          <w:spacing w:val="5"/>
          <w:sz w:val="24"/>
          <w:szCs w:val="24"/>
        </w:rPr>
        <w:t>работи.</w:t>
      </w:r>
    </w:p>
    <w:p w14:paraId="3EB8DEF3" w14:textId="68DD361F" w:rsidR="00270410" w:rsidRPr="00C72204" w:rsidRDefault="00270410" w:rsidP="00270410">
      <w:pPr>
        <w:shd w:val="clear" w:color="auto" w:fill="FFFFFF"/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C72204">
        <w:rPr>
          <w:rFonts w:cs="Times New Roman"/>
          <w:sz w:val="24"/>
          <w:szCs w:val="24"/>
        </w:rPr>
        <w:lastRenderedPageBreak/>
        <w:t>Предаването и</w:t>
      </w:r>
      <w:r w:rsidR="009A1EA2">
        <w:rPr>
          <w:rFonts w:cs="Times New Roman"/>
          <w:sz w:val="24"/>
          <w:szCs w:val="24"/>
        </w:rPr>
        <w:t xml:space="preserve"> приемането на извършените СМР </w:t>
      </w:r>
      <w:r w:rsidRPr="00C72204">
        <w:rPr>
          <w:rFonts w:cs="Times New Roman"/>
          <w:sz w:val="24"/>
          <w:szCs w:val="24"/>
        </w:rPr>
        <w:t xml:space="preserve">ще се удостоверява със съставяне на Протокол за приемане на извършени </w:t>
      </w:r>
      <w:r w:rsidRPr="00C72204">
        <w:rPr>
          <w:rFonts w:cs="Times New Roman"/>
          <w:spacing w:val="-1"/>
          <w:sz w:val="24"/>
          <w:szCs w:val="24"/>
        </w:rPr>
        <w:t xml:space="preserve">СМР, подписан от представители на </w:t>
      </w:r>
      <w:r w:rsidRPr="00C72204">
        <w:rPr>
          <w:rFonts w:cs="Times New Roman"/>
          <w:spacing w:val="-2"/>
          <w:sz w:val="24"/>
          <w:szCs w:val="24"/>
        </w:rPr>
        <w:t xml:space="preserve">страните по Договора или от конкретно определените в този договор правоспособни </w:t>
      </w:r>
      <w:r w:rsidRPr="00C72204">
        <w:rPr>
          <w:rFonts w:cs="Times New Roman"/>
          <w:sz w:val="24"/>
          <w:szCs w:val="24"/>
        </w:rPr>
        <w:t xml:space="preserve">лица. Всеки констативен протокол </w:t>
      </w:r>
      <w:r w:rsidR="009A1EA2">
        <w:rPr>
          <w:rFonts w:cs="Times New Roman"/>
          <w:sz w:val="24"/>
          <w:szCs w:val="24"/>
        </w:rPr>
        <w:t xml:space="preserve">следва да </w:t>
      </w:r>
      <w:r w:rsidRPr="00C72204">
        <w:rPr>
          <w:rFonts w:cs="Times New Roman"/>
          <w:sz w:val="24"/>
          <w:szCs w:val="24"/>
        </w:rPr>
        <w:t xml:space="preserve">се придружава от необходимите сертификати за </w:t>
      </w:r>
      <w:r w:rsidRPr="00C72204">
        <w:rPr>
          <w:rFonts w:cs="Times New Roman"/>
          <w:spacing w:val="1"/>
          <w:sz w:val="24"/>
          <w:szCs w:val="24"/>
        </w:rPr>
        <w:t xml:space="preserve">качество на вложените материали, протоколи съставени по реда на Наредба №3 за </w:t>
      </w:r>
      <w:r w:rsidRPr="00C72204">
        <w:rPr>
          <w:rFonts w:cs="Times New Roman"/>
          <w:spacing w:val="3"/>
          <w:sz w:val="24"/>
          <w:szCs w:val="24"/>
        </w:rPr>
        <w:t xml:space="preserve">съставяне на актове и протоколи по време на строителството, декларации за </w:t>
      </w:r>
      <w:r w:rsidRPr="00C72204">
        <w:rPr>
          <w:rFonts w:cs="Times New Roman"/>
          <w:spacing w:val="8"/>
          <w:sz w:val="24"/>
          <w:szCs w:val="24"/>
        </w:rPr>
        <w:t xml:space="preserve">съответствие на вложените материали със съществените изисквания към </w:t>
      </w:r>
      <w:r w:rsidRPr="00C72204">
        <w:rPr>
          <w:rFonts w:cs="Times New Roman"/>
          <w:sz w:val="24"/>
          <w:szCs w:val="24"/>
        </w:rPr>
        <w:t>строителните продукти</w:t>
      </w:r>
      <w:r w:rsidRPr="00C72204">
        <w:rPr>
          <w:rFonts w:cs="Times New Roman"/>
          <w:spacing w:val="-6"/>
          <w:sz w:val="24"/>
          <w:szCs w:val="24"/>
        </w:rPr>
        <w:t>.</w:t>
      </w:r>
    </w:p>
    <w:p w14:paraId="7496DBEF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b/>
          <w:sz w:val="24"/>
          <w:szCs w:val="24"/>
        </w:rPr>
      </w:pPr>
    </w:p>
    <w:p w14:paraId="5A80584F" w14:textId="77777777" w:rsidR="00270410" w:rsidRPr="00C72204" w:rsidRDefault="00270410" w:rsidP="00270410">
      <w:pPr>
        <w:tabs>
          <w:tab w:val="left" w:pos="8976"/>
        </w:tabs>
        <w:spacing w:before="120"/>
        <w:contextualSpacing/>
        <w:rPr>
          <w:rFonts w:cs="Times New Roman"/>
          <w:b/>
          <w:sz w:val="24"/>
          <w:szCs w:val="24"/>
        </w:rPr>
      </w:pPr>
    </w:p>
    <w:p w14:paraId="08C8AB8A" w14:textId="77777777" w:rsidR="00270410" w:rsidRPr="00C72204" w:rsidRDefault="00270410" w:rsidP="00270410">
      <w:pPr>
        <w:tabs>
          <w:tab w:val="left" w:pos="1276"/>
          <w:tab w:val="left" w:pos="8976"/>
        </w:tabs>
        <w:spacing w:before="120"/>
        <w:jc w:val="center"/>
        <w:rPr>
          <w:rFonts w:eastAsia="Times-Bold" w:cs="Times New Roman"/>
          <w:b/>
          <w:bCs/>
          <w:sz w:val="24"/>
          <w:szCs w:val="24"/>
        </w:rPr>
      </w:pPr>
      <w:r w:rsidRPr="00C72204">
        <w:rPr>
          <w:rFonts w:eastAsia="Times-Bold" w:cs="Times New Roman"/>
          <w:b/>
          <w:bCs/>
          <w:sz w:val="24"/>
          <w:szCs w:val="24"/>
        </w:rPr>
        <w:t>III. СПЕЦИФИЧНИ ИЗИСКВАНИЯ ЗА ИЗПЪЛНЕНИЕ НА СТРОИТЕЛСТВОТО</w:t>
      </w:r>
    </w:p>
    <w:p w14:paraId="156982A2" w14:textId="77777777" w:rsidR="00270410" w:rsidRPr="00C72204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</w:p>
    <w:p w14:paraId="0BC54EDB" w14:textId="097237A1" w:rsidR="00270410" w:rsidRPr="00C72204" w:rsidRDefault="00270410" w:rsidP="00270410">
      <w:pPr>
        <w:tabs>
          <w:tab w:val="left" w:pos="8976"/>
        </w:tabs>
        <w:spacing w:before="120"/>
        <w:rPr>
          <w:rFonts w:cs="Times New Roman"/>
          <w:sz w:val="24"/>
          <w:szCs w:val="24"/>
        </w:rPr>
      </w:pPr>
      <w:r w:rsidRPr="00C72204">
        <w:rPr>
          <w:rFonts w:cs="Times New Roman"/>
          <w:sz w:val="24"/>
          <w:szCs w:val="24"/>
        </w:rPr>
        <w:t>Всички работи, изпълнявани за обектите, трябва да бъдат в строго съответствие с утвърдените чертежи, цитираните стандарти и спецификации</w:t>
      </w:r>
      <w:r w:rsidR="009A1EA2">
        <w:rPr>
          <w:rFonts w:cs="Times New Roman"/>
          <w:sz w:val="24"/>
          <w:szCs w:val="24"/>
        </w:rPr>
        <w:t xml:space="preserve"> съгласно приложени обяснителни записки на проектанта, изготвил техническите проекти</w:t>
      </w:r>
      <w:r w:rsidRPr="00C72204">
        <w:rPr>
          <w:rFonts w:cs="Times New Roman"/>
          <w:sz w:val="24"/>
          <w:szCs w:val="24"/>
        </w:rPr>
        <w:t>.</w:t>
      </w:r>
    </w:p>
    <w:p w14:paraId="63B2937F" w14:textId="77777777" w:rsidR="00270410" w:rsidRPr="009A1EA2" w:rsidRDefault="00270410" w:rsidP="009A1EA2">
      <w:pPr>
        <w:tabs>
          <w:tab w:val="left" w:pos="-284"/>
          <w:tab w:val="left" w:pos="833"/>
        </w:tabs>
        <w:suppressAutoHyphens/>
        <w:rPr>
          <w:rStyle w:val="Bodytext27"/>
          <w:rFonts w:ascii="Times New Roman" w:hAnsi="Times New Roman" w:cs="Times New Roman"/>
          <w:lang w:eastAsia="en-US"/>
        </w:rPr>
      </w:pPr>
    </w:p>
    <w:p w14:paraId="54D15EB4" w14:textId="77777777" w:rsidR="00270410" w:rsidRDefault="00270410" w:rsidP="00270410">
      <w:pPr>
        <w:tabs>
          <w:tab w:val="left" w:pos="-284"/>
          <w:tab w:val="left" w:pos="833"/>
        </w:tabs>
        <w:suppressAutoHyphens/>
        <w:ind w:firstLine="709"/>
        <w:rPr>
          <w:rStyle w:val="Bodytext27"/>
          <w:lang w:eastAsia="en-US"/>
        </w:rPr>
      </w:pPr>
    </w:p>
    <w:p w14:paraId="06B88F05" w14:textId="0AE0376C" w:rsidR="00534F38" w:rsidRPr="009A1EA2" w:rsidRDefault="003B548A" w:rsidP="009A1EA2">
      <w:pPr>
        <w:tabs>
          <w:tab w:val="left" w:pos="-284"/>
          <w:tab w:val="left" w:pos="833"/>
        </w:tabs>
        <w:suppressAutoHyphens/>
        <w:ind w:firstLine="709"/>
        <w:rPr>
          <w:rFonts w:cs="Times New Roman"/>
          <w:bCs/>
          <w:color w:val="000000"/>
          <w:sz w:val="24"/>
          <w:szCs w:val="24"/>
          <w:lang w:eastAsia="bg-BG"/>
        </w:rPr>
      </w:pP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Обектите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на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строителна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интервенция от  обхвата на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гореизброени</w:t>
      </w:r>
      <w:r w:rsidR="00D63399" w:rsidRPr="00FA528B">
        <w:rPr>
          <w:rFonts w:cs="Times New Roman"/>
          <w:b/>
          <w:bCs/>
          <w:i/>
          <w:sz w:val="24"/>
          <w:szCs w:val="24"/>
          <w:lang w:val="ru-RU"/>
        </w:rPr>
        <w:t>те</w:t>
      </w:r>
      <w:proofErr w:type="spellEnd"/>
      <w:r w:rsidR="00D63399"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="00D63399" w:rsidRPr="00FA528B">
        <w:rPr>
          <w:rFonts w:cs="Times New Roman"/>
          <w:b/>
          <w:bCs/>
          <w:i/>
          <w:sz w:val="24"/>
          <w:szCs w:val="24"/>
          <w:lang w:val="ru-RU"/>
        </w:rPr>
        <w:t>подобекти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, част от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общия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обем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дейности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,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съобразно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Разрешения за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строеж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,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издадени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от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Главния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архитект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 на община </w:t>
      </w:r>
      <w:proofErr w:type="spellStart"/>
      <w:r w:rsidR="00D63399" w:rsidRPr="00FA528B">
        <w:rPr>
          <w:rFonts w:cs="Times New Roman"/>
          <w:b/>
          <w:bCs/>
          <w:i/>
          <w:sz w:val="24"/>
          <w:szCs w:val="24"/>
          <w:lang w:val="ru-RU"/>
        </w:rPr>
        <w:t>Тополовград</w:t>
      </w:r>
      <w:proofErr w:type="spellEnd"/>
      <w:r w:rsidRPr="00FA528B">
        <w:rPr>
          <w:rFonts w:cs="Times New Roman"/>
          <w:b/>
          <w:bCs/>
          <w:i/>
          <w:sz w:val="24"/>
          <w:szCs w:val="24"/>
          <w:lang w:val="ru-RU"/>
        </w:rPr>
        <w:t xml:space="preserve">, </w:t>
      </w:r>
      <w:proofErr w:type="spellStart"/>
      <w:r w:rsidRPr="00FA528B">
        <w:rPr>
          <w:rFonts w:cs="Times New Roman"/>
          <w:b/>
          <w:bCs/>
          <w:i/>
          <w:sz w:val="24"/>
          <w:szCs w:val="24"/>
          <w:lang w:val="ru-RU"/>
        </w:rPr>
        <w:t>са</w:t>
      </w:r>
      <w:proofErr w:type="spellEnd"/>
      <w:r w:rsidR="009A1EA2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="009A1EA2">
        <w:rPr>
          <w:rFonts w:cs="Times New Roman"/>
          <w:b/>
          <w:bCs/>
          <w:i/>
          <w:sz w:val="24"/>
          <w:szCs w:val="24"/>
          <w:lang w:val="ru-RU"/>
        </w:rPr>
        <w:t>трета</w:t>
      </w:r>
      <w:proofErr w:type="spellEnd"/>
      <w:r w:rsidR="009A1EA2">
        <w:rPr>
          <w:rFonts w:cs="Times New Roman"/>
          <w:b/>
          <w:bCs/>
          <w:i/>
          <w:sz w:val="24"/>
          <w:szCs w:val="24"/>
          <w:lang w:val="ru-RU"/>
        </w:rPr>
        <w:t xml:space="preserve"> категория </w:t>
      </w:r>
      <w:proofErr w:type="spellStart"/>
      <w:r w:rsidR="009A1EA2">
        <w:rPr>
          <w:rFonts w:cs="Times New Roman"/>
          <w:b/>
          <w:bCs/>
          <w:i/>
          <w:sz w:val="24"/>
          <w:szCs w:val="24"/>
          <w:lang w:val="ru-RU"/>
        </w:rPr>
        <w:t>съгласно</w:t>
      </w:r>
      <w:proofErr w:type="spellEnd"/>
      <w:r w:rsidR="009A1EA2">
        <w:rPr>
          <w:rFonts w:cs="Times New Roman"/>
          <w:b/>
          <w:bCs/>
          <w:i/>
          <w:sz w:val="24"/>
          <w:szCs w:val="24"/>
          <w:lang w:val="ru-RU"/>
        </w:rPr>
        <w:t xml:space="preserve"> ЗУТ.</w:t>
      </w:r>
    </w:p>
    <w:sectPr w:rsidR="00534F38" w:rsidRPr="009A1EA2" w:rsidSect="000D7CCF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43CF6" w14:textId="77777777" w:rsidR="00E03D5B" w:rsidRDefault="00E03D5B" w:rsidP="00AA3560">
      <w:r>
        <w:separator/>
      </w:r>
    </w:p>
  </w:endnote>
  <w:endnote w:type="continuationSeparator" w:id="0">
    <w:p w14:paraId="74F7A67C" w14:textId="77777777" w:rsidR="00E03D5B" w:rsidRDefault="00E03D5B" w:rsidP="00AA3560">
      <w:r>
        <w:continuationSeparator/>
      </w:r>
    </w:p>
  </w:endnote>
  <w:endnote w:type="continuationNotice" w:id="1">
    <w:p w14:paraId="2945BBAD" w14:textId="77777777" w:rsidR="00E03D5B" w:rsidRDefault="00E03D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215707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14:paraId="463DDAF6" w14:textId="77777777" w:rsidR="00E03D5B" w:rsidRPr="00BC4B53" w:rsidRDefault="00E03D5B" w:rsidP="0059110D">
        <w:pPr>
          <w:ind w:right="1416" w:firstLine="0"/>
          <w:rPr>
            <w:sz w:val="20"/>
          </w:rPr>
        </w:pPr>
      </w:p>
      <w:p w14:paraId="0400649F" w14:textId="77777777" w:rsidR="00E03D5B" w:rsidRPr="0059110D" w:rsidRDefault="00E03D5B" w:rsidP="0059110D">
        <w:pPr>
          <w:pBdr>
            <w:top w:val="single" w:sz="4" w:space="1" w:color="auto"/>
          </w:pBdr>
          <w:tabs>
            <w:tab w:val="left" w:pos="9639"/>
          </w:tabs>
          <w:ind w:right="849" w:firstLine="0"/>
          <w:jc w:val="center"/>
          <w:rPr>
            <w:sz w:val="16"/>
            <w:szCs w:val="16"/>
          </w:rPr>
        </w:pPr>
      </w:p>
      <w:p w14:paraId="7351B326" w14:textId="77777777" w:rsidR="00E03D5B" w:rsidRPr="003B548A" w:rsidRDefault="00E03D5B">
        <w:pPr>
          <w:pStyle w:val="Footer"/>
          <w:jc w:val="center"/>
          <w:rPr>
            <w:sz w:val="22"/>
          </w:rPr>
        </w:pPr>
        <w:r w:rsidRPr="003B548A">
          <w:rPr>
            <w:sz w:val="22"/>
          </w:rPr>
          <w:fldChar w:fldCharType="begin"/>
        </w:r>
        <w:r w:rsidRPr="003B548A">
          <w:rPr>
            <w:sz w:val="22"/>
          </w:rPr>
          <w:instrText xml:space="preserve"> PAGE   \* MERGEFORMAT </w:instrText>
        </w:r>
        <w:r w:rsidRPr="003B548A">
          <w:rPr>
            <w:sz w:val="22"/>
          </w:rPr>
          <w:fldChar w:fldCharType="separate"/>
        </w:r>
        <w:r w:rsidR="009A1EA2">
          <w:rPr>
            <w:noProof/>
            <w:sz w:val="22"/>
          </w:rPr>
          <w:t>3</w:t>
        </w:r>
        <w:r w:rsidRPr="003B548A">
          <w:rPr>
            <w:noProof/>
            <w:sz w:val="22"/>
          </w:rPr>
          <w:fldChar w:fldCharType="end"/>
        </w:r>
      </w:p>
    </w:sdtContent>
  </w:sdt>
  <w:p w14:paraId="55017283" w14:textId="77777777" w:rsidR="00E03D5B" w:rsidRDefault="00E03D5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61179" w14:textId="77777777" w:rsidR="00E03D5B" w:rsidRDefault="00E03D5B" w:rsidP="00AA3560">
      <w:r>
        <w:separator/>
      </w:r>
    </w:p>
  </w:footnote>
  <w:footnote w:type="continuationSeparator" w:id="0">
    <w:p w14:paraId="1E3A2920" w14:textId="77777777" w:rsidR="00E03D5B" w:rsidRDefault="00E03D5B" w:rsidP="00AA3560">
      <w:r>
        <w:continuationSeparator/>
      </w:r>
    </w:p>
  </w:footnote>
  <w:footnote w:type="continuationNotice" w:id="1">
    <w:p w14:paraId="50767A1A" w14:textId="77777777" w:rsidR="00E03D5B" w:rsidRDefault="00E03D5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FCE0C" w14:textId="77777777" w:rsidR="00E03D5B" w:rsidRDefault="00E03D5B" w:rsidP="0059110D">
    <w:pPr>
      <w:pStyle w:val="Header"/>
      <w:ind w:firstLine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33FA1" w14:textId="77777777" w:rsidR="00E03D5B" w:rsidRDefault="00E03D5B" w:rsidP="003B548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06259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4EB5623"/>
    <w:multiLevelType w:val="hybridMultilevel"/>
    <w:tmpl w:val="632AB398"/>
    <w:lvl w:ilvl="0" w:tplc="0402000D">
      <w:start w:val="1"/>
      <w:numFmt w:val="bullet"/>
      <w:lvlText w:val=""/>
      <w:lvlJc w:val="left"/>
      <w:pPr>
        <w:ind w:left="1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3">
    <w:nsid w:val="0C7C20BD"/>
    <w:multiLevelType w:val="hybridMultilevel"/>
    <w:tmpl w:val="36F49BCC"/>
    <w:lvl w:ilvl="0" w:tplc="4CD01FA6">
      <w:start w:val="1"/>
      <w:numFmt w:val="bullet"/>
      <w:pStyle w:val="List2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D657B1E"/>
    <w:multiLevelType w:val="hybridMultilevel"/>
    <w:tmpl w:val="FF5E81D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FE8696F"/>
    <w:multiLevelType w:val="hybridMultilevel"/>
    <w:tmpl w:val="73200C5A"/>
    <w:lvl w:ilvl="0" w:tplc="46C6B0E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10007B9F"/>
    <w:multiLevelType w:val="hybridMultilevel"/>
    <w:tmpl w:val="CEE47A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A6CEC"/>
    <w:multiLevelType w:val="singleLevel"/>
    <w:tmpl w:val="C1240342"/>
    <w:lvl w:ilvl="0">
      <w:start w:val="2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8">
    <w:nsid w:val="122974B4"/>
    <w:multiLevelType w:val="hybridMultilevel"/>
    <w:tmpl w:val="FC94876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B1C99"/>
    <w:multiLevelType w:val="hybridMultilevel"/>
    <w:tmpl w:val="393E48CE"/>
    <w:lvl w:ilvl="0" w:tplc="86A63230">
      <w:start w:val="1"/>
      <w:numFmt w:val="bullet"/>
      <w:pStyle w:val="GOVBullet1"/>
      <w:lvlText w:val=""/>
      <w:lvlJc w:val="left"/>
      <w:pPr>
        <w:tabs>
          <w:tab w:val="num" w:pos="1771"/>
        </w:tabs>
        <w:ind w:left="1884" w:hanging="604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0">
    <w:nsid w:val="18F06942"/>
    <w:multiLevelType w:val="hybridMultilevel"/>
    <w:tmpl w:val="99E8FA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C71D3"/>
    <w:multiLevelType w:val="hybridMultilevel"/>
    <w:tmpl w:val="D374A9C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6A3024"/>
    <w:multiLevelType w:val="hybridMultilevel"/>
    <w:tmpl w:val="13224AA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5CA7DE7"/>
    <w:multiLevelType w:val="hybridMultilevel"/>
    <w:tmpl w:val="259C42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7571D"/>
    <w:multiLevelType w:val="hybridMultilevel"/>
    <w:tmpl w:val="A77CBF8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27D2405"/>
    <w:multiLevelType w:val="hybridMultilevel"/>
    <w:tmpl w:val="2820A2F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A214124"/>
    <w:multiLevelType w:val="hybridMultilevel"/>
    <w:tmpl w:val="4D4231A6"/>
    <w:lvl w:ilvl="0" w:tplc="8A30D3D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43AB6"/>
    <w:multiLevelType w:val="multilevel"/>
    <w:tmpl w:val="824AE9B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7F0F12"/>
    <w:multiLevelType w:val="hybridMultilevel"/>
    <w:tmpl w:val="8816224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E5662"/>
    <w:multiLevelType w:val="hybridMultilevel"/>
    <w:tmpl w:val="7492883E"/>
    <w:lvl w:ilvl="0" w:tplc="78EC6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44CFC"/>
    <w:multiLevelType w:val="multilevel"/>
    <w:tmpl w:val="752C9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1B571F1"/>
    <w:multiLevelType w:val="hybridMultilevel"/>
    <w:tmpl w:val="AA027982"/>
    <w:lvl w:ilvl="0" w:tplc="808030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30D0CB2"/>
    <w:multiLevelType w:val="hybridMultilevel"/>
    <w:tmpl w:val="6A0830FE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30F60B3"/>
    <w:multiLevelType w:val="hybridMultilevel"/>
    <w:tmpl w:val="18864F8C"/>
    <w:lvl w:ilvl="0" w:tplc="0402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pStyle w:val="Heading4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>
    <w:nsid w:val="43210BF4"/>
    <w:multiLevelType w:val="hybridMultilevel"/>
    <w:tmpl w:val="76C62132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47172AC"/>
    <w:multiLevelType w:val="hybridMultilevel"/>
    <w:tmpl w:val="125CB15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4826058"/>
    <w:multiLevelType w:val="hybridMultilevel"/>
    <w:tmpl w:val="CC849A8E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5917DFB"/>
    <w:multiLevelType w:val="hybridMultilevel"/>
    <w:tmpl w:val="50C02A3E"/>
    <w:lvl w:ilvl="0" w:tplc="EE2A6B52">
      <w:start w:val="1"/>
      <w:numFmt w:val="decimal"/>
      <w:pStyle w:val="Osnovni2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5" w:hanging="360"/>
      </w:pPr>
    </w:lvl>
    <w:lvl w:ilvl="2" w:tplc="0402001B" w:tentative="1">
      <w:start w:val="1"/>
      <w:numFmt w:val="lowerRoman"/>
      <w:lvlText w:val="%3."/>
      <w:lvlJc w:val="right"/>
      <w:pPr>
        <w:ind w:left="3665" w:hanging="180"/>
      </w:pPr>
    </w:lvl>
    <w:lvl w:ilvl="3" w:tplc="0402000F" w:tentative="1">
      <w:start w:val="1"/>
      <w:numFmt w:val="decimal"/>
      <w:lvlText w:val="%4."/>
      <w:lvlJc w:val="left"/>
      <w:pPr>
        <w:ind w:left="4385" w:hanging="360"/>
      </w:pPr>
    </w:lvl>
    <w:lvl w:ilvl="4" w:tplc="04020019" w:tentative="1">
      <w:start w:val="1"/>
      <w:numFmt w:val="lowerLetter"/>
      <w:lvlText w:val="%5."/>
      <w:lvlJc w:val="left"/>
      <w:pPr>
        <w:ind w:left="5105" w:hanging="360"/>
      </w:pPr>
    </w:lvl>
    <w:lvl w:ilvl="5" w:tplc="0402001B" w:tentative="1">
      <w:start w:val="1"/>
      <w:numFmt w:val="lowerRoman"/>
      <w:lvlText w:val="%6."/>
      <w:lvlJc w:val="right"/>
      <w:pPr>
        <w:ind w:left="5825" w:hanging="180"/>
      </w:pPr>
    </w:lvl>
    <w:lvl w:ilvl="6" w:tplc="0402000F" w:tentative="1">
      <w:start w:val="1"/>
      <w:numFmt w:val="decimal"/>
      <w:lvlText w:val="%7."/>
      <w:lvlJc w:val="left"/>
      <w:pPr>
        <w:ind w:left="6545" w:hanging="360"/>
      </w:pPr>
    </w:lvl>
    <w:lvl w:ilvl="7" w:tplc="04020019" w:tentative="1">
      <w:start w:val="1"/>
      <w:numFmt w:val="lowerLetter"/>
      <w:lvlText w:val="%8."/>
      <w:lvlJc w:val="left"/>
      <w:pPr>
        <w:ind w:left="7265" w:hanging="360"/>
      </w:pPr>
    </w:lvl>
    <w:lvl w:ilvl="8" w:tplc="0402001B" w:tentative="1">
      <w:start w:val="1"/>
      <w:numFmt w:val="lowerRoman"/>
      <w:lvlText w:val="%9."/>
      <w:lvlJc w:val="right"/>
      <w:pPr>
        <w:ind w:left="7985" w:hanging="180"/>
      </w:pPr>
    </w:lvl>
  </w:abstractNum>
  <w:abstractNum w:abstractNumId="28">
    <w:nsid w:val="46753118"/>
    <w:multiLevelType w:val="hybridMultilevel"/>
    <w:tmpl w:val="3964413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F696C"/>
    <w:multiLevelType w:val="hybridMultilevel"/>
    <w:tmpl w:val="3F12F3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505630F5"/>
    <w:multiLevelType w:val="hybridMultilevel"/>
    <w:tmpl w:val="A8C28BB6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2832ED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E83EC0"/>
    <w:multiLevelType w:val="multilevel"/>
    <w:tmpl w:val="F74E3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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DD0742"/>
    <w:multiLevelType w:val="hybridMultilevel"/>
    <w:tmpl w:val="5644F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C80C2C"/>
    <w:multiLevelType w:val="hybridMultilevel"/>
    <w:tmpl w:val="64D83194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823D9"/>
    <w:multiLevelType w:val="hybridMultilevel"/>
    <w:tmpl w:val="2526A20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91645D"/>
    <w:multiLevelType w:val="hybridMultilevel"/>
    <w:tmpl w:val="05BA260E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5B80B5F"/>
    <w:multiLevelType w:val="hybridMultilevel"/>
    <w:tmpl w:val="952EB51A"/>
    <w:lvl w:ilvl="0" w:tplc="3ADEBFAA">
      <w:start w:val="1"/>
      <w:numFmt w:val="upperRoman"/>
      <w:pStyle w:val="Osnovni"/>
      <w:lvlText w:val="%1."/>
      <w:lvlJc w:val="left"/>
      <w:pPr>
        <w:ind w:left="114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>
    <w:nsid w:val="66A9347B"/>
    <w:multiLevelType w:val="hybridMultilevel"/>
    <w:tmpl w:val="0CBAA97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67963B57"/>
    <w:multiLevelType w:val="hybridMultilevel"/>
    <w:tmpl w:val="69741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170C34"/>
    <w:multiLevelType w:val="hybridMultilevel"/>
    <w:tmpl w:val="B44404B6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4122A33"/>
    <w:multiLevelType w:val="hybridMultilevel"/>
    <w:tmpl w:val="230CFDD2"/>
    <w:lvl w:ilvl="0" w:tplc="38E65330">
      <w:start w:val="1"/>
      <w:numFmt w:val="bullet"/>
      <w:pStyle w:val="List1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E00E35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619632C"/>
    <w:multiLevelType w:val="hybridMultilevel"/>
    <w:tmpl w:val="B14058BC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DD24068"/>
    <w:multiLevelType w:val="hybridMultilevel"/>
    <w:tmpl w:val="4CF2747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>
    <w:nsid w:val="7F287353"/>
    <w:multiLevelType w:val="hybridMultilevel"/>
    <w:tmpl w:val="2276731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FBB6B51"/>
    <w:multiLevelType w:val="hybridMultilevel"/>
    <w:tmpl w:val="3FC86BBC"/>
    <w:lvl w:ilvl="0" w:tplc="60A627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2"/>
  </w:num>
  <w:num w:numId="3">
    <w:abstractNumId w:val="2"/>
  </w:num>
  <w:num w:numId="4">
    <w:abstractNumId w:val="41"/>
  </w:num>
  <w:num w:numId="5">
    <w:abstractNumId w:val="3"/>
  </w:num>
  <w:num w:numId="6">
    <w:abstractNumId w:val="16"/>
  </w:num>
  <w:num w:numId="7">
    <w:abstractNumId w:val="13"/>
  </w:num>
  <w:num w:numId="8">
    <w:abstractNumId w:val="40"/>
  </w:num>
  <w:num w:numId="9">
    <w:abstractNumId w:val="28"/>
  </w:num>
  <w:num w:numId="10">
    <w:abstractNumId w:val="1"/>
  </w:num>
  <w:num w:numId="11">
    <w:abstractNumId w:val="39"/>
  </w:num>
  <w:num w:numId="12">
    <w:abstractNumId w:val="38"/>
  </w:num>
  <w:num w:numId="13">
    <w:abstractNumId w:val="25"/>
  </w:num>
  <w:num w:numId="14">
    <w:abstractNumId w:val="11"/>
  </w:num>
  <w:num w:numId="15">
    <w:abstractNumId w:val="12"/>
  </w:num>
  <w:num w:numId="16">
    <w:abstractNumId w:val="19"/>
  </w:num>
  <w:num w:numId="17">
    <w:abstractNumId w:val="22"/>
  </w:num>
  <w:num w:numId="18">
    <w:abstractNumId w:val="14"/>
  </w:num>
  <w:num w:numId="19">
    <w:abstractNumId w:val="24"/>
  </w:num>
  <w:num w:numId="20">
    <w:abstractNumId w:val="29"/>
  </w:num>
  <w:num w:numId="21">
    <w:abstractNumId w:val="26"/>
  </w:num>
  <w:num w:numId="22">
    <w:abstractNumId w:val="4"/>
  </w:num>
  <w:num w:numId="23">
    <w:abstractNumId w:val="44"/>
  </w:num>
  <w:num w:numId="24">
    <w:abstractNumId w:val="9"/>
  </w:num>
  <w:num w:numId="25">
    <w:abstractNumId w:val="21"/>
  </w:num>
  <w:num w:numId="26">
    <w:abstractNumId w:val="43"/>
  </w:num>
  <w:num w:numId="27">
    <w:abstractNumId w:val="30"/>
  </w:num>
  <w:num w:numId="28">
    <w:abstractNumId w:val="36"/>
  </w:num>
  <w:num w:numId="29">
    <w:abstractNumId w:val="18"/>
  </w:num>
  <w:num w:numId="30">
    <w:abstractNumId w:val="8"/>
  </w:num>
  <w:num w:numId="31">
    <w:abstractNumId w:val="32"/>
  </w:num>
  <w:num w:numId="32">
    <w:abstractNumId w:val="10"/>
  </w:num>
  <w:num w:numId="33">
    <w:abstractNumId w:val="33"/>
  </w:num>
  <w:num w:numId="34">
    <w:abstractNumId w:val="5"/>
  </w:num>
  <w:num w:numId="35">
    <w:abstractNumId w:val="0"/>
  </w:num>
  <w:num w:numId="36">
    <w:abstractNumId w:val="31"/>
  </w:num>
  <w:num w:numId="37">
    <w:abstractNumId w:val="27"/>
  </w:num>
  <w:num w:numId="38">
    <w:abstractNumId w:val="27"/>
    <w:lvlOverride w:ilvl="0">
      <w:startOverride w:val="1"/>
    </w:lvlOverride>
  </w:num>
  <w:num w:numId="39">
    <w:abstractNumId w:val="37"/>
  </w:num>
  <w:num w:numId="40">
    <w:abstractNumId w:val="20"/>
  </w:num>
  <w:num w:numId="41">
    <w:abstractNumId w:val="23"/>
  </w:num>
  <w:num w:numId="42">
    <w:abstractNumId w:val="45"/>
  </w:num>
  <w:num w:numId="43">
    <w:abstractNumId w:val="35"/>
  </w:num>
  <w:num w:numId="44">
    <w:abstractNumId w:val="15"/>
  </w:num>
  <w:num w:numId="45">
    <w:abstractNumId w:val="6"/>
  </w:num>
  <w:num w:numId="46">
    <w:abstractNumId w:val="34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01"/>
    <w:rsid w:val="0000222A"/>
    <w:rsid w:val="000075C2"/>
    <w:rsid w:val="00027533"/>
    <w:rsid w:val="000330B9"/>
    <w:rsid w:val="0005168C"/>
    <w:rsid w:val="00053F6D"/>
    <w:rsid w:val="00055DA6"/>
    <w:rsid w:val="0005645D"/>
    <w:rsid w:val="000653BD"/>
    <w:rsid w:val="00071047"/>
    <w:rsid w:val="00090A2C"/>
    <w:rsid w:val="000A3183"/>
    <w:rsid w:val="000A5830"/>
    <w:rsid w:val="000B3178"/>
    <w:rsid w:val="000B4BC9"/>
    <w:rsid w:val="000C500E"/>
    <w:rsid w:val="000D2AC0"/>
    <w:rsid w:val="000D7CCF"/>
    <w:rsid w:val="000E0CBE"/>
    <w:rsid w:val="000F47F9"/>
    <w:rsid w:val="00100721"/>
    <w:rsid w:val="00101C75"/>
    <w:rsid w:val="00102CF3"/>
    <w:rsid w:val="00114A59"/>
    <w:rsid w:val="00115E92"/>
    <w:rsid w:val="00122708"/>
    <w:rsid w:val="00133D2E"/>
    <w:rsid w:val="00134993"/>
    <w:rsid w:val="00142331"/>
    <w:rsid w:val="00147E37"/>
    <w:rsid w:val="00150CC0"/>
    <w:rsid w:val="0016051D"/>
    <w:rsid w:val="0016445F"/>
    <w:rsid w:val="001670E7"/>
    <w:rsid w:val="001708BF"/>
    <w:rsid w:val="00172D7F"/>
    <w:rsid w:val="00175729"/>
    <w:rsid w:val="00176EB3"/>
    <w:rsid w:val="001875D0"/>
    <w:rsid w:val="00195C50"/>
    <w:rsid w:val="001A09E2"/>
    <w:rsid w:val="001A27C3"/>
    <w:rsid w:val="001A38CF"/>
    <w:rsid w:val="001A4503"/>
    <w:rsid w:val="001A5490"/>
    <w:rsid w:val="001A5D65"/>
    <w:rsid w:val="001B184D"/>
    <w:rsid w:val="001D37B6"/>
    <w:rsid w:val="001D4300"/>
    <w:rsid w:val="001F617B"/>
    <w:rsid w:val="001F71C7"/>
    <w:rsid w:val="00201729"/>
    <w:rsid w:val="00202376"/>
    <w:rsid w:val="00202EA6"/>
    <w:rsid w:val="002067D7"/>
    <w:rsid w:val="00211716"/>
    <w:rsid w:val="00214DCE"/>
    <w:rsid w:val="002170EB"/>
    <w:rsid w:val="0022105F"/>
    <w:rsid w:val="0022334D"/>
    <w:rsid w:val="00234838"/>
    <w:rsid w:val="002361E4"/>
    <w:rsid w:val="00244FAB"/>
    <w:rsid w:val="002520AD"/>
    <w:rsid w:val="002546A8"/>
    <w:rsid w:val="00256B33"/>
    <w:rsid w:val="00265CF3"/>
    <w:rsid w:val="00270410"/>
    <w:rsid w:val="002726BC"/>
    <w:rsid w:val="00273575"/>
    <w:rsid w:val="002754A5"/>
    <w:rsid w:val="0028185B"/>
    <w:rsid w:val="00285652"/>
    <w:rsid w:val="002900A3"/>
    <w:rsid w:val="002900FD"/>
    <w:rsid w:val="00292A54"/>
    <w:rsid w:val="00295760"/>
    <w:rsid w:val="0029759F"/>
    <w:rsid w:val="002A63F8"/>
    <w:rsid w:val="002A675D"/>
    <w:rsid w:val="002A7120"/>
    <w:rsid w:val="002B1150"/>
    <w:rsid w:val="002B2380"/>
    <w:rsid w:val="002B3A0A"/>
    <w:rsid w:val="002C472C"/>
    <w:rsid w:val="002D3BB7"/>
    <w:rsid w:val="002D41AC"/>
    <w:rsid w:val="002D5691"/>
    <w:rsid w:val="002E6AA5"/>
    <w:rsid w:val="002E71A1"/>
    <w:rsid w:val="002F4F7B"/>
    <w:rsid w:val="003005BF"/>
    <w:rsid w:val="00303624"/>
    <w:rsid w:val="00307753"/>
    <w:rsid w:val="00311EBE"/>
    <w:rsid w:val="003237B3"/>
    <w:rsid w:val="00331D94"/>
    <w:rsid w:val="00335796"/>
    <w:rsid w:val="003361C3"/>
    <w:rsid w:val="0034689E"/>
    <w:rsid w:val="003573FF"/>
    <w:rsid w:val="003616CE"/>
    <w:rsid w:val="00370CD0"/>
    <w:rsid w:val="0037338B"/>
    <w:rsid w:val="00373B40"/>
    <w:rsid w:val="00375A56"/>
    <w:rsid w:val="00376667"/>
    <w:rsid w:val="00384F25"/>
    <w:rsid w:val="0039501B"/>
    <w:rsid w:val="00395280"/>
    <w:rsid w:val="00395DF2"/>
    <w:rsid w:val="003A03B7"/>
    <w:rsid w:val="003A51A0"/>
    <w:rsid w:val="003A53BB"/>
    <w:rsid w:val="003A7D04"/>
    <w:rsid w:val="003B1223"/>
    <w:rsid w:val="003B15AB"/>
    <w:rsid w:val="003B548A"/>
    <w:rsid w:val="003B76BE"/>
    <w:rsid w:val="003C2D47"/>
    <w:rsid w:val="003D19C5"/>
    <w:rsid w:val="003D722C"/>
    <w:rsid w:val="003E0311"/>
    <w:rsid w:val="003E0750"/>
    <w:rsid w:val="003E5345"/>
    <w:rsid w:val="003F4758"/>
    <w:rsid w:val="0041306F"/>
    <w:rsid w:val="00420B8E"/>
    <w:rsid w:val="00422F6D"/>
    <w:rsid w:val="00424F51"/>
    <w:rsid w:val="004344E1"/>
    <w:rsid w:val="00436F82"/>
    <w:rsid w:val="00441FC3"/>
    <w:rsid w:val="00443B40"/>
    <w:rsid w:val="0045785F"/>
    <w:rsid w:val="00457E7D"/>
    <w:rsid w:val="00467143"/>
    <w:rsid w:val="00467E1A"/>
    <w:rsid w:val="00474588"/>
    <w:rsid w:val="00476B38"/>
    <w:rsid w:val="0048149D"/>
    <w:rsid w:val="00483D49"/>
    <w:rsid w:val="00490464"/>
    <w:rsid w:val="00495F74"/>
    <w:rsid w:val="004B1849"/>
    <w:rsid w:val="004B3C66"/>
    <w:rsid w:val="004B406C"/>
    <w:rsid w:val="004C1401"/>
    <w:rsid w:val="004C1F84"/>
    <w:rsid w:val="004D1D35"/>
    <w:rsid w:val="004D2C45"/>
    <w:rsid w:val="004E3B4F"/>
    <w:rsid w:val="004E5C5F"/>
    <w:rsid w:val="004E7FAB"/>
    <w:rsid w:val="004F13B7"/>
    <w:rsid w:val="004F3A30"/>
    <w:rsid w:val="004F40AB"/>
    <w:rsid w:val="00502817"/>
    <w:rsid w:val="00515252"/>
    <w:rsid w:val="005156D6"/>
    <w:rsid w:val="005249B3"/>
    <w:rsid w:val="00530B94"/>
    <w:rsid w:val="00534F38"/>
    <w:rsid w:val="0053564A"/>
    <w:rsid w:val="00536022"/>
    <w:rsid w:val="00544856"/>
    <w:rsid w:val="00551D9C"/>
    <w:rsid w:val="00554AE5"/>
    <w:rsid w:val="005652ED"/>
    <w:rsid w:val="00571948"/>
    <w:rsid w:val="005807C2"/>
    <w:rsid w:val="0059110D"/>
    <w:rsid w:val="005931DD"/>
    <w:rsid w:val="0059613A"/>
    <w:rsid w:val="005A027B"/>
    <w:rsid w:val="005A5B9E"/>
    <w:rsid w:val="005C11BF"/>
    <w:rsid w:val="005C568E"/>
    <w:rsid w:val="005C63E6"/>
    <w:rsid w:val="005D5C26"/>
    <w:rsid w:val="005D6A20"/>
    <w:rsid w:val="005E1D1B"/>
    <w:rsid w:val="005E439E"/>
    <w:rsid w:val="005F1D35"/>
    <w:rsid w:val="005F48BE"/>
    <w:rsid w:val="00607D5D"/>
    <w:rsid w:val="00613F0D"/>
    <w:rsid w:val="00620613"/>
    <w:rsid w:val="0063399B"/>
    <w:rsid w:val="00637C24"/>
    <w:rsid w:val="00640145"/>
    <w:rsid w:val="00644643"/>
    <w:rsid w:val="006472A3"/>
    <w:rsid w:val="00650CA9"/>
    <w:rsid w:val="00660F0C"/>
    <w:rsid w:val="006815CA"/>
    <w:rsid w:val="00690266"/>
    <w:rsid w:val="006A2751"/>
    <w:rsid w:val="006A70FE"/>
    <w:rsid w:val="006B442A"/>
    <w:rsid w:val="006B6AB5"/>
    <w:rsid w:val="006C6407"/>
    <w:rsid w:val="006E5AE3"/>
    <w:rsid w:val="006F079E"/>
    <w:rsid w:val="006F2A02"/>
    <w:rsid w:val="00701399"/>
    <w:rsid w:val="00705602"/>
    <w:rsid w:val="007065FE"/>
    <w:rsid w:val="007120C8"/>
    <w:rsid w:val="007138E6"/>
    <w:rsid w:val="00714857"/>
    <w:rsid w:val="007337DF"/>
    <w:rsid w:val="007352B3"/>
    <w:rsid w:val="00743665"/>
    <w:rsid w:val="00745767"/>
    <w:rsid w:val="007527CB"/>
    <w:rsid w:val="00757A0C"/>
    <w:rsid w:val="00761DB2"/>
    <w:rsid w:val="0076624B"/>
    <w:rsid w:val="0077022A"/>
    <w:rsid w:val="0077078E"/>
    <w:rsid w:val="00771282"/>
    <w:rsid w:val="00776646"/>
    <w:rsid w:val="00776759"/>
    <w:rsid w:val="00780772"/>
    <w:rsid w:val="007877E5"/>
    <w:rsid w:val="007915CD"/>
    <w:rsid w:val="0079337A"/>
    <w:rsid w:val="007945B8"/>
    <w:rsid w:val="007B5D40"/>
    <w:rsid w:val="007B71F0"/>
    <w:rsid w:val="007C231B"/>
    <w:rsid w:val="007C68E2"/>
    <w:rsid w:val="007D2C42"/>
    <w:rsid w:val="007D7F1F"/>
    <w:rsid w:val="007E0D73"/>
    <w:rsid w:val="007E0F7A"/>
    <w:rsid w:val="007E10E4"/>
    <w:rsid w:val="0080550E"/>
    <w:rsid w:val="00813BA2"/>
    <w:rsid w:val="00842691"/>
    <w:rsid w:val="008563DB"/>
    <w:rsid w:val="00857A09"/>
    <w:rsid w:val="00857BED"/>
    <w:rsid w:val="00873845"/>
    <w:rsid w:val="008771A6"/>
    <w:rsid w:val="00880C9A"/>
    <w:rsid w:val="00881016"/>
    <w:rsid w:val="00886CFC"/>
    <w:rsid w:val="00887F73"/>
    <w:rsid w:val="00890FF8"/>
    <w:rsid w:val="00892CB7"/>
    <w:rsid w:val="00894F4E"/>
    <w:rsid w:val="008A49D2"/>
    <w:rsid w:val="008B08F2"/>
    <w:rsid w:val="008B148C"/>
    <w:rsid w:val="008B438C"/>
    <w:rsid w:val="008C07BE"/>
    <w:rsid w:val="008D0500"/>
    <w:rsid w:val="008D22EC"/>
    <w:rsid w:val="008E3AA8"/>
    <w:rsid w:val="008F1611"/>
    <w:rsid w:val="008F20D4"/>
    <w:rsid w:val="008F30A0"/>
    <w:rsid w:val="009159B0"/>
    <w:rsid w:val="00920992"/>
    <w:rsid w:val="009250AB"/>
    <w:rsid w:val="00935351"/>
    <w:rsid w:val="009462C2"/>
    <w:rsid w:val="00946B7D"/>
    <w:rsid w:val="00946F9D"/>
    <w:rsid w:val="00955372"/>
    <w:rsid w:val="00961724"/>
    <w:rsid w:val="00967894"/>
    <w:rsid w:val="00973AD1"/>
    <w:rsid w:val="00975832"/>
    <w:rsid w:val="00977EC8"/>
    <w:rsid w:val="009870FA"/>
    <w:rsid w:val="009913EE"/>
    <w:rsid w:val="00993343"/>
    <w:rsid w:val="00995399"/>
    <w:rsid w:val="00997EBC"/>
    <w:rsid w:val="009A0A2D"/>
    <w:rsid w:val="009A1EA2"/>
    <w:rsid w:val="009A4599"/>
    <w:rsid w:val="009A71D6"/>
    <w:rsid w:val="009B26CC"/>
    <w:rsid w:val="009B29B6"/>
    <w:rsid w:val="009D3EC8"/>
    <w:rsid w:val="009D469D"/>
    <w:rsid w:val="009F0459"/>
    <w:rsid w:val="009F6AFA"/>
    <w:rsid w:val="00A03CBF"/>
    <w:rsid w:val="00A04EC1"/>
    <w:rsid w:val="00A160CA"/>
    <w:rsid w:val="00A161EA"/>
    <w:rsid w:val="00A3073A"/>
    <w:rsid w:val="00A335FD"/>
    <w:rsid w:val="00A37C76"/>
    <w:rsid w:val="00A425FF"/>
    <w:rsid w:val="00A52FEB"/>
    <w:rsid w:val="00A532EC"/>
    <w:rsid w:val="00A5437C"/>
    <w:rsid w:val="00A62012"/>
    <w:rsid w:val="00A655D3"/>
    <w:rsid w:val="00A67D30"/>
    <w:rsid w:val="00A84DA3"/>
    <w:rsid w:val="00A90536"/>
    <w:rsid w:val="00A9090C"/>
    <w:rsid w:val="00AA02B3"/>
    <w:rsid w:val="00AA3560"/>
    <w:rsid w:val="00AA4404"/>
    <w:rsid w:val="00AA70D3"/>
    <w:rsid w:val="00AA7AC9"/>
    <w:rsid w:val="00AB1BA2"/>
    <w:rsid w:val="00AD2974"/>
    <w:rsid w:val="00AF7B40"/>
    <w:rsid w:val="00B10C72"/>
    <w:rsid w:val="00B21753"/>
    <w:rsid w:val="00B27A0C"/>
    <w:rsid w:val="00B43474"/>
    <w:rsid w:val="00B43CAA"/>
    <w:rsid w:val="00B50C3D"/>
    <w:rsid w:val="00B52F18"/>
    <w:rsid w:val="00B67BED"/>
    <w:rsid w:val="00B77E01"/>
    <w:rsid w:val="00B909D2"/>
    <w:rsid w:val="00B91C89"/>
    <w:rsid w:val="00B93859"/>
    <w:rsid w:val="00B944C1"/>
    <w:rsid w:val="00BA5D34"/>
    <w:rsid w:val="00BB2BCC"/>
    <w:rsid w:val="00BD2318"/>
    <w:rsid w:val="00BD5ACC"/>
    <w:rsid w:val="00BF5269"/>
    <w:rsid w:val="00BF5458"/>
    <w:rsid w:val="00C157B8"/>
    <w:rsid w:val="00C17009"/>
    <w:rsid w:val="00C229C1"/>
    <w:rsid w:val="00C3043D"/>
    <w:rsid w:val="00C322B4"/>
    <w:rsid w:val="00C352F7"/>
    <w:rsid w:val="00C40F01"/>
    <w:rsid w:val="00C46D57"/>
    <w:rsid w:val="00C52DD2"/>
    <w:rsid w:val="00C52E46"/>
    <w:rsid w:val="00C54660"/>
    <w:rsid w:val="00C57542"/>
    <w:rsid w:val="00C65040"/>
    <w:rsid w:val="00C72204"/>
    <w:rsid w:val="00C7261E"/>
    <w:rsid w:val="00C73E8B"/>
    <w:rsid w:val="00C823C6"/>
    <w:rsid w:val="00C82A75"/>
    <w:rsid w:val="00C9198B"/>
    <w:rsid w:val="00C93B5B"/>
    <w:rsid w:val="00CA1195"/>
    <w:rsid w:val="00CA1A59"/>
    <w:rsid w:val="00CD455D"/>
    <w:rsid w:val="00CE53AF"/>
    <w:rsid w:val="00CE63EC"/>
    <w:rsid w:val="00D0217D"/>
    <w:rsid w:val="00D061AD"/>
    <w:rsid w:val="00D12068"/>
    <w:rsid w:val="00D14B21"/>
    <w:rsid w:val="00D16D81"/>
    <w:rsid w:val="00D311A7"/>
    <w:rsid w:val="00D37DAB"/>
    <w:rsid w:val="00D47074"/>
    <w:rsid w:val="00D50709"/>
    <w:rsid w:val="00D54F58"/>
    <w:rsid w:val="00D563AD"/>
    <w:rsid w:val="00D569A3"/>
    <w:rsid w:val="00D60669"/>
    <w:rsid w:val="00D63399"/>
    <w:rsid w:val="00D74706"/>
    <w:rsid w:val="00D75C37"/>
    <w:rsid w:val="00D80755"/>
    <w:rsid w:val="00D93014"/>
    <w:rsid w:val="00D96CB8"/>
    <w:rsid w:val="00D97FF1"/>
    <w:rsid w:val="00DA227E"/>
    <w:rsid w:val="00DA3B24"/>
    <w:rsid w:val="00DB5A01"/>
    <w:rsid w:val="00DC0265"/>
    <w:rsid w:val="00DC122D"/>
    <w:rsid w:val="00DC4B2E"/>
    <w:rsid w:val="00DD052F"/>
    <w:rsid w:val="00DD660E"/>
    <w:rsid w:val="00DE3367"/>
    <w:rsid w:val="00DE6D4B"/>
    <w:rsid w:val="00DF5DF3"/>
    <w:rsid w:val="00DF607A"/>
    <w:rsid w:val="00E01681"/>
    <w:rsid w:val="00E03D5B"/>
    <w:rsid w:val="00E04C85"/>
    <w:rsid w:val="00E102E9"/>
    <w:rsid w:val="00E1506F"/>
    <w:rsid w:val="00E20362"/>
    <w:rsid w:val="00E22875"/>
    <w:rsid w:val="00E3035E"/>
    <w:rsid w:val="00E4670C"/>
    <w:rsid w:val="00E5672F"/>
    <w:rsid w:val="00E615AD"/>
    <w:rsid w:val="00E91AF4"/>
    <w:rsid w:val="00E948CC"/>
    <w:rsid w:val="00EA2007"/>
    <w:rsid w:val="00EA5943"/>
    <w:rsid w:val="00EB0D5E"/>
    <w:rsid w:val="00EB2421"/>
    <w:rsid w:val="00EB2A41"/>
    <w:rsid w:val="00EB3CF2"/>
    <w:rsid w:val="00EB5941"/>
    <w:rsid w:val="00EC28EC"/>
    <w:rsid w:val="00EC6E5C"/>
    <w:rsid w:val="00ED1C4D"/>
    <w:rsid w:val="00ED1E0C"/>
    <w:rsid w:val="00EE130F"/>
    <w:rsid w:val="00EE24BB"/>
    <w:rsid w:val="00EE4388"/>
    <w:rsid w:val="00EF42EE"/>
    <w:rsid w:val="00EF5CBC"/>
    <w:rsid w:val="00EF6CF2"/>
    <w:rsid w:val="00F00D39"/>
    <w:rsid w:val="00F0110D"/>
    <w:rsid w:val="00F01E0C"/>
    <w:rsid w:val="00F1458C"/>
    <w:rsid w:val="00F30AA5"/>
    <w:rsid w:val="00F34DD2"/>
    <w:rsid w:val="00F357DB"/>
    <w:rsid w:val="00F35A4E"/>
    <w:rsid w:val="00F361AB"/>
    <w:rsid w:val="00F43D12"/>
    <w:rsid w:val="00F479BA"/>
    <w:rsid w:val="00F5677F"/>
    <w:rsid w:val="00F56783"/>
    <w:rsid w:val="00F70142"/>
    <w:rsid w:val="00F74652"/>
    <w:rsid w:val="00F828AA"/>
    <w:rsid w:val="00F83D4C"/>
    <w:rsid w:val="00F90639"/>
    <w:rsid w:val="00F9785A"/>
    <w:rsid w:val="00FA030D"/>
    <w:rsid w:val="00FA06C5"/>
    <w:rsid w:val="00FA3AB7"/>
    <w:rsid w:val="00FA488E"/>
    <w:rsid w:val="00FA48BC"/>
    <w:rsid w:val="00FA528B"/>
    <w:rsid w:val="00FA6CE4"/>
    <w:rsid w:val="00FC01F0"/>
    <w:rsid w:val="00FC3305"/>
    <w:rsid w:val="00FC3622"/>
    <w:rsid w:val="00FC65A2"/>
    <w:rsid w:val="00FD3E29"/>
    <w:rsid w:val="00FE1634"/>
    <w:rsid w:val="00FE782B"/>
    <w:rsid w:val="00FF43B5"/>
    <w:rsid w:val="00FF6371"/>
    <w:rsid w:val="2346A1A6"/>
    <w:rsid w:val="34376006"/>
    <w:rsid w:val="7F738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79CE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FD"/>
    <w:pPr>
      <w:spacing w:after="0" w:line="240" w:lineRule="auto"/>
      <w:ind w:firstLine="357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E6D4B"/>
    <w:pPr>
      <w:numPr>
        <w:numId w:val="1"/>
      </w:numPr>
      <w:spacing w:before="100" w:after="200"/>
      <w:ind w:left="357" w:hanging="357"/>
      <w:outlineLvl w:val="0"/>
    </w:pPr>
    <w:rPr>
      <w:rFonts w:cs="Times New Roman"/>
      <w:b/>
      <w:szCs w:val="24"/>
      <w:lang w:val="en-US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DE6D4B"/>
    <w:pPr>
      <w:widowControl w:val="0"/>
      <w:numPr>
        <w:ilvl w:val="1"/>
        <w:numId w:val="1"/>
      </w:numPr>
      <w:spacing w:before="100" w:after="200"/>
      <w:ind w:left="431" w:hanging="431"/>
      <w:outlineLvl w:val="1"/>
    </w:pPr>
    <w:rPr>
      <w:rFonts w:cs="Times New Roman"/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6D4B"/>
    <w:pPr>
      <w:numPr>
        <w:ilvl w:val="2"/>
        <w:numId w:val="1"/>
      </w:numPr>
      <w:spacing w:before="100" w:after="200"/>
      <w:ind w:left="0" w:firstLine="0"/>
      <w:outlineLvl w:val="2"/>
    </w:pPr>
    <w:rPr>
      <w:rFonts w:cs="Times New Roman"/>
      <w:b/>
      <w:i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B938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77E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6D4B"/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E6D4B"/>
    <w:rPr>
      <w:rFonts w:ascii="Times New Roman" w:hAnsi="Times New Roman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E6D4B"/>
    <w:rPr>
      <w:rFonts w:ascii="Times New Roman" w:hAnsi="Times New Roman" w:cs="Times New Roman"/>
      <w:b/>
      <w:i/>
      <w:sz w:val="28"/>
      <w:szCs w:val="24"/>
      <w:lang w:val="en-US"/>
    </w:rPr>
  </w:style>
  <w:style w:type="paragraph" w:customStyle="1" w:styleId="List1">
    <w:name w:val="List1"/>
    <w:basedOn w:val="ListParagraph"/>
    <w:link w:val="List1Char"/>
    <w:qFormat/>
    <w:rsid w:val="00F5677F"/>
    <w:pPr>
      <w:numPr>
        <w:numId w:val="4"/>
      </w:numPr>
      <w:spacing w:after="100"/>
      <w:ind w:left="714" w:hanging="357"/>
    </w:pPr>
    <w:rPr>
      <w:lang w:val="en-US"/>
    </w:rPr>
  </w:style>
  <w:style w:type="paragraph" w:customStyle="1" w:styleId="List2">
    <w:name w:val="List2"/>
    <w:basedOn w:val="List1"/>
    <w:link w:val="List2Char"/>
    <w:qFormat/>
    <w:rsid w:val="009F0459"/>
    <w:pPr>
      <w:numPr>
        <w:numId w:val="5"/>
      </w:numPr>
      <w:ind w:left="1077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569A3"/>
  </w:style>
  <w:style w:type="character" w:customStyle="1" w:styleId="List1Char">
    <w:name w:val="List1 Char"/>
    <w:basedOn w:val="ListParagraphChar"/>
    <w:link w:val="List1"/>
    <w:rsid w:val="00F5677F"/>
    <w:rPr>
      <w:rFonts w:ascii="Times New Roman" w:hAnsi="Times New Roman"/>
      <w:sz w:val="28"/>
      <w:lang w:val="en-US"/>
    </w:rPr>
  </w:style>
  <w:style w:type="paragraph" w:styleId="NormalWeb">
    <w:name w:val="Normal (Web)"/>
    <w:basedOn w:val="Normal"/>
    <w:unhideWhenUsed/>
    <w:rsid w:val="00EC28EC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character" w:customStyle="1" w:styleId="List2Char">
    <w:name w:val="List2 Char"/>
    <w:basedOn w:val="List1Char"/>
    <w:link w:val="List2"/>
    <w:rsid w:val="009F0459"/>
    <w:rPr>
      <w:rFonts w:ascii="Times New Roman" w:hAnsi="Times New Roman"/>
      <w:sz w:val="24"/>
      <w:lang w:val="en-US"/>
    </w:rPr>
  </w:style>
  <w:style w:type="paragraph" w:customStyle="1" w:styleId="GOVBullet1">
    <w:name w:val="GOV Bullet 1"/>
    <w:qFormat/>
    <w:rsid w:val="00EC28EC"/>
    <w:pPr>
      <w:numPr>
        <w:numId w:val="24"/>
      </w:numPr>
      <w:tabs>
        <w:tab w:val="clear" w:pos="1771"/>
        <w:tab w:val="num" w:pos="1134"/>
      </w:tabs>
      <w:spacing w:after="60" w:line="276" w:lineRule="atLeast"/>
      <w:ind w:left="1134" w:hanging="283"/>
      <w:jc w:val="both"/>
    </w:pPr>
    <w:rPr>
      <w:rFonts w:ascii="Calibri" w:eastAsia="Times New Roman" w:hAnsi="Calibri" w:cs="Calibri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7C2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56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56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B2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772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E6D4B"/>
    <w:pPr>
      <w:tabs>
        <w:tab w:val="left" w:pos="880"/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807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80772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780772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qFormat/>
    <w:rsid w:val="00946F9D"/>
    <w:pPr>
      <w:spacing w:before="240" w:after="60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TitleChar">
    <w:name w:val="Title Char"/>
    <w:basedOn w:val="DefaultParagraphFont"/>
    <w:link w:val="Title"/>
    <w:rsid w:val="00946F9D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st">
    <w:name w:val="st"/>
    <w:basedOn w:val="DefaultParagraphFont"/>
    <w:rsid w:val="002726BC"/>
  </w:style>
  <w:style w:type="character" w:styleId="Emphasis">
    <w:name w:val="Emphasis"/>
    <w:basedOn w:val="DefaultParagraphFont"/>
    <w:uiPriority w:val="20"/>
    <w:qFormat/>
    <w:rsid w:val="002726BC"/>
    <w:rPr>
      <w:i/>
      <w:iCs/>
    </w:rPr>
  </w:style>
  <w:style w:type="paragraph" w:customStyle="1" w:styleId="ZadStyle">
    <w:name w:val="ZadStyle"/>
    <w:basedOn w:val="Normal"/>
    <w:rsid w:val="00A90536"/>
    <w:pPr>
      <w:spacing w:line="360" w:lineRule="auto"/>
      <w:ind w:firstLine="709"/>
    </w:pPr>
    <w:rPr>
      <w:rFonts w:eastAsia="Times New Roman" w:cs="Times New Roman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85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Caption">
    <w:name w:val="caption"/>
    <w:aliases w:val="Légende seureca,Beschriftung-Tables,Caracter Caracter,Caracter Caracter Caracter,Caracter Caracter C... Zchn Zchn,Caracter Caracter Caracter Char Char Char,Caracter Caracter Caracter Char Char Char Char Char,Caracter Caracter Caracter Char,Map"/>
    <w:basedOn w:val="Normal"/>
    <w:link w:val="CaptionChar"/>
    <w:uiPriority w:val="35"/>
    <w:qFormat/>
    <w:rsid w:val="004E3B4F"/>
    <w:pPr>
      <w:keepNext/>
      <w:keepLines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60"/>
      <w:ind w:left="2840" w:hanging="1140"/>
      <w:jc w:val="left"/>
    </w:pPr>
    <w:rPr>
      <w:rFonts w:ascii="Arial" w:eastAsia="Times New Roman" w:hAnsi="Arial" w:cs="Arial"/>
      <w:sz w:val="22"/>
      <w:lang w:val="en-GB"/>
    </w:rPr>
  </w:style>
  <w:style w:type="paragraph" w:styleId="ListBullet">
    <w:name w:val="List Bullet"/>
    <w:basedOn w:val="Normal"/>
    <w:rsid w:val="008B438C"/>
    <w:pPr>
      <w:numPr>
        <w:numId w:val="35"/>
      </w:numPr>
      <w:spacing w:before="60" w:after="60"/>
      <w:jc w:val="left"/>
    </w:pPr>
    <w:rPr>
      <w:rFonts w:eastAsia="Times New Roman" w:cs="Times New Roman"/>
      <w:sz w:val="24"/>
      <w:szCs w:val="24"/>
    </w:rPr>
  </w:style>
  <w:style w:type="character" w:customStyle="1" w:styleId="FontStyle182">
    <w:name w:val="Font Style182"/>
    <w:rsid w:val="003B548A"/>
    <w:rPr>
      <w:rFonts w:ascii="Times New Roman" w:hAnsi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rsid w:val="003B548A"/>
    <w:pPr>
      <w:spacing w:after="120"/>
      <w:ind w:firstLine="0"/>
      <w:jc w:val="left"/>
    </w:pPr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B548A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Bodytext0">
    <w:name w:val="Body text_"/>
    <w:link w:val="Bodytext1"/>
    <w:locked/>
    <w:rsid w:val="003B548A"/>
    <w:rPr>
      <w:rFonts w:ascii="Arial" w:hAnsi="Arial"/>
      <w:sz w:val="19"/>
      <w:szCs w:val="19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B548A"/>
    <w:pPr>
      <w:shd w:val="clear" w:color="auto" w:fill="FFFFFF"/>
      <w:spacing w:line="240" w:lineRule="atLeast"/>
      <w:ind w:hanging="1280"/>
      <w:jc w:val="left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"/>
    <w:rsid w:val="003B548A"/>
    <w:pPr>
      <w:widowControl w:val="0"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eastAsia="Times New Roman" w:cs="Times New Roman"/>
      <w:b/>
      <w:sz w:val="24"/>
      <w:szCs w:val="20"/>
      <w:lang w:val="en-US"/>
    </w:rPr>
  </w:style>
  <w:style w:type="paragraph" w:customStyle="1" w:styleId="5TextCharChar">
    <w:name w:val="5 Text Char Char"/>
    <w:basedOn w:val="Normal"/>
    <w:qFormat/>
    <w:rsid w:val="003B548A"/>
    <w:pPr>
      <w:spacing w:line="360" w:lineRule="auto"/>
      <w:ind w:firstLine="680"/>
    </w:pPr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B548A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B548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B548A"/>
    <w:pPr>
      <w:spacing w:after="0" w:line="240" w:lineRule="auto"/>
      <w:jc w:val="both"/>
    </w:pPr>
    <w:rPr>
      <w:rFonts w:ascii="Arial Narrow" w:eastAsia="Calibri" w:hAnsi="Arial Narrow" w:cs="Times New Roman"/>
      <w:sz w:val="20"/>
      <w:szCs w:val="20"/>
    </w:rPr>
  </w:style>
  <w:style w:type="paragraph" w:customStyle="1" w:styleId="Default">
    <w:name w:val="Default"/>
    <w:rsid w:val="003B54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character" w:customStyle="1" w:styleId="CaptionChar">
    <w:name w:val="Caption Char"/>
    <w:aliases w:val="Légende seureca Char,Beschriftung-Tables Char,Caracter Caracter Char,Caracter Caracter Caracter Char1,Caracter Caracter C... Zchn Zchn Char,Caracter Caracter Caracter Char Char Char Char,Caracter Caracter Caracter Char Char,Map Char"/>
    <w:link w:val="Caption"/>
    <w:uiPriority w:val="35"/>
    <w:qFormat/>
    <w:rsid w:val="00C93B5B"/>
    <w:rPr>
      <w:rFonts w:ascii="Arial" w:eastAsia="Times New Roman" w:hAnsi="Arial" w:cs="Arial"/>
      <w:lang w:val="en-GB"/>
    </w:rPr>
  </w:style>
  <w:style w:type="paragraph" w:customStyle="1" w:styleId="Osnovni2">
    <w:name w:val="Osnovni 2"/>
    <w:basedOn w:val="ListParagraph"/>
    <w:link w:val="Osnovni2Char"/>
    <w:qFormat/>
    <w:rsid w:val="00C93B5B"/>
    <w:pPr>
      <w:widowControl w:val="0"/>
      <w:numPr>
        <w:numId w:val="37"/>
      </w:numPr>
      <w:shd w:val="clear" w:color="auto" w:fill="FFFFFF"/>
      <w:tabs>
        <w:tab w:val="left" w:pos="284"/>
        <w:tab w:val="left" w:pos="709"/>
      </w:tabs>
      <w:autoSpaceDE w:val="0"/>
      <w:autoSpaceDN w:val="0"/>
      <w:adjustRightInd w:val="0"/>
      <w:spacing w:before="120" w:line="300" w:lineRule="exact"/>
      <w:ind w:right="-284"/>
    </w:pPr>
    <w:rPr>
      <w:rFonts w:eastAsia="Calibri" w:cs="Times New Roman"/>
      <w:b/>
      <w:szCs w:val="28"/>
    </w:rPr>
  </w:style>
  <w:style w:type="character" w:customStyle="1" w:styleId="Osnovni2Char">
    <w:name w:val="Osnovni 2 Char"/>
    <w:basedOn w:val="ListParagraphChar"/>
    <w:link w:val="Osnovni2"/>
    <w:rsid w:val="00C93B5B"/>
    <w:rPr>
      <w:rFonts w:ascii="Times New Roman" w:eastAsia="Calibri" w:hAnsi="Times New Roman" w:cs="Times New Roman"/>
      <w:b/>
      <w:sz w:val="28"/>
      <w:szCs w:val="28"/>
      <w:shd w:val="clear" w:color="auto" w:fill="FFFFFF"/>
    </w:rPr>
  </w:style>
  <w:style w:type="paragraph" w:customStyle="1" w:styleId="Osnovni">
    <w:name w:val="Osnovni"/>
    <w:basedOn w:val="ListParagraph"/>
    <w:link w:val="OsnovniChar"/>
    <w:qFormat/>
    <w:rsid w:val="00122708"/>
    <w:pPr>
      <w:numPr>
        <w:numId w:val="39"/>
      </w:numPr>
      <w:shd w:val="clear" w:color="auto" w:fill="FFFFFF"/>
      <w:spacing w:before="120" w:after="120" w:line="300" w:lineRule="exact"/>
      <w:ind w:left="567" w:firstLine="0"/>
    </w:pPr>
    <w:rPr>
      <w:rFonts w:eastAsia="Calibri" w:cs="Times New Roman"/>
      <w:b/>
      <w:szCs w:val="28"/>
    </w:rPr>
  </w:style>
  <w:style w:type="character" w:customStyle="1" w:styleId="OsnovniChar">
    <w:name w:val="Osnovni Char"/>
    <w:basedOn w:val="DefaultParagraphFont"/>
    <w:link w:val="Osnovni"/>
    <w:rsid w:val="00122708"/>
    <w:rPr>
      <w:rFonts w:ascii="Times New Roman" w:eastAsia="Calibri" w:hAnsi="Times New Roman" w:cs="Times New Roman"/>
      <w:b/>
      <w:sz w:val="28"/>
      <w:szCs w:val="28"/>
      <w:shd w:val="clear" w:color="auto" w:fill="FFFFFF"/>
    </w:rPr>
  </w:style>
  <w:style w:type="paragraph" w:customStyle="1" w:styleId="TableTitle">
    <w:name w:val="Table Title"/>
    <w:basedOn w:val="Normal"/>
    <w:qFormat/>
    <w:rsid w:val="00E5672F"/>
    <w:pPr>
      <w:widowControl w:val="0"/>
      <w:suppressAutoHyphens/>
      <w:spacing w:before="40" w:after="40"/>
      <w:ind w:firstLine="0"/>
      <w:jc w:val="center"/>
    </w:pPr>
    <w:rPr>
      <w:rFonts w:eastAsia="HG Mincho Light J" w:cs="Times New Roman"/>
      <w:b/>
      <w:color w:val="000000"/>
      <w:sz w:val="22"/>
      <w:lang w:eastAsia="bg-BG"/>
    </w:rPr>
  </w:style>
  <w:style w:type="paragraph" w:customStyle="1" w:styleId="TableContents">
    <w:name w:val="Table Contents"/>
    <w:basedOn w:val="BodyText"/>
    <w:qFormat/>
    <w:rsid w:val="00E5672F"/>
    <w:pPr>
      <w:spacing w:before="40" w:after="40"/>
      <w:jc w:val="center"/>
    </w:pPr>
    <w:rPr>
      <w:rFonts w:ascii="Times New Roman" w:eastAsia="Times New Roman" w:hAnsi="Times New Roman"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704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0410"/>
    <w:rPr>
      <w:rFonts w:ascii="Times New Roman" w:hAnsi="Times New Roman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0410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0410"/>
    <w:rPr>
      <w:rFonts w:ascii="Calibri" w:eastAsia="Calibri" w:hAnsi="Calibri" w:cs="Times New Roman"/>
    </w:rPr>
  </w:style>
  <w:style w:type="character" w:styleId="Strong">
    <w:name w:val="Strong"/>
    <w:qFormat/>
    <w:rsid w:val="00270410"/>
    <w:rPr>
      <w:b/>
      <w:bCs/>
    </w:rPr>
  </w:style>
  <w:style w:type="character" w:customStyle="1" w:styleId="Bodytext27">
    <w:name w:val="Body text27"/>
    <w:rsid w:val="00270410"/>
    <w:rPr>
      <w:rFonts w:ascii="Bookman Old Style" w:hAnsi="Bookman Old Style"/>
      <w:sz w:val="22"/>
      <w:szCs w:val="22"/>
      <w:shd w:val="clear" w:color="auto" w:fill="FFFFFF"/>
      <w:lang w:bidi="ar-SA"/>
    </w:rPr>
  </w:style>
  <w:style w:type="character" w:customStyle="1" w:styleId="Bodytext4">
    <w:name w:val="Body text (4)_"/>
    <w:link w:val="Bodytext41"/>
    <w:locked/>
    <w:rsid w:val="00270410"/>
    <w:rPr>
      <w:rFonts w:ascii="Arial" w:hAnsi="Arial"/>
      <w:b/>
      <w:bCs/>
      <w:sz w:val="19"/>
      <w:szCs w:val="19"/>
      <w:shd w:val="clear" w:color="auto" w:fill="FFFFFF"/>
    </w:rPr>
  </w:style>
  <w:style w:type="paragraph" w:customStyle="1" w:styleId="Bodytext41">
    <w:name w:val="Body text (4)1"/>
    <w:basedOn w:val="Normal"/>
    <w:link w:val="Bodytext4"/>
    <w:rsid w:val="00270410"/>
    <w:pPr>
      <w:shd w:val="clear" w:color="auto" w:fill="FFFFFF"/>
      <w:spacing w:before="120" w:after="540" w:line="240" w:lineRule="atLeast"/>
      <w:ind w:firstLine="0"/>
      <w:jc w:val="left"/>
    </w:pPr>
    <w:rPr>
      <w:rFonts w:ascii="Arial" w:hAnsi="Arial"/>
      <w:b/>
      <w:bCs/>
      <w:sz w:val="19"/>
      <w:szCs w:val="19"/>
    </w:rPr>
  </w:style>
  <w:style w:type="paragraph" w:customStyle="1" w:styleId="StyleAArial10ptLeft0cm">
    <w:name w:val="Style A + Arial 10 pt Left:  0 cm"/>
    <w:basedOn w:val="Normal"/>
    <w:rsid w:val="00270410"/>
    <w:pPr>
      <w:tabs>
        <w:tab w:val="left" w:pos="1701"/>
        <w:tab w:val="left" w:pos="2268"/>
        <w:tab w:val="right" w:pos="8505"/>
      </w:tabs>
      <w:spacing w:after="120" w:line="280" w:lineRule="atLeast"/>
      <w:ind w:firstLine="0"/>
      <w:jc w:val="lef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odyText3">
    <w:name w:val="Body Text~"/>
    <w:basedOn w:val="Normal"/>
    <w:rsid w:val="00270410"/>
    <w:pPr>
      <w:widowControl w:val="0"/>
      <w:ind w:firstLine="0"/>
      <w:jc w:val="left"/>
    </w:pPr>
    <w:rPr>
      <w:rFonts w:eastAsia="Times New Roman" w:cs="Times New Roman"/>
      <w:sz w:val="24"/>
      <w:szCs w:val="20"/>
      <w:lang w:val="da-DK" w:eastAsia="da-DK"/>
    </w:rPr>
  </w:style>
  <w:style w:type="paragraph" w:customStyle="1" w:styleId="Bodytext210">
    <w:name w:val="Body text (2)1"/>
    <w:basedOn w:val="Normal"/>
    <w:rsid w:val="00270410"/>
    <w:pPr>
      <w:shd w:val="clear" w:color="auto" w:fill="FFFFFF"/>
      <w:spacing w:line="240" w:lineRule="atLeast"/>
      <w:ind w:firstLine="0"/>
      <w:jc w:val="left"/>
    </w:pPr>
    <w:rPr>
      <w:rFonts w:ascii="Bookman Old Style" w:eastAsia="Times New Roman" w:hAnsi="Bookman Old Style" w:cs="Times New Roman"/>
      <w:b/>
      <w:bCs/>
      <w:sz w:val="22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FD"/>
    <w:pPr>
      <w:spacing w:after="0" w:line="240" w:lineRule="auto"/>
      <w:ind w:firstLine="357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E6D4B"/>
    <w:pPr>
      <w:numPr>
        <w:numId w:val="1"/>
      </w:numPr>
      <w:spacing w:before="100" w:after="200"/>
      <w:ind w:left="357" w:hanging="357"/>
      <w:outlineLvl w:val="0"/>
    </w:pPr>
    <w:rPr>
      <w:rFonts w:cs="Times New Roman"/>
      <w:b/>
      <w:szCs w:val="24"/>
      <w:lang w:val="en-US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DE6D4B"/>
    <w:pPr>
      <w:widowControl w:val="0"/>
      <w:numPr>
        <w:ilvl w:val="1"/>
        <w:numId w:val="1"/>
      </w:numPr>
      <w:spacing w:before="100" w:after="200"/>
      <w:ind w:left="431" w:hanging="431"/>
      <w:outlineLvl w:val="1"/>
    </w:pPr>
    <w:rPr>
      <w:rFonts w:cs="Times New Roman"/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6D4B"/>
    <w:pPr>
      <w:numPr>
        <w:ilvl w:val="2"/>
        <w:numId w:val="1"/>
      </w:numPr>
      <w:spacing w:before="100" w:after="200"/>
      <w:ind w:left="0" w:firstLine="0"/>
      <w:outlineLvl w:val="2"/>
    </w:pPr>
    <w:rPr>
      <w:rFonts w:cs="Times New Roman"/>
      <w:b/>
      <w:i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B938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77E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6D4B"/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E6D4B"/>
    <w:rPr>
      <w:rFonts w:ascii="Times New Roman" w:hAnsi="Times New Roman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E6D4B"/>
    <w:rPr>
      <w:rFonts w:ascii="Times New Roman" w:hAnsi="Times New Roman" w:cs="Times New Roman"/>
      <w:b/>
      <w:i/>
      <w:sz w:val="28"/>
      <w:szCs w:val="24"/>
      <w:lang w:val="en-US"/>
    </w:rPr>
  </w:style>
  <w:style w:type="paragraph" w:customStyle="1" w:styleId="List1">
    <w:name w:val="List1"/>
    <w:basedOn w:val="ListParagraph"/>
    <w:link w:val="List1Char"/>
    <w:qFormat/>
    <w:rsid w:val="00F5677F"/>
    <w:pPr>
      <w:numPr>
        <w:numId w:val="4"/>
      </w:numPr>
      <w:spacing w:after="100"/>
      <w:ind w:left="714" w:hanging="357"/>
    </w:pPr>
    <w:rPr>
      <w:lang w:val="en-US"/>
    </w:rPr>
  </w:style>
  <w:style w:type="paragraph" w:customStyle="1" w:styleId="List2">
    <w:name w:val="List2"/>
    <w:basedOn w:val="List1"/>
    <w:link w:val="List2Char"/>
    <w:qFormat/>
    <w:rsid w:val="009F0459"/>
    <w:pPr>
      <w:numPr>
        <w:numId w:val="5"/>
      </w:numPr>
      <w:ind w:left="1077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569A3"/>
  </w:style>
  <w:style w:type="character" w:customStyle="1" w:styleId="List1Char">
    <w:name w:val="List1 Char"/>
    <w:basedOn w:val="ListParagraphChar"/>
    <w:link w:val="List1"/>
    <w:rsid w:val="00F5677F"/>
    <w:rPr>
      <w:rFonts w:ascii="Times New Roman" w:hAnsi="Times New Roman"/>
      <w:sz w:val="28"/>
      <w:lang w:val="en-US"/>
    </w:rPr>
  </w:style>
  <w:style w:type="paragraph" w:styleId="NormalWeb">
    <w:name w:val="Normal (Web)"/>
    <w:basedOn w:val="Normal"/>
    <w:unhideWhenUsed/>
    <w:rsid w:val="00EC28EC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character" w:customStyle="1" w:styleId="List2Char">
    <w:name w:val="List2 Char"/>
    <w:basedOn w:val="List1Char"/>
    <w:link w:val="List2"/>
    <w:rsid w:val="009F0459"/>
    <w:rPr>
      <w:rFonts w:ascii="Times New Roman" w:hAnsi="Times New Roman"/>
      <w:sz w:val="24"/>
      <w:lang w:val="en-US"/>
    </w:rPr>
  </w:style>
  <w:style w:type="paragraph" w:customStyle="1" w:styleId="GOVBullet1">
    <w:name w:val="GOV Bullet 1"/>
    <w:qFormat/>
    <w:rsid w:val="00EC28EC"/>
    <w:pPr>
      <w:numPr>
        <w:numId w:val="24"/>
      </w:numPr>
      <w:tabs>
        <w:tab w:val="clear" w:pos="1771"/>
        <w:tab w:val="num" w:pos="1134"/>
      </w:tabs>
      <w:spacing w:after="60" w:line="276" w:lineRule="atLeast"/>
      <w:ind w:left="1134" w:hanging="283"/>
      <w:jc w:val="both"/>
    </w:pPr>
    <w:rPr>
      <w:rFonts w:ascii="Calibri" w:eastAsia="Times New Roman" w:hAnsi="Calibri" w:cs="Calibri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7C2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56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56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B2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772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E6D4B"/>
    <w:pPr>
      <w:tabs>
        <w:tab w:val="left" w:pos="880"/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807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80772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780772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qFormat/>
    <w:rsid w:val="00946F9D"/>
    <w:pPr>
      <w:spacing w:before="240" w:after="60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TitleChar">
    <w:name w:val="Title Char"/>
    <w:basedOn w:val="DefaultParagraphFont"/>
    <w:link w:val="Title"/>
    <w:rsid w:val="00946F9D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st">
    <w:name w:val="st"/>
    <w:basedOn w:val="DefaultParagraphFont"/>
    <w:rsid w:val="002726BC"/>
  </w:style>
  <w:style w:type="character" w:styleId="Emphasis">
    <w:name w:val="Emphasis"/>
    <w:basedOn w:val="DefaultParagraphFont"/>
    <w:uiPriority w:val="20"/>
    <w:qFormat/>
    <w:rsid w:val="002726BC"/>
    <w:rPr>
      <w:i/>
      <w:iCs/>
    </w:rPr>
  </w:style>
  <w:style w:type="paragraph" w:customStyle="1" w:styleId="ZadStyle">
    <w:name w:val="ZadStyle"/>
    <w:basedOn w:val="Normal"/>
    <w:rsid w:val="00A90536"/>
    <w:pPr>
      <w:spacing w:line="360" w:lineRule="auto"/>
      <w:ind w:firstLine="709"/>
    </w:pPr>
    <w:rPr>
      <w:rFonts w:eastAsia="Times New Roman" w:cs="Times New Roman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85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Caption">
    <w:name w:val="caption"/>
    <w:aliases w:val="Légende seureca,Beschriftung-Tables,Caracter Caracter,Caracter Caracter Caracter,Caracter Caracter C... Zchn Zchn,Caracter Caracter Caracter Char Char Char,Caracter Caracter Caracter Char Char Char Char Char,Caracter Caracter Caracter Char,Map"/>
    <w:basedOn w:val="Normal"/>
    <w:link w:val="CaptionChar"/>
    <w:uiPriority w:val="35"/>
    <w:qFormat/>
    <w:rsid w:val="004E3B4F"/>
    <w:pPr>
      <w:keepNext/>
      <w:keepLines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60"/>
      <w:ind w:left="2840" w:hanging="1140"/>
      <w:jc w:val="left"/>
    </w:pPr>
    <w:rPr>
      <w:rFonts w:ascii="Arial" w:eastAsia="Times New Roman" w:hAnsi="Arial" w:cs="Arial"/>
      <w:sz w:val="22"/>
      <w:lang w:val="en-GB"/>
    </w:rPr>
  </w:style>
  <w:style w:type="paragraph" w:styleId="ListBullet">
    <w:name w:val="List Bullet"/>
    <w:basedOn w:val="Normal"/>
    <w:rsid w:val="008B438C"/>
    <w:pPr>
      <w:numPr>
        <w:numId w:val="35"/>
      </w:numPr>
      <w:spacing w:before="60" w:after="60"/>
      <w:jc w:val="left"/>
    </w:pPr>
    <w:rPr>
      <w:rFonts w:eastAsia="Times New Roman" w:cs="Times New Roman"/>
      <w:sz w:val="24"/>
      <w:szCs w:val="24"/>
    </w:rPr>
  </w:style>
  <w:style w:type="character" w:customStyle="1" w:styleId="FontStyle182">
    <w:name w:val="Font Style182"/>
    <w:rsid w:val="003B548A"/>
    <w:rPr>
      <w:rFonts w:ascii="Times New Roman" w:hAnsi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rsid w:val="003B548A"/>
    <w:pPr>
      <w:spacing w:after="120"/>
      <w:ind w:firstLine="0"/>
      <w:jc w:val="left"/>
    </w:pPr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B548A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Bodytext0">
    <w:name w:val="Body text_"/>
    <w:link w:val="Bodytext1"/>
    <w:locked/>
    <w:rsid w:val="003B548A"/>
    <w:rPr>
      <w:rFonts w:ascii="Arial" w:hAnsi="Arial"/>
      <w:sz w:val="19"/>
      <w:szCs w:val="19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B548A"/>
    <w:pPr>
      <w:shd w:val="clear" w:color="auto" w:fill="FFFFFF"/>
      <w:spacing w:line="240" w:lineRule="atLeast"/>
      <w:ind w:hanging="1280"/>
      <w:jc w:val="left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"/>
    <w:rsid w:val="003B548A"/>
    <w:pPr>
      <w:widowControl w:val="0"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eastAsia="Times New Roman" w:cs="Times New Roman"/>
      <w:b/>
      <w:sz w:val="24"/>
      <w:szCs w:val="20"/>
      <w:lang w:val="en-US"/>
    </w:rPr>
  </w:style>
  <w:style w:type="paragraph" w:customStyle="1" w:styleId="5TextCharChar">
    <w:name w:val="5 Text Char Char"/>
    <w:basedOn w:val="Normal"/>
    <w:qFormat/>
    <w:rsid w:val="003B548A"/>
    <w:pPr>
      <w:spacing w:line="360" w:lineRule="auto"/>
      <w:ind w:firstLine="680"/>
    </w:pPr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B548A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B548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B548A"/>
    <w:pPr>
      <w:spacing w:after="0" w:line="240" w:lineRule="auto"/>
      <w:jc w:val="both"/>
    </w:pPr>
    <w:rPr>
      <w:rFonts w:ascii="Arial Narrow" w:eastAsia="Calibri" w:hAnsi="Arial Narrow" w:cs="Times New Roman"/>
      <w:sz w:val="20"/>
      <w:szCs w:val="20"/>
    </w:rPr>
  </w:style>
  <w:style w:type="paragraph" w:customStyle="1" w:styleId="Default">
    <w:name w:val="Default"/>
    <w:rsid w:val="003B54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character" w:customStyle="1" w:styleId="CaptionChar">
    <w:name w:val="Caption Char"/>
    <w:aliases w:val="Légende seureca Char,Beschriftung-Tables Char,Caracter Caracter Char,Caracter Caracter Caracter Char1,Caracter Caracter C... Zchn Zchn Char,Caracter Caracter Caracter Char Char Char Char,Caracter Caracter Caracter Char Char,Map Char"/>
    <w:link w:val="Caption"/>
    <w:uiPriority w:val="35"/>
    <w:qFormat/>
    <w:rsid w:val="00C93B5B"/>
    <w:rPr>
      <w:rFonts w:ascii="Arial" w:eastAsia="Times New Roman" w:hAnsi="Arial" w:cs="Arial"/>
      <w:lang w:val="en-GB"/>
    </w:rPr>
  </w:style>
  <w:style w:type="paragraph" w:customStyle="1" w:styleId="Osnovni2">
    <w:name w:val="Osnovni 2"/>
    <w:basedOn w:val="ListParagraph"/>
    <w:link w:val="Osnovni2Char"/>
    <w:qFormat/>
    <w:rsid w:val="00C93B5B"/>
    <w:pPr>
      <w:widowControl w:val="0"/>
      <w:numPr>
        <w:numId w:val="37"/>
      </w:numPr>
      <w:shd w:val="clear" w:color="auto" w:fill="FFFFFF"/>
      <w:tabs>
        <w:tab w:val="left" w:pos="284"/>
        <w:tab w:val="left" w:pos="709"/>
      </w:tabs>
      <w:autoSpaceDE w:val="0"/>
      <w:autoSpaceDN w:val="0"/>
      <w:adjustRightInd w:val="0"/>
      <w:spacing w:before="120" w:line="300" w:lineRule="exact"/>
      <w:ind w:right="-284"/>
    </w:pPr>
    <w:rPr>
      <w:rFonts w:eastAsia="Calibri" w:cs="Times New Roman"/>
      <w:b/>
      <w:szCs w:val="28"/>
    </w:rPr>
  </w:style>
  <w:style w:type="character" w:customStyle="1" w:styleId="Osnovni2Char">
    <w:name w:val="Osnovni 2 Char"/>
    <w:basedOn w:val="ListParagraphChar"/>
    <w:link w:val="Osnovni2"/>
    <w:rsid w:val="00C93B5B"/>
    <w:rPr>
      <w:rFonts w:ascii="Times New Roman" w:eastAsia="Calibri" w:hAnsi="Times New Roman" w:cs="Times New Roman"/>
      <w:b/>
      <w:sz w:val="28"/>
      <w:szCs w:val="28"/>
      <w:shd w:val="clear" w:color="auto" w:fill="FFFFFF"/>
    </w:rPr>
  </w:style>
  <w:style w:type="paragraph" w:customStyle="1" w:styleId="Osnovni">
    <w:name w:val="Osnovni"/>
    <w:basedOn w:val="ListParagraph"/>
    <w:link w:val="OsnovniChar"/>
    <w:qFormat/>
    <w:rsid w:val="00122708"/>
    <w:pPr>
      <w:numPr>
        <w:numId w:val="39"/>
      </w:numPr>
      <w:shd w:val="clear" w:color="auto" w:fill="FFFFFF"/>
      <w:spacing w:before="120" w:after="120" w:line="300" w:lineRule="exact"/>
      <w:ind w:left="567" w:firstLine="0"/>
    </w:pPr>
    <w:rPr>
      <w:rFonts w:eastAsia="Calibri" w:cs="Times New Roman"/>
      <w:b/>
      <w:szCs w:val="28"/>
    </w:rPr>
  </w:style>
  <w:style w:type="character" w:customStyle="1" w:styleId="OsnovniChar">
    <w:name w:val="Osnovni Char"/>
    <w:basedOn w:val="DefaultParagraphFont"/>
    <w:link w:val="Osnovni"/>
    <w:rsid w:val="00122708"/>
    <w:rPr>
      <w:rFonts w:ascii="Times New Roman" w:eastAsia="Calibri" w:hAnsi="Times New Roman" w:cs="Times New Roman"/>
      <w:b/>
      <w:sz w:val="28"/>
      <w:szCs w:val="28"/>
      <w:shd w:val="clear" w:color="auto" w:fill="FFFFFF"/>
    </w:rPr>
  </w:style>
  <w:style w:type="paragraph" w:customStyle="1" w:styleId="TableTitle">
    <w:name w:val="Table Title"/>
    <w:basedOn w:val="Normal"/>
    <w:qFormat/>
    <w:rsid w:val="00E5672F"/>
    <w:pPr>
      <w:widowControl w:val="0"/>
      <w:suppressAutoHyphens/>
      <w:spacing w:before="40" w:after="40"/>
      <w:ind w:firstLine="0"/>
      <w:jc w:val="center"/>
    </w:pPr>
    <w:rPr>
      <w:rFonts w:eastAsia="HG Mincho Light J" w:cs="Times New Roman"/>
      <w:b/>
      <w:color w:val="000000"/>
      <w:sz w:val="22"/>
      <w:lang w:eastAsia="bg-BG"/>
    </w:rPr>
  </w:style>
  <w:style w:type="paragraph" w:customStyle="1" w:styleId="TableContents">
    <w:name w:val="Table Contents"/>
    <w:basedOn w:val="BodyText"/>
    <w:qFormat/>
    <w:rsid w:val="00E5672F"/>
    <w:pPr>
      <w:spacing w:before="40" w:after="40"/>
      <w:jc w:val="center"/>
    </w:pPr>
    <w:rPr>
      <w:rFonts w:ascii="Times New Roman" w:eastAsia="Times New Roman" w:hAnsi="Times New Roman"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704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0410"/>
    <w:rPr>
      <w:rFonts w:ascii="Times New Roman" w:hAnsi="Times New Roman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0410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0410"/>
    <w:rPr>
      <w:rFonts w:ascii="Calibri" w:eastAsia="Calibri" w:hAnsi="Calibri" w:cs="Times New Roman"/>
    </w:rPr>
  </w:style>
  <w:style w:type="character" w:styleId="Strong">
    <w:name w:val="Strong"/>
    <w:qFormat/>
    <w:rsid w:val="00270410"/>
    <w:rPr>
      <w:b/>
      <w:bCs/>
    </w:rPr>
  </w:style>
  <w:style w:type="character" w:customStyle="1" w:styleId="Bodytext27">
    <w:name w:val="Body text27"/>
    <w:rsid w:val="00270410"/>
    <w:rPr>
      <w:rFonts w:ascii="Bookman Old Style" w:hAnsi="Bookman Old Style"/>
      <w:sz w:val="22"/>
      <w:szCs w:val="22"/>
      <w:shd w:val="clear" w:color="auto" w:fill="FFFFFF"/>
      <w:lang w:bidi="ar-SA"/>
    </w:rPr>
  </w:style>
  <w:style w:type="character" w:customStyle="1" w:styleId="Bodytext4">
    <w:name w:val="Body text (4)_"/>
    <w:link w:val="Bodytext41"/>
    <w:locked/>
    <w:rsid w:val="00270410"/>
    <w:rPr>
      <w:rFonts w:ascii="Arial" w:hAnsi="Arial"/>
      <w:b/>
      <w:bCs/>
      <w:sz w:val="19"/>
      <w:szCs w:val="19"/>
      <w:shd w:val="clear" w:color="auto" w:fill="FFFFFF"/>
    </w:rPr>
  </w:style>
  <w:style w:type="paragraph" w:customStyle="1" w:styleId="Bodytext41">
    <w:name w:val="Body text (4)1"/>
    <w:basedOn w:val="Normal"/>
    <w:link w:val="Bodytext4"/>
    <w:rsid w:val="00270410"/>
    <w:pPr>
      <w:shd w:val="clear" w:color="auto" w:fill="FFFFFF"/>
      <w:spacing w:before="120" w:after="540" w:line="240" w:lineRule="atLeast"/>
      <w:ind w:firstLine="0"/>
      <w:jc w:val="left"/>
    </w:pPr>
    <w:rPr>
      <w:rFonts w:ascii="Arial" w:hAnsi="Arial"/>
      <w:b/>
      <w:bCs/>
      <w:sz w:val="19"/>
      <w:szCs w:val="19"/>
    </w:rPr>
  </w:style>
  <w:style w:type="paragraph" w:customStyle="1" w:styleId="StyleAArial10ptLeft0cm">
    <w:name w:val="Style A + Arial 10 pt Left:  0 cm"/>
    <w:basedOn w:val="Normal"/>
    <w:rsid w:val="00270410"/>
    <w:pPr>
      <w:tabs>
        <w:tab w:val="left" w:pos="1701"/>
        <w:tab w:val="left" w:pos="2268"/>
        <w:tab w:val="right" w:pos="8505"/>
      </w:tabs>
      <w:spacing w:after="120" w:line="280" w:lineRule="atLeast"/>
      <w:ind w:firstLine="0"/>
      <w:jc w:val="lef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odyText3">
    <w:name w:val="Body Text~"/>
    <w:basedOn w:val="Normal"/>
    <w:rsid w:val="00270410"/>
    <w:pPr>
      <w:widowControl w:val="0"/>
      <w:ind w:firstLine="0"/>
      <w:jc w:val="left"/>
    </w:pPr>
    <w:rPr>
      <w:rFonts w:eastAsia="Times New Roman" w:cs="Times New Roman"/>
      <w:sz w:val="24"/>
      <w:szCs w:val="20"/>
      <w:lang w:val="da-DK" w:eastAsia="da-DK"/>
    </w:rPr>
  </w:style>
  <w:style w:type="paragraph" w:customStyle="1" w:styleId="Bodytext210">
    <w:name w:val="Body text (2)1"/>
    <w:basedOn w:val="Normal"/>
    <w:rsid w:val="00270410"/>
    <w:pPr>
      <w:shd w:val="clear" w:color="auto" w:fill="FFFFFF"/>
      <w:spacing w:line="240" w:lineRule="atLeast"/>
      <w:ind w:firstLine="0"/>
      <w:jc w:val="left"/>
    </w:pPr>
    <w:rPr>
      <w:rFonts w:ascii="Bookman Old Style" w:eastAsia="Times New Roman" w:hAnsi="Bookman Old Style" w:cs="Times New Roman"/>
      <w:b/>
      <w:bCs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022F-BA30-3546-90A9-1F8AA3BA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2570</Words>
  <Characters>14655</Characters>
  <Application>Microsoft Macintosh Word</Application>
  <DocSecurity>0</DocSecurity>
  <Lines>122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</dc:creator>
  <cp:lastModifiedBy>Viki</cp:lastModifiedBy>
  <cp:revision>19</cp:revision>
  <cp:lastPrinted>2016-06-02T15:04:00Z</cp:lastPrinted>
  <dcterms:created xsi:type="dcterms:W3CDTF">2016-08-24T13:24:00Z</dcterms:created>
  <dcterms:modified xsi:type="dcterms:W3CDTF">2016-09-16T17:13:00Z</dcterms:modified>
</cp:coreProperties>
</file>